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cs="宋体"/>
          <w:color w:val="000000"/>
          <w:kern w:val="0"/>
          <w:sz w:val="24"/>
          <w:szCs w:val="28"/>
        </w:rPr>
      </w:pPr>
      <w:bookmarkStart w:id="0" w:name="OLE_LINK4"/>
      <w:bookmarkStart w:id="1" w:name="OLE_LINK5"/>
      <w:bookmarkStart w:id="2" w:name="OLE_LINK1"/>
      <w:bookmarkStart w:id="3" w:name="OLE_LINK8"/>
      <w:bookmarkStart w:id="4" w:name="OLE_LINK13"/>
      <w:bookmarkStart w:id="5" w:name="OLE_LINK9"/>
      <w:bookmarkStart w:id="6" w:name="OLE_LINK10"/>
      <w:bookmarkStart w:id="7" w:name="OLE_LINK2"/>
      <w:bookmarkStart w:id="8" w:name="OLE_LINK11"/>
      <w:bookmarkStart w:id="9" w:name="OLE_LINK7"/>
      <w:r>
        <w:rPr>
          <w:rFonts w:hint="eastAsia" w:ascii="宋体" w:hAnsi="宋体" w:cs="宋体"/>
          <w:b/>
          <w:bCs/>
          <w:sz w:val="36"/>
          <w:szCs w:val="36"/>
          <w:lang w:eastAsia="zh-CN"/>
        </w:rPr>
        <w:t>南通市海门生态环境局采购环境影响评价技术复核及重大项目环评服务项目</w:t>
      </w:r>
      <w:r>
        <w:rPr>
          <w:rFonts w:hint="eastAsia" w:ascii="宋体" w:hAnsi="宋体" w:cs="宋体"/>
          <w:b/>
          <w:color w:val="000000"/>
          <w:kern w:val="0"/>
          <w:sz w:val="36"/>
          <w:szCs w:val="36"/>
        </w:rPr>
        <w:t>中标（成交）结果公告</w:t>
      </w:r>
    </w:p>
    <w:p>
      <w:pPr>
        <w:widowControl/>
        <w:numPr>
          <w:ilvl w:val="0"/>
          <w:numId w:val="1"/>
        </w:numPr>
        <w:spacing w:line="500" w:lineRule="exact"/>
        <w:ind w:firstLine="480" w:firstLineChars="200"/>
        <w:rPr>
          <w:rFonts w:ascii="宋体" w:hAnsi="宋体" w:cs="宋体"/>
          <w:sz w:val="24"/>
          <w:szCs w:val="24"/>
        </w:rPr>
      </w:pPr>
      <w:r>
        <w:rPr>
          <w:rFonts w:hint="eastAsia" w:ascii="宋体" w:hAnsi="宋体" w:cs="宋体"/>
          <w:color w:val="000000"/>
          <w:kern w:val="0"/>
          <w:sz w:val="24"/>
          <w:szCs w:val="24"/>
        </w:rPr>
        <w:t>项目名称：</w:t>
      </w:r>
      <w:r>
        <w:rPr>
          <w:rFonts w:hint="eastAsia" w:ascii="宋体" w:hAnsi="宋体" w:cs="宋体"/>
          <w:sz w:val="24"/>
          <w:szCs w:val="24"/>
          <w:lang w:eastAsia="zh-CN"/>
        </w:rPr>
        <w:t>南通市海门生态环境局采购环境影响评价技术复核及重大项目环评服务项目</w:t>
      </w:r>
    </w:p>
    <w:p>
      <w:pPr>
        <w:widowControl/>
        <w:spacing w:line="500" w:lineRule="exact"/>
        <w:ind w:left="420" w:leftChars="200"/>
        <w:rPr>
          <w:rFonts w:ascii="宋体" w:hAnsi="宋体" w:cs="宋体"/>
          <w:color w:val="000000"/>
          <w:kern w:val="0"/>
          <w:sz w:val="24"/>
          <w:szCs w:val="24"/>
        </w:rPr>
      </w:pPr>
      <w:r>
        <w:rPr>
          <w:rFonts w:hint="eastAsia" w:ascii="宋体" w:hAnsi="宋体" w:cs="宋体"/>
          <w:color w:val="000000"/>
          <w:kern w:val="0"/>
          <w:sz w:val="24"/>
          <w:szCs w:val="24"/>
        </w:rPr>
        <w:t>二、中标（成交）信息：</w:t>
      </w:r>
    </w:p>
    <w:p>
      <w:pPr>
        <w:widowControl/>
        <w:spacing w:line="500" w:lineRule="exact"/>
        <w:ind w:firstLine="480" w:firstLineChars="200"/>
        <w:rPr>
          <w:rFonts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lang w:eastAsia="zh-CN"/>
        </w:rPr>
        <w:t>江苏省环境工程技术</w:t>
      </w:r>
      <w:r>
        <w:rPr>
          <w:rFonts w:hint="eastAsia" w:ascii="宋体" w:hAnsi="宋体" w:cs="宋体"/>
          <w:sz w:val="24"/>
          <w:szCs w:val="24"/>
        </w:rPr>
        <w:t>有限公司</w:t>
      </w:r>
    </w:p>
    <w:p>
      <w:pPr>
        <w:widowControl/>
        <w:spacing w:line="500" w:lineRule="exact"/>
        <w:ind w:firstLine="480" w:firstLineChars="200"/>
        <w:rPr>
          <w:rFonts w:hint="eastAsia" w:ascii="宋体" w:hAnsi="宋体" w:cs="宋体"/>
          <w:sz w:val="24"/>
          <w:szCs w:val="24"/>
          <w:lang w:val="en-US" w:eastAsia="zh-CN"/>
        </w:rPr>
      </w:pPr>
      <w:r>
        <w:rPr>
          <w:rFonts w:hint="eastAsia" w:ascii="宋体" w:hAnsi="宋体" w:cs="宋体"/>
          <w:sz w:val="24"/>
          <w:szCs w:val="24"/>
        </w:rPr>
        <w:t>供应商地址：南京市</w:t>
      </w:r>
      <w:r>
        <w:rPr>
          <w:rFonts w:hint="eastAsia" w:ascii="宋体" w:hAnsi="宋体" w:cs="宋体"/>
          <w:sz w:val="24"/>
          <w:szCs w:val="24"/>
          <w:lang w:eastAsia="zh-CN"/>
        </w:rPr>
        <w:t>建邺</w:t>
      </w:r>
      <w:r>
        <w:rPr>
          <w:rFonts w:hint="eastAsia" w:ascii="宋体" w:hAnsi="宋体" w:cs="宋体"/>
          <w:sz w:val="24"/>
          <w:szCs w:val="24"/>
        </w:rPr>
        <w:t>区</w:t>
      </w:r>
      <w:r>
        <w:rPr>
          <w:rFonts w:hint="eastAsia" w:ascii="宋体" w:hAnsi="宋体" w:cs="宋体"/>
          <w:sz w:val="24"/>
          <w:szCs w:val="24"/>
          <w:lang w:eastAsia="zh-CN"/>
        </w:rPr>
        <w:t>嘉陵江东街</w:t>
      </w:r>
      <w:r>
        <w:rPr>
          <w:rFonts w:hint="eastAsia" w:ascii="宋体" w:hAnsi="宋体" w:cs="宋体"/>
          <w:sz w:val="24"/>
          <w:szCs w:val="24"/>
          <w:lang w:val="en-US" w:eastAsia="zh-CN"/>
        </w:rPr>
        <w:t>8号2幢3单元9层</w:t>
      </w:r>
    </w:p>
    <w:p>
      <w:pPr>
        <w:widowControl/>
        <w:spacing w:line="500" w:lineRule="exact"/>
        <w:ind w:firstLine="480" w:firstLineChars="200"/>
        <w:rPr>
          <w:rFonts w:ascii="宋体" w:hAnsi="宋体" w:cs="宋体"/>
          <w:sz w:val="24"/>
          <w:szCs w:val="24"/>
          <w:highlight w:val="yellow"/>
        </w:rPr>
      </w:pPr>
      <w:r>
        <w:rPr>
          <w:rFonts w:hint="eastAsia" w:ascii="宋体" w:hAnsi="宋体" w:cs="宋体"/>
          <w:sz w:val="24"/>
          <w:szCs w:val="24"/>
        </w:rPr>
        <w:t>中标（成交）金额：</w:t>
      </w:r>
      <w:r>
        <w:rPr>
          <w:rFonts w:hint="eastAsia" w:ascii="宋体" w:hAnsi="宋体" w:cs="宋体"/>
          <w:sz w:val="24"/>
          <w:szCs w:val="24"/>
          <w:lang w:val="en-US" w:eastAsia="zh-CN"/>
        </w:rPr>
        <w:t>248000</w:t>
      </w:r>
      <w:r>
        <w:rPr>
          <w:rFonts w:hint="eastAsia" w:ascii="宋体" w:hAnsi="宋体" w:cs="宋体"/>
          <w:sz w:val="24"/>
          <w:szCs w:val="24"/>
        </w:rPr>
        <w:t>元</w:t>
      </w:r>
    </w:p>
    <w:p>
      <w:pPr>
        <w:widowControl/>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三、主要标的信息</w:t>
      </w:r>
    </w:p>
    <w:p>
      <w:pPr>
        <w:widowControl/>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详见招标文件</w:t>
      </w:r>
    </w:p>
    <w:p>
      <w:pPr>
        <w:widowControl/>
        <w:spacing w:line="5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四、评审专家名单：</w:t>
      </w:r>
      <w:r>
        <w:rPr>
          <w:rFonts w:hint="eastAsia" w:ascii="宋体" w:hAnsi="宋体" w:cs="宋体"/>
          <w:color w:val="000000"/>
          <w:kern w:val="0"/>
          <w:sz w:val="24"/>
          <w:szCs w:val="24"/>
          <w:lang w:eastAsia="zh-CN"/>
        </w:rPr>
        <w:t>茅鑫、王鸣宇</w:t>
      </w:r>
      <w:r>
        <w:rPr>
          <w:rFonts w:hint="eastAsia" w:ascii="宋体" w:hAnsi="宋体" w:cs="宋体"/>
          <w:color w:val="000000"/>
          <w:kern w:val="0"/>
          <w:sz w:val="24"/>
          <w:szCs w:val="24"/>
        </w:rPr>
        <w:t>、张徐玮</w:t>
      </w:r>
    </w:p>
    <w:p>
      <w:pPr>
        <w:widowControl/>
        <w:spacing w:line="500" w:lineRule="exact"/>
        <w:ind w:firstLine="480" w:firstLineChars="200"/>
        <w:rPr>
          <w:rFonts w:ascii="宋体" w:hAnsi="宋体" w:cs="宋体"/>
          <w:b/>
          <w:bCs/>
          <w:color w:val="000000"/>
          <w:kern w:val="0"/>
          <w:sz w:val="24"/>
          <w:szCs w:val="24"/>
        </w:rPr>
      </w:pPr>
      <w:r>
        <w:rPr>
          <w:rFonts w:hint="eastAsia" w:ascii="宋体" w:hAnsi="宋体" w:cs="宋体"/>
          <w:bCs/>
          <w:sz w:val="24"/>
          <w:szCs w:val="24"/>
        </w:rPr>
        <w:t>五、公告期限</w:t>
      </w:r>
    </w:p>
    <w:p>
      <w:pPr>
        <w:widowControl/>
        <w:spacing w:line="500" w:lineRule="exact"/>
        <w:ind w:firstLine="480" w:firstLineChars="200"/>
        <w:rPr>
          <w:rFonts w:ascii="宋体" w:hAnsi="宋体" w:cs="宋体"/>
          <w:bCs/>
          <w:sz w:val="24"/>
          <w:szCs w:val="24"/>
        </w:rPr>
      </w:pPr>
      <w:r>
        <w:rPr>
          <w:rFonts w:hint="eastAsia" w:ascii="宋体" w:hAnsi="宋体" w:cs="宋体"/>
          <w:bCs/>
          <w:sz w:val="24"/>
          <w:szCs w:val="24"/>
        </w:rPr>
        <w:t>自本公告发布之日起1个工作日。</w:t>
      </w:r>
    </w:p>
    <w:p>
      <w:pPr>
        <w:widowControl/>
        <w:spacing w:line="500" w:lineRule="exact"/>
        <w:ind w:firstLine="480" w:firstLineChars="200"/>
        <w:rPr>
          <w:rFonts w:ascii="宋体" w:hAnsi="宋体" w:cs="宋体"/>
          <w:bCs/>
          <w:sz w:val="24"/>
          <w:szCs w:val="24"/>
        </w:rPr>
      </w:pPr>
      <w:r>
        <w:rPr>
          <w:rFonts w:hint="eastAsia" w:ascii="宋体" w:hAnsi="宋体" w:cs="宋体"/>
          <w:bCs/>
          <w:sz w:val="24"/>
          <w:szCs w:val="24"/>
        </w:rPr>
        <w:t>六、其他补充事宜：无</w:t>
      </w:r>
    </w:p>
    <w:p>
      <w:pPr>
        <w:widowControl/>
        <w:spacing w:line="500" w:lineRule="exact"/>
        <w:ind w:firstLine="480" w:firstLineChars="200"/>
        <w:rPr>
          <w:rFonts w:ascii="宋体" w:hAnsi="宋体" w:cs="宋体"/>
          <w:bCs/>
          <w:sz w:val="24"/>
          <w:szCs w:val="24"/>
        </w:rPr>
      </w:pPr>
      <w:r>
        <w:rPr>
          <w:rFonts w:hint="eastAsia" w:ascii="宋体" w:hAnsi="宋体" w:cs="宋体"/>
          <w:bCs/>
          <w:sz w:val="24"/>
          <w:szCs w:val="24"/>
        </w:rPr>
        <w:t>七、凡对本次公告内容提出询问，请按以下方式联系：</w:t>
      </w:r>
    </w:p>
    <w:p>
      <w:pPr>
        <w:widowControl/>
        <w:numPr>
          <w:ilvl w:val="0"/>
          <w:numId w:val="2"/>
        </w:numPr>
        <w:spacing w:line="500" w:lineRule="exact"/>
        <w:ind w:left="0" w:firstLine="480" w:firstLineChars="200"/>
        <w:rPr>
          <w:rFonts w:ascii="宋体" w:hAnsi="宋体" w:cs="宋体"/>
          <w:bCs/>
          <w:sz w:val="24"/>
          <w:szCs w:val="24"/>
        </w:rPr>
      </w:pPr>
      <w:r>
        <w:rPr>
          <w:rFonts w:hint="eastAsia" w:ascii="宋体" w:hAnsi="宋体" w:cs="宋体"/>
          <w:bCs/>
          <w:sz w:val="24"/>
          <w:szCs w:val="24"/>
        </w:rPr>
        <w:t>采购人信息</w:t>
      </w:r>
    </w:p>
    <w:p>
      <w:pPr>
        <w:snapToGrid w:val="0"/>
        <w:spacing w:line="500" w:lineRule="exact"/>
        <w:ind w:firstLine="480" w:firstLineChars="200"/>
        <w:contextualSpacing/>
        <w:rPr>
          <w:rFonts w:ascii="宋体" w:hAnsi="宋体" w:cs="宋体"/>
          <w:spacing w:val="7"/>
          <w:kern w:val="0"/>
          <w:sz w:val="24"/>
          <w:szCs w:val="24"/>
        </w:rPr>
      </w:pPr>
      <w:r>
        <w:rPr>
          <w:rFonts w:hint="eastAsia" w:ascii="宋体" w:hAnsi="宋体" w:cs="宋体"/>
          <w:kern w:val="0"/>
          <w:sz w:val="24"/>
          <w:szCs w:val="24"/>
        </w:rPr>
        <w:t>单位名称：</w:t>
      </w:r>
      <w:r>
        <w:rPr>
          <w:rFonts w:hint="eastAsia" w:ascii="宋体" w:hAnsi="宋体" w:cs="宋体"/>
          <w:spacing w:val="7"/>
          <w:kern w:val="0"/>
          <w:sz w:val="24"/>
          <w:szCs w:val="24"/>
        </w:rPr>
        <w:t>南通市海门生态环境局</w:t>
      </w:r>
    </w:p>
    <w:p>
      <w:pPr>
        <w:snapToGrid w:val="0"/>
        <w:spacing w:line="500" w:lineRule="exact"/>
        <w:ind w:firstLine="480" w:firstLineChars="200"/>
        <w:contextualSpacing/>
        <w:rPr>
          <w:rFonts w:ascii="宋体" w:hAnsi="宋体" w:cs="宋体"/>
          <w:kern w:val="0"/>
          <w:sz w:val="24"/>
          <w:szCs w:val="24"/>
          <w:highlight w:val="yellow"/>
        </w:rPr>
      </w:pPr>
      <w:r>
        <w:rPr>
          <w:rFonts w:hint="eastAsia" w:ascii="宋体" w:hAnsi="宋体" w:cs="宋体"/>
          <w:kern w:val="0"/>
          <w:sz w:val="24"/>
          <w:szCs w:val="24"/>
        </w:rPr>
        <w:t>联系方式：</w:t>
      </w:r>
      <w:r>
        <w:rPr>
          <w:rFonts w:hint="eastAsia" w:ascii="宋体" w:hAnsi="宋体" w:cs="宋体"/>
          <w:kern w:val="0"/>
          <w:sz w:val="24"/>
          <w:szCs w:val="24"/>
          <w:lang w:val="en-US" w:eastAsia="zh-CN"/>
        </w:rPr>
        <w:t>龚先生</w:t>
      </w:r>
      <w:r>
        <w:rPr>
          <w:rFonts w:hint="eastAsia" w:ascii="宋体" w:hAnsi="宋体" w:cs="宋体"/>
          <w:spacing w:val="7"/>
          <w:kern w:val="0"/>
          <w:sz w:val="24"/>
          <w:szCs w:val="24"/>
        </w:rPr>
        <w:t xml:space="preserve">  联系电话：</w:t>
      </w:r>
      <w:r>
        <w:rPr>
          <w:rFonts w:hint="eastAsia" w:ascii="宋体" w:hAnsi="宋体" w:cs="宋体"/>
          <w:spacing w:val="7"/>
          <w:kern w:val="0"/>
          <w:sz w:val="24"/>
          <w:szCs w:val="24"/>
          <w:lang w:val="en-US" w:eastAsia="zh-CN"/>
        </w:rPr>
        <w:t>18962811600</w:t>
      </w:r>
    </w:p>
    <w:p>
      <w:pPr>
        <w:widowControl/>
        <w:spacing w:line="500" w:lineRule="exact"/>
        <w:ind w:firstLine="480" w:firstLineChars="200"/>
        <w:rPr>
          <w:rFonts w:ascii="宋体" w:hAnsi="宋体" w:cs="宋体"/>
          <w:spacing w:val="7"/>
          <w:kern w:val="0"/>
          <w:sz w:val="24"/>
          <w:szCs w:val="24"/>
        </w:rPr>
      </w:pPr>
      <w:r>
        <w:rPr>
          <w:rFonts w:hint="eastAsia" w:ascii="宋体" w:hAnsi="宋体" w:cs="宋体"/>
          <w:kern w:val="0"/>
          <w:sz w:val="24"/>
          <w:szCs w:val="24"/>
        </w:rPr>
        <w:t>联系地址：</w:t>
      </w:r>
      <w:r>
        <w:rPr>
          <w:rFonts w:hint="eastAsia" w:ascii="宋体" w:hAnsi="宋体" w:cs="宋体"/>
          <w:spacing w:val="7"/>
          <w:kern w:val="0"/>
          <w:sz w:val="24"/>
          <w:szCs w:val="24"/>
        </w:rPr>
        <w:t>南通市海门区海门街道珠江南路333号</w:t>
      </w:r>
    </w:p>
    <w:p>
      <w:pPr>
        <w:widowControl/>
        <w:shd w:val="clear" w:color="auto" w:fill="FFFFFF"/>
        <w:adjustRightInd w:val="0"/>
        <w:snapToGrid w:val="0"/>
        <w:spacing w:line="500" w:lineRule="exact"/>
        <w:ind w:firstLine="508" w:firstLineChars="200"/>
        <w:outlineLvl w:val="1"/>
        <w:rPr>
          <w:rFonts w:ascii="宋体" w:hAnsi="宋体" w:cs="宋体"/>
          <w:spacing w:val="7"/>
          <w:kern w:val="0"/>
          <w:sz w:val="24"/>
          <w:szCs w:val="24"/>
        </w:rPr>
      </w:pPr>
      <w:r>
        <w:rPr>
          <w:rFonts w:hint="eastAsia" w:ascii="宋体" w:hAnsi="宋体" w:cs="宋体"/>
          <w:spacing w:val="7"/>
          <w:kern w:val="0"/>
          <w:sz w:val="24"/>
          <w:szCs w:val="24"/>
        </w:rPr>
        <w:t>2、采购代理机构信息</w:t>
      </w:r>
    </w:p>
    <w:p>
      <w:pPr>
        <w:widowControl/>
        <w:shd w:val="clear" w:color="auto" w:fill="FFFFFF"/>
        <w:adjustRightInd w:val="0"/>
        <w:snapToGrid w:val="0"/>
        <w:spacing w:line="500" w:lineRule="exact"/>
        <w:ind w:firstLine="508" w:firstLineChars="200"/>
        <w:outlineLvl w:val="1"/>
        <w:rPr>
          <w:rFonts w:ascii="宋体" w:hAnsi="宋体" w:cs="宋体"/>
          <w:spacing w:val="7"/>
          <w:kern w:val="0"/>
          <w:sz w:val="24"/>
          <w:szCs w:val="24"/>
        </w:rPr>
      </w:pPr>
      <w:r>
        <w:rPr>
          <w:rFonts w:hint="eastAsia" w:ascii="宋体" w:hAnsi="宋体" w:cs="宋体"/>
          <w:spacing w:val="7"/>
          <w:kern w:val="0"/>
          <w:sz w:val="24"/>
          <w:szCs w:val="24"/>
        </w:rPr>
        <w:t>单位名称：</w:t>
      </w:r>
      <w:r>
        <w:rPr>
          <w:rFonts w:hint="eastAsia" w:ascii="宋体" w:hAnsi="宋体" w:cs="宋体"/>
          <w:sz w:val="24"/>
          <w:szCs w:val="24"/>
        </w:rPr>
        <w:t xml:space="preserve"> 国鼎和诚项目管理集团有限公司</w:t>
      </w:r>
    </w:p>
    <w:p>
      <w:pPr>
        <w:widowControl/>
        <w:shd w:val="clear" w:color="auto" w:fill="FFFFFF"/>
        <w:adjustRightInd w:val="0"/>
        <w:snapToGrid w:val="0"/>
        <w:spacing w:line="500" w:lineRule="exact"/>
        <w:ind w:firstLine="508" w:firstLineChars="200"/>
        <w:outlineLvl w:val="1"/>
        <w:rPr>
          <w:rFonts w:hint="default" w:ascii="宋体" w:hAnsi="宋体" w:eastAsia="宋体" w:cs="宋体"/>
          <w:spacing w:val="7"/>
          <w:kern w:val="0"/>
          <w:sz w:val="24"/>
          <w:szCs w:val="24"/>
          <w:lang w:val="en-US" w:eastAsia="zh-CN"/>
        </w:rPr>
      </w:pPr>
      <w:r>
        <w:rPr>
          <w:rFonts w:hint="eastAsia" w:ascii="宋体" w:hAnsi="宋体" w:cs="宋体"/>
          <w:spacing w:val="7"/>
          <w:kern w:val="0"/>
          <w:sz w:val="24"/>
          <w:szCs w:val="24"/>
        </w:rPr>
        <w:t>联系方式：陈先生</w:t>
      </w:r>
      <w:r>
        <w:rPr>
          <w:rFonts w:hint="eastAsia" w:ascii="宋体" w:hAnsi="宋体" w:cs="宋体"/>
          <w:spacing w:val="7"/>
          <w:kern w:val="0"/>
          <w:sz w:val="24"/>
          <w:szCs w:val="24"/>
          <w:lang w:val="en-US" w:eastAsia="zh-CN"/>
        </w:rPr>
        <w:t xml:space="preserve"> </w:t>
      </w:r>
      <w:r>
        <w:rPr>
          <w:rFonts w:hint="eastAsia" w:ascii="宋体" w:hAnsi="宋体" w:cs="宋体"/>
          <w:kern w:val="0"/>
          <w:sz w:val="24"/>
          <w:szCs w:val="24"/>
        </w:rPr>
        <w:t>联系电话：</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15950856101</w:t>
      </w:r>
    </w:p>
    <w:p>
      <w:pPr>
        <w:pStyle w:val="2"/>
        <w:spacing w:after="0" w:line="500" w:lineRule="exact"/>
        <w:ind w:firstLine="508" w:firstLineChars="200"/>
        <w:rPr>
          <w:rFonts w:hAnsi="宋体" w:cs="宋体"/>
          <w:spacing w:val="7"/>
          <w:szCs w:val="24"/>
        </w:rPr>
      </w:pPr>
      <w:r>
        <w:rPr>
          <w:rFonts w:hint="eastAsia" w:hAnsi="宋体" w:cs="宋体"/>
          <w:spacing w:val="7"/>
          <w:szCs w:val="24"/>
        </w:rPr>
        <w:t>联系地址：南通市海门区海门街道海兴中路234号</w:t>
      </w:r>
      <w:r>
        <w:rPr>
          <w:rFonts w:hint="eastAsia" w:hAnsi="宋体" w:cs="宋体"/>
          <w:spacing w:val="7"/>
          <w:szCs w:val="24"/>
          <w:lang w:eastAsia="zh-CN"/>
        </w:rPr>
        <w:t>（</w:t>
      </w:r>
      <w:r>
        <w:rPr>
          <w:rFonts w:hint="eastAsia" w:hAnsi="宋体" w:cs="宋体"/>
          <w:spacing w:val="7"/>
          <w:szCs w:val="24"/>
          <w:lang w:val="en-US" w:eastAsia="zh-CN"/>
        </w:rPr>
        <w:t>同慧嘉园西门</w:t>
      </w:r>
      <w:r>
        <w:rPr>
          <w:rFonts w:hint="eastAsia" w:hAnsi="宋体" w:cs="宋体"/>
          <w:spacing w:val="7"/>
          <w:szCs w:val="24"/>
          <w:lang w:eastAsia="zh-CN"/>
        </w:rPr>
        <w:t>）</w:t>
      </w:r>
    </w:p>
    <w:p>
      <w:pPr>
        <w:pStyle w:val="2"/>
        <w:spacing w:after="0" w:line="500" w:lineRule="exact"/>
        <w:ind w:firstLine="508" w:firstLineChars="200"/>
        <w:jc w:val="right"/>
        <w:rPr>
          <w:rFonts w:hAnsi="宋体" w:cs="宋体"/>
          <w:spacing w:val="7"/>
          <w:szCs w:val="24"/>
        </w:rPr>
      </w:pPr>
      <w:r>
        <w:rPr>
          <w:rFonts w:hint="eastAsia" w:hAnsi="宋体" w:cs="宋体"/>
          <w:spacing w:val="7"/>
          <w:szCs w:val="24"/>
        </w:rPr>
        <w:t>南通市海门生态环境局</w:t>
      </w:r>
    </w:p>
    <w:p>
      <w:pPr>
        <w:pStyle w:val="2"/>
        <w:spacing w:after="0" w:line="500" w:lineRule="exact"/>
        <w:ind w:firstLine="508" w:firstLineChars="200"/>
        <w:jc w:val="right"/>
        <w:rPr>
          <w:rFonts w:hAnsi="宋体" w:cs="宋体"/>
          <w:spacing w:val="7"/>
          <w:szCs w:val="24"/>
        </w:rPr>
      </w:pPr>
      <w:r>
        <w:rPr>
          <w:rFonts w:hint="eastAsia" w:hAnsi="宋体" w:cs="宋体"/>
          <w:spacing w:val="7"/>
          <w:szCs w:val="24"/>
        </w:rPr>
        <w:t>202</w:t>
      </w:r>
      <w:r>
        <w:rPr>
          <w:rFonts w:hint="eastAsia" w:hAnsi="宋体" w:cs="宋体"/>
          <w:spacing w:val="7"/>
          <w:szCs w:val="24"/>
          <w:lang w:val="en-US" w:eastAsia="zh-CN"/>
        </w:rPr>
        <w:t>3</w:t>
      </w:r>
      <w:r>
        <w:rPr>
          <w:rFonts w:hint="eastAsia" w:hAnsi="宋体" w:cs="宋体"/>
          <w:spacing w:val="7"/>
          <w:szCs w:val="24"/>
        </w:rPr>
        <w:t>年</w:t>
      </w:r>
      <w:r>
        <w:rPr>
          <w:rFonts w:hint="eastAsia" w:hAnsi="宋体" w:cs="宋体"/>
          <w:spacing w:val="7"/>
          <w:szCs w:val="24"/>
          <w:lang w:val="en-US" w:eastAsia="zh-CN"/>
        </w:rPr>
        <w:t>11</w:t>
      </w:r>
      <w:r>
        <w:rPr>
          <w:rFonts w:hint="eastAsia" w:hAnsi="宋体" w:cs="宋体"/>
          <w:spacing w:val="7"/>
          <w:szCs w:val="24"/>
        </w:rPr>
        <w:t>月</w:t>
      </w:r>
      <w:r>
        <w:rPr>
          <w:rFonts w:hint="eastAsia" w:hAnsi="宋体" w:cs="宋体"/>
          <w:spacing w:val="7"/>
          <w:szCs w:val="24"/>
          <w:lang w:val="en-US" w:eastAsia="zh-CN"/>
        </w:rPr>
        <w:t>01</w:t>
      </w:r>
      <w:bookmarkStart w:id="10" w:name="_GoBack"/>
      <w:bookmarkEnd w:id="10"/>
      <w:r>
        <w:rPr>
          <w:rFonts w:hint="eastAsia" w:hAnsi="宋体" w:cs="宋体"/>
          <w:spacing w:val="7"/>
          <w:szCs w:val="24"/>
        </w:rPr>
        <w:t>日</w:t>
      </w:r>
    </w:p>
    <w:bookmarkEnd w:id="0"/>
    <w:bookmarkEnd w:id="1"/>
    <w:bookmarkEnd w:id="2"/>
    <w:bookmarkEnd w:id="3"/>
    <w:bookmarkEnd w:id="4"/>
    <w:bookmarkEnd w:id="5"/>
    <w:bookmarkEnd w:id="6"/>
    <w:bookmarkEnd w:id="7"/>
    <w:bookmarkEnd w:id="8"/>
    <w:bookmarkEnd w:id="9"/>
    <w:p>
      <w:pPr>
        <w:pStyle w:val="2"/>
        <w:spacing w:line="440" w:lineRule="exact"/>
        <w:ind w:firstLine="2400" w:firstLineChars="1000"/>
      </w:pPr>
    </w:p>
    <w:sectPr>
      <w:headerReference r:id="rId3" w:type="default"/>
      <w:pgSz w:w="11906" w:h="16838"/>
      <w:pgMar w:top="1134" w:right="1361" w:bottom="96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FB46D"/>
    <w:multiLevelType w:val="singleLevel"/>
    <w:tmpl w:val="E41FB46D"/>
    <w:lvl w:ilvl="0" w:tentative="0">
      <w:start w:val="1"/>
      <w:numFmt w:val="chineseCounting"/>
      <w:suff w:val="nothing"/>
      <w:lvlText w:val="%1、"/>
      <w:lvlJc w:val="left"/>
      <w:rPr>
        <w:rFonts w:hint="eastAsia"/>
      </w:rPr>
    </w:lvl>
  </w:abstractNum>
  <w:abstractNum w:abstractNumId="1">
    <w:nsid w:val="2A73E527"/>
    <w:multiLevelType w:val="singleLevel"/>
    <w:tmpl w:val="2A73E527"/>
    <w:lvl w:ilvl="0" w:tentative="0">
      <w:start w:val="1"/>
      <w:numFmt w:val="decimal"/>
      <w:suff w:val="nothing"/>
      <w:lvlText w:val="%1、"/>
      <w:lvlJc w:val="left"/>
      <w:pPr>
        <w:ind w:left="98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TRmYTgyNGM3ODY0Y2YzNjVmNzMwNWVmZTZkYjUifQ=="/>
  </w:docVars>
  <w:rsids>
    <w:rsidRoot w:val="6DC40514"/>
    <w:rsid w:val="007B1964"/>
    <w:rsid w:val="00914191"/>
    <w:rsid w:val="00E14451"/>
    <w:rsid w:val="042514F7"/>
    <w:rsid w:val="081B154E"/>
    <w:rsid w:val="167327FC"/>
    <w:rsid w:val="1B2408FE"/>
    <w:rsid w:val="1F705466"/>
    <w:rsid w:val="20111E9D"/>
    <w:rsid w:val="20F346F9"/>
    <w:rsid w:val="2228386D"/>
    <w:rsid w:val="234419A0"/>
    <w:rsid w:val="243575DC"/>
    <w:rsid w:val="24424C12"/>
    <w:rsid w:val="2A766C41"/>
    <w:rsid w:val="2D4A1B12"/>
    <w:rsid w:val="31350A02"/>
    <w:rsid w:val="3C8330A9"/>
    <w:rsid w:val="42FE61A1"/>
    <w:rsid w:val="473F7B8B"/>
    <w:rsid w:val="487828F4"/>
    <w:rsid w:val="50646272"/>
    <w:rsid w:val="573B54C6"/>
    <w:rsid w:val="584A5A11"/>
    <w:rsid w:val="5B2A1BC3"/>
    <w:rsid w:val="607246D5"/>
    <w:rsid w:val="64623DD3"/>
    <w:rsid w:val="666420A8"/>
    <w:rsid w:val="68BE6F68"/>
    <w:rsid w:val="69F86DEE"/>
    <w:rsid w:val="6C9A0B68"/>
    <w:rsid w:val="6DC40514"/>
    <w:rsid w:val="6F3E05E1"/>
    <w:rsid w:val="6F627807"/>
    <w:rsid w:val="74B76AF1"/>
    <w:rsid w:val="7C7122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宋体"/>
      <w:kern w:val="0"/>
      <w:sz w:val="24"/>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TotalTime>13</TotalTime>
  <ScaleCrop>false</ScaleCrop>
  <LinksUpToDate>false</LinksUpToDate>
  <CharactersWithSpaces>418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2022-12-08T06:41:00Z</dcterms:created>
  <dc:creator>苏洋</dc:creator>
  <cp:lastModifiedBy>WPS_1679302562</cp:lastModifiedBy>
  <cp:lastPrinted>2023-10-31T02:50:00Z</cp:lastPrinted>
  <dcterms:modified xsi:type="dcterms:W3CDTF">2023-11-01T06:48:51Z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467DB47241404E609D88EC5F4103661D_13</vt:lpwstr>
  </property>
</Properties>
</file>