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46" w:rsidRDefault="00731246">
      <w:pPr>
        <w:spacing w:line="560" w:lineRule="exact"/>
        <w:jc w:val="center"/>
        <w:rPr>
          <w:rFonts w:ascii="Times New Roman" w:eastAsia="方正小标宋_GBK" w:hAnsi="Times New Roman"/>
          <w:sz w:val="44"/>
          <w:szCs w:val="44"/>
        </w:rPr>
      </w:pPr>
    </w:p>
    <w:p w:rsidR="00731246" w:rsidRDefault="00731246">
      <w:pPr>
        <w:spacing w:line="560" w:lineRule="exact"/>
        <w:jc w:val="center"/>
        <w:rPr>
          <w:rFonts w:ascii="Times New Roman" w:eastAsia="方正小标宋_GBK" w:hAnsi="Times New Roman"/>
          <w:sz w:val="44"/>
          <w:szCs w:val="44"/>
        </w:rPr>
      </w:pPr>
    </w:p>
    <w:p w:rsidR="00731246" w:rsidRDefault="00731246">
      <w:pPr>
        <w:pStyle w:val="3"/>
      </w:pPr>
    </w:p>
    <w:p w:rsidR="00731246" w:rsidRDefault="00731246"/>
    <w:p w:rsidR="00731246" w:rsidRDefault="00731246">
      <w:pPr>
        <w:pStyle w:val="3"/>
      </w:pPr>
    </w:p>
    <w:p w:rsidR="00731246" w:rsidRDefault="00731246">
      <w:pPr>
        <w:pStyle w:val="3"/>
        <w:spacing w:before="0" w:beforeAutospacing="0" w:after="0" w:afterAutospacing="0" w:line="560" w:lineRule="exact"/>
        <w:rPr>
          <w:rFonts w:ascii="Times New Roman" w:eastAsia="方正仿宋_GBK" w:hAnsi="Times New Roman"/>
          <w:b w:val="0"/>
          <w:bCs w:val="0"/>
          <w:sz w:val="32"/>
          <w:szCs w:val="32"/>
        </w:rPr>
      </w:pPr>
    </w:p>
    <w:p w:rsidR="00731246" w:rsidRDefault="001B5F2C">
      <w:pPr>
        <w:pStyle w:val="3"/>
        <w:spacing w:before="0" w:beforeAutospacing="0" w:after="0" w:afterAutospacing="0" w:line="560" w:lineRule="exact"/>
        <w:jc w:val="center"/>
        <w:rPr>
          <w:rFonts w:ascii="Times New Roman" w:eastAsia="方正仿宋_GBK" w:hAnsi="Times New Roman"/>
          <w:b w:val="0"/>
          <w:bCs w:val="0"/>
          <w:sz w:val="32"/>
          <w:szCs w:val="32"/>
        </w:rPr>
      </w:pPr>
      <w:r>
        <w:rPr>
          <w:rFonts w:ascii="Times New Roman" w:eastAsia="方正仿宋_GBK" w:hAnsi="Times New Roman" w:hint="eastAsia"/>
          <w:b w:val="0"/>
          <w:bCs w:val="0"/>
          <w:sz w:val="32"/>
          <w:szCs w:val="32"/>
        </w:rPr>
        <w:t>通环执</w:t>
      </w:r>
      <w:r>
        <w:rPr>
          <w:rFonts w:ascii="Times New Roman" w:eastAsia="方正仿宋_GBK" w:hAnsi="Times New Roman"/>
          <w:b w:val="0"/>
          <w:bCs w:val="0"/>
          <w:sz w:val="32"/>
          <w:szCs w:val="32"/>
        </w:rPr>
        <w:t>〔</w:t>
      </w:r>
      <w:r>
        <w:rPr>
          <w:rFonts w:ascii="Times New Roman" w:eastAsia="方正仿宋_GBK" w:hAnsi="Times New Roman"/>
          <w:b w:val="0"/>
          <w:bCs w:val="0"/>
          <w:sz w:val="32"/>
          <w:szCs w:val="32"/>
        </w:rPr>
        <w:t>2021</w:t>
      </w:r>
      <w:r>
        <w:rPr>
          <w:rFonts w:ascii="Times New Roman" w:eastAsia="方正仿宋_GBK" w:hAnsi="Times New Roman"/>
          <w:b w:val="0"/>
          <w:bCs w:val="0"/>
          <w:sz w:val="32"/>
          <w:szCs w:val="32"/>
        </w:rPr>
        <w:t>〕</w:t>
      </w:r>
      <w:r>
        <w:rPr>
          <w:rFonts w:ascii="Times New Roman" w:eastAsia="方正仿宋_GBK" w:hAnsi="Times New Roman" w:hint="eastAsia"/>
          <w:b w:val="0"/>
          <w:bCs w:val="0"/>
          <w:sz w:val="32"/>
          <w:szCs w:val="32"/>
        </w:rPr>
        <w:t>25</w:t>
      </w:r>
      <w:r>
        <w:rPr>
          <w:rFonts w:ascii="Times New Roman" w:eastAsia="方正仿宋_GBK" w:hAnsi="Times New Roman"/>
          <w:b w:val="0"/>
          <w:bCs w:val="0"/>
          <w:sz w:val="32"/>
          <w:szCs w:val="32"/>
        </w:rPr>
        <w:t>号</w:t>
      </w:r>
    </w:p>
    <w:p w:rsidR="00731246" w:rsidRDefault="00731246">
      <w:pPr>
        <w:pStyle w:val="3"/>
        <w:spacing w:before="0" w:beforeAutospacing="0" w:after="0" w:afterAutospacing="0" w:line="560" w:lineRule="exact"/>
        <w:rPr>
          <w:rFonts w:ascii="Times New Roman" w:eastAsia="方正仿宋_GBK" w:hAnsi="Times New Roman"/>
          <w:b w:val="0"/>
          <w:bCs w:val="0"/>
          <w:sz w:val="32"/>
          <w:szCs w:val="32"/>
        </w:rPr>
      </w:pPr>
    </w:p>
    <w:p w:rsidR="00731246" w:rsidRDefault="00731246">
      <w:pPr>
        <w:spacing w:line="560" w:lineRule="exact"/>
        <w:jc w:val="center"/>
        <w:rPr>
          <w:rFonts w:ascii="Times New Roman" w:eastAsia="方正小标宋_GBK" w:hAnsi="Times New Roman"/>
          <w:sz w:val="44"/>
          <w:szCs w:val="44"/>
        </w:rPr>
      </w:pPr>
    </w:p>
    <w:p w:rsidR="00731246" w:rsidRDefault="001B5F2C">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关于印发《</w:t>
      </w:r>
      <w:r>
        <w:rPr>
          <w:rFonts w:ascii="Times New Roman" w:eastAsia="方正小标宋_GBK" w:hAnsi="Times New Roman"/>
          <w:sz w:val="44"/>
          <w:szCs w:val="44"/>
        </w:rPr>
        <w:t>全市重点行业及园区</w:t>
      </w:r>
      <w:r>
        <w:rPr>
          <w:rFonts w:ascii="Times New Roman" w:eastAsia="方正小标宋_GBK" w:hAnsi="Times New Roman" w:hint="eastAsia"/>
          <w:sz w:val="44"/>
          <w:szCs w:val="44"/>
        </w:rPr>
        <w:t>违法排污、</w:t>
      </w:r>
    </w:p>
    <w:p w:rsidR="00731246" w:rsidRDefault="001B5F2C">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重点环境信访问题</w:t>
      </w:r>
      <w:r>
        <w:rPr>
          <w:rFonts w:ascii="Times New Roman" w:eastAsia="方正小标宋_GBK" w:hAnsi="Times New Roman"/>
          <w:sz w:val="44"/>
          <w:szCs w:val="44"/>
        </w:rPr>
        <w:t>“</w:t>
      </w:r>
      <w:r>
        <w:rPr>
          <w:rFonts w:ascii="Times New Roman" w:eastAsia="方正小标宋_GBK" w:hAnsi="Times New Roman"/>
          <w:sz w:val="44"/>
          <w:szCs w:val="44"/>
        </w:rPr>
        <w:t>大排查、大整治</w:t>
      </w:r>
      <w:r>
        <w:rPr>
          <w:rFonts w:ascii="Times New Roman" w:eastAsia="方正小标宋_GBK" w:hAnsi="Times New Roman"/>
          <w:sz w:val="44"/>
          <w:szCs w:val="44"/>
        </w:rPr>
        <w:t>”</w:t>
      </w:r>
    </w:p>
    <w:p w:rsidR="00731246" w:rsidRDefault="001B5F2C">
      <w:pPr>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专项行动工作方案</w:t>
      </w:r>
      <w:r>
        <w:rPr>
          <w:rFonts w:ascii="Times New Roman" w:eastAsia="方正小标宋_GBK" w:hAnsi="Times New Roman" w:hint="eastAsia"/>
          <w:sz w:val="44"/>
          <w:szCs w:val="44"/>
        </w:rPr>
        <w:t>》的通知</w:t>
      </w:r>
    </w:p>
    <w:p w:rsidR="00731246" w:rsidRDefault="00731246">
      <w:pPr>
        <w:pStyle w:val="3"/>
        <w:spacing w:before="0" w:beforeAutospacing="0" w:after="0" w:afterAutospacing="0" w:line="560" w:lineRule="exact"/>
        <w:ind w:firstLineChars="200" w:firstLine="640"/>
        <w:rPr>
          <w:rFonts w:ascii="Times New Roman" w:eastAsia="方正仿宋_GBK" w:hAnsi="Times New Roman"/>
          <w:b w:val="0"/>
          <w:bCs w:val="0"/>
          <w:sz w:val="32"/>
          <w:szCs w:val="32"/>
        </w:rPr>
      </w:pPr>
    </w:p>
    <w:p w:rsidR="00731246" w:rsidRDefault="001B5F2C">
      <w:pPr>
        <w:pStyle w:val="3"/>
        <w:spacing w:before="0" w:beforeAutospacing="0" w:after="0" w:afterAutospacing="0" w:line="560" w:lineRule="exact"/>
        <w:rPr>
          <w:rFonts w:ascii="Times New Roman" w:eastAsia="方正仿宋_GBK" w:hAnsi="Times New Roman"/>
          <w:b w:val="0"/>
          <w:bCs w:val="0"/>
          <w:sz w:val="32"/>
          <w:szCs w:val="32"/>
        </w:rPr>
      </w:pPr>
      <w:r>
        <w:rPr>
          <w:rFonts w:ascii="Times New Roman" w:eastAsia="方正仿宋_GBK" w:hAnsi="Times New Roman" w:hint="eastAsia"/>
          <w:b w:val="0"/>
          <w:bCs w:val="0"/>
          <w:sz w:val="32"/>
          <w:szCs w:val="32"/>
        </w:rPr>
        <w:t>各驻县（市、区）生态环境局（综合行政执法局）：</w:t>
      </w:r>
    </w:p>
    <w:p w:rsidR="00731246" w:rsidRDefault="001B5F2C">
      <w:pPr>
        <w:pStyle w:val="3"/>
        <w:spacing w:before="0" w:beforeAutospacing="0" w:after="0" w:afterAutospacing="0" w:line="560" w:lineRule="exact"/>
        <w:ind w:firstLineChars="200" w:firstLine="640"/>
        <w:rPr>
          <w:rFonts w:ascii="Times New Roman" w:eastAsia="方正仿宋_GBK" w:hAnsi="Times New Roman"/>
          <w:b w:val="0"/>
          <w:bCs w:val="0"/>
          <w:sz w:val="32"/>
          <w:szCs w:val="32"/>
        </w:rPr>
      </w:pPr>
      <w:r>
        <w:rPr>
          <w:rFonts w:ascii="Times New Roman" w:eastAsia="方正仿宋_GBK" w:hAnsi="Times New Roman" w:hint="eastAsia"/>
          <w:b w:val="0"/>
          <w:bCs w:val="0"/>
          <w:sz w:val="32"/>
          <w:szCs w:val="32"/>
        </w:rPr>
        <w:t>经研究决定，现将《</w:t>
      </w:r>
      <w:r>
        <w:rPr>
          <w:rFonts w:ascii="Times New Roman" w:eastAsia="方正仿宋_GBK" w:hAnsi="Times New Roman"/>
          <w:b w:val="0"/>
          <w:bCs w:val="0"/>
          <w:sz w:val="32"/>
          <w:szCs w:val="32"/>
        </w:rPr>
        <w:t>全市重点行业及园区</w:t>
      </w:r>
      <w:r>
        <w:rPr>
          <w:rFonts w:ascii="Times New Roman" w:eastAsia="方正仿宋_GBK" w:hAnsi="Times New Roman" w:hint="eastAsia"/>
          <w:b w:val="0"/>
          <w:bCs w:val="0"/>
          <w:sz w:val="32"/>
          <w:szCs w:val="32"/>
        </w:rPr>
        <w:t>违法排污、重点环境信访问题</w:t>
      </w:r>
      <w:r>
        <w:rPr>
          <w:rFonts w:ascii="Times New Roman" w:eastAsia="方正仿宋_GBK" w:hAnsi="Times New Roman"/>
          <w:b w:val="0"/>
          <w:bCs w:val="0"/>
          <w:sz w:val="32"/>
          <w:szCs w:val="32"/>
        </w:rPr>
        <w:t>“</w:t>
      </w:r>
      <w:r>
        <w:rPr>
          <w:rFonts w:ascii="Times New Roman" w:eastAsia="方正仿宋_GBK" w:hAnsi="Times New Roman"/>
          <w:b w:val="0"/>
          <w:bCs w:val="0"/>
          <w:sz w:val="32"/>
          <w:szCs w:val="32"/>
        </w:rPr>
        <w:t>大排查、大整治</w:t>
      </w:r>
      <w:r>
        <w:rPr>
          <w:rFonts w:ascii="Times New Roman" w:eastAsia="方正仿宋_GBK" w:hAnsi="Times New Roman"/>
          <w:b w:val="0"/>
          <w:bCs w:val="0"/>
          <w:sz w:val="32"/>
          <w:szCs w:val="32"/>
        </w:rPr>
        <w:t>”</w:t>
      </w:r>
      <w:r>
        <w:rPr>
          <w:rFonts w:ascii="Times New Roman" w:eastAsia="方正仿宋_GBK" w:hAnsi="Times New Roman"/>
          <w:b w:val="0"/>
          <w:bCs w:val="0"/>
          <w:sz w:val="32"/>
          <w:szCs w:val="32"/>
        </w:rPr>
        <w:t>专项行动工作方案</w:t>
      </w:r>
      <w:r>
        <w:rPr>
          <w:rFonts w:ascii="Times New Roman" w:eastAsia="方正仿宋_GBK" w:hAnsi="Times New Roman" w:hint="eastAsia"/>
          <w:b w:val="0"/>
          <w:bCs w:val="0"/>
          <w:sz w:val="32"/>
          <w:szCs w:val="32"/>
        </w:rPr>
        <w:t>》印发给你们，请认真对照执行。</w:t>
      </w:r>
    </w:p>
    <w:p w:rsidR="00731246" w:rsidRDefault="00731246">
      <w:pPr>
        <w:spacing w:line="560" w:lineRule="exact"/>
        <w:rPr>
          <w:rFonts w:ascii="Times New Roman" w:eastAsia="方正仿宋_GBK" w:hAnsi="Times New Roman"/>
          <w:sz w:val="32"/>
          <w:szCs w:val="32"/>
        </w:rPr>
      </w:pPr>
    </w:p>
    <w:p w:rsidR="00731246" w:rsidRDefault="001B5F2C">
      <w:pPr>
        <w:pStyle w:val="3"/>
        <w:spacing w:before="0" w:beforeAutospacing="0" w:after="0" w:afterAutospacing="0" w:line="560" w:lineRule="exact"/>
        <w:rPr>
          <w:rFonts w:ascii="Times New Roman" w:eastAsia="方正仿宋_GBK" w:hAnsi="Times New Roman"/>
          <w:b w:val="0"/>
          <w:bCs w:val="0"/>
          <w:sz w:val="32"/>
          <w:szCs w:val="32"/>
        </w:rPr>
      </w:pPr>
      <w:r>
        <w:rPr>
          <w:rFonts w:ascii="Times New Roman" w:eastAsia="方正仿宋_GBK" w:hAnsi="Times New Roman" w:hint="eastAsia"/>
          <w:b w:val="0"/>
          <w:bCs w:val="0"/>
          <w:sz w:val="32"/>
          <w:szCs w:val="32"/>
        </w:rPr>
        <w:t xml:space="preserve">                        </w:t>
      </w:r>
      <w:r>
        <w:rPr>
          <w:rFonts w:ascii="Times New Roman" w:eastAsia="方正仿宋_GBK" w:hAnsi="Times New Roman" w:hint="eastAsia"/>
          <w:b w:val="0"/>
          <w:bCs w:val="0"/>
          <w:sz w:val="32"/>
          <w:szCs w:val="32"/>
        </w:rPr>
        <w:t>南通市生态环境综合行政执法局</w:t>
      </w:r>
    </w:p>
    <w:p w:rsidR="00731246" w:rsidRDefault="001B5F2C">
      <w:pPr>
        <w:spacing w:line="560" w:lineRule="exact"/>
      </w:pPr>
      <w:r>
        <w:rPr>
          <w:rFonts w:ascii="Times New Roman" w:eastAsia="方正仿宋_GBK" w:hAnsi="Times New Roman" w:hint="eastAsia"/>
          <w:sz w:val="32"/>
          <w:szCs w:val="32"/>
        </w:rPr>
        <w:t xml:space="preserve">                                2021</w:t>
      </w:r>
      <w:r>
        <w:rPr>
          <w:rFonts w:ascii="Times New Roman" w:eastAsia="方正仿宋_GBK" w:hAnsi="Times New Roman" w:hint="eastAsia"/>
          <w:sz w:val="32"/>
          <w:szCs w:val="32"/>
        </w:rPr>
        <w:t>年</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9</w:t>
      </w:r>
      <w:r>
        <w:rPr>
          <w:rFonts w:ascii="Times New Roman" w:eastAsia="方正仿宋_GBK" w:hAnsi="Times New Roman" w:hint="eastAsia"/>
          <w:sz w:val="32"/>
          <w:szCs w:val="32"/>
        </w:rPr>
        <w:t>日</w:t>
      </w:r>
    </w:p>
    <w:p w:rsidR="00731246" w:rsidRDefault="00731246">
      <w:pPr>
        <w:spacing w:line="560" w:lineRule="exact"/>
        <w:jc w:val="center"/>
        <w:rPr>
          <w:rFonts w:ascii="Times New Roman" w:eastAsia="方正小标宋_GBK" w:hAnsi="Times New Roman"/>
          <w:sz w:val="44"/>
          <w:szCs w:val="44"/>
        </w:rPr>
      </w:pPr>
    </w:p>
    <w:p w:rsidR="00731246" w:rsidRDefault="00731246">
      <w:pPr>
        <w:spacing w:line="560" w:lineRule="exact"/>
        <w:jc w:val="center"/>
        <w:rPr>
          <w:rFonts w:ascii="Times New Roman" w:eastAsia="方正小标宋_GBK" w:hAnsi="Times New Roman"/>
          <w:sz w:val="44"/>
          <w:szCs w:val="44"/>
        </w:rPr>
      </w:pPr>
    </w:p>
    <w:p w:rsidR="00731246" w:rsidRDefault="001B5F2C">
      <w:pPr>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全市重点行业及园区</w:t>
      </w:r>
      <w:r>
        <w:rPr>
          <w:rFonts w:ascii="Times New Roman" w:eastAsia="方正小标宋_GBK" w:hAnsi="Times New Roman" w:hint="eastAsia"/>
          <w:sz w:val="44"/>
          <w:szCs w:val="44"/>
        </w:rPr>
        <w:t>违法排污、重点环境信访问题</w:t>
      </w:r>
      <w:r>
        <w:rPr>
          <w:rFonts w:ascii="Times New Roman" w:eastAsia="方正小标宋_GBK" w:hAnsi="Times New Roman"/>
          <w:sz w:val="44"/>
          <w:szCs w:val="44"/>
        </w:rPr>
        <w:t>“</w:t>
      </w:r>
      <w:r>
        <w:rPr>
          <w:rFonts w:ascii="Times New Roman" w:eastAsia="方正小标宋_GBK" w:hAnsi="Times New Roman"/>
          <w:sz w:val="44"/>
          <w:szCs w:val="44"/>
        </w:rPr>
        <w:t>大排查、大整治</w:t>
      </w:r>
      <w:r>
        <w:rPr>
          <w:rFonts w:ascii="Times New Roman" w:eastAsia="方正小标宋_GBK" w:hAnsi="Times New Roman"/>
          <w:sz w:val="44"/>
          <w:szCs w:val="44"/>
        </w:rPr>
        <w:t>”</w:t>
      </w:r>
      <w:r>
        <w:rPr>
          <w:rFonts w:ascii="Times New Roman" w:eastAsia="方正小标宋_GBK" w:hAnsi="Times New Roman"/>
          <w:sz w:val="44"/>
          <w:szCs w:val="44"/>
        </w:rPr>
        <w:t>专项行动工作方案</w:t>
      </w:r>
    </w:p>
    <w:p w:rsidR="00731246" w:rsidRDefault="00731246">
      <w:pPr>
        <w:pStyle w:val="3"/>
        <w:spacing w:before="0" w:beforeAutospacing="0" w:after="0" w:afterAutospacing="0" w:line="560" w:lineRule="exact"/>
        <w:ind w:firstLineChars="200" w:firstLine="640"/>
        <w:rPr>
          <w:rFonts w:ascii="Times New Roman" w:eastAsia="方正仿宋_GBK" w:hAnsi="Times New Roman"/>
          <w:b w:val="0"/>
          <w:bCs w:val="0"/>
          <w:sz w:val="32"/>
          <w:szCs w:val="32"/>
        </w:rPr>
      </w:pPr>
    </w:p>
    <w:p w:rsidR="00731246" w:rsidRDefault="001B5F2C">
      <w:pPr>
        <w:pStyle w:val="3"/>
        <w:spacing w:before="0" w:beforeAutospacing="0" w:after="0" w:afterAutospacing="0" w:line="560" w:lineRule="exact"/>
        <w:ind w:firstLineChars="200" w:firstLine="640"/>
        <w:rPr>
          <w:rFonts w:ascii="Times New Roman" w:eastAsia="方正仿宋_GBK" w:hAnsi="Times New Roman"/>
          <w:b w:val="0"/>
          <w:bCs w:val="0"/>
          <w:sz w:val="32"/>
          <w:szCs w:val="32"/>
        </w:rPr>
      </w:pPr>
      <w:r>
        <w:rPr>
          <w:rFonts w:ascii="Times New Roman" w:eastAsia="方正仿宋_GBK" w:hAnsi="Times New Roman"/>
          <w:b w:val="0"/>
          <w:bCs w:val="0"/>
          <w:sz w:val="32"/>
          <w:szCs w:val="32"/>
        </w:rPr>
        <w:t>为迎接第二轮中央和省生态环境保护督察，推进突出生态环境问题整改到位、化解到位，按照市政府专题会议及《关于开展突出生态环境问题</w:t>
      </w:r>
      <w:r>
        <w:rPr>
          <w:rFonts w:ascii="Times New Roman" w:eastAsia="方正仿宋_GBK" w:hAnsi="Times New Roman"/>
          <w:b w:val="0"/>
          <w:bCs w:val="0"/>
          <w:sz w:val="32"/>
          <w:szCs w:val="32"/>
        </w:rPr>
        <w:t>“</w:t>
      </w:r>
      <w:r>
        <w:rPr>
          <w:rFonts w:ascii="Times New Roman" w:eastAsia="方正仿宋_GBK" w:hAnsi="Times New Roman"/>
          <w:b w:val="0"/>
          <w:bCs w:val="0"/>
          <w:sz w:val="32"/>
          <w:szCs w:val="32"/>
        </w:rPr>
        <w:t>大排查、大整治</w:t>
      </w:r>
      <w:r>
        <w:rPr>
          <w:rFonts w:ascii="Times New Roman" w:eastAsia="方正仿宋_GBK" w:hAnsi="Times New Roman"/>
          <w:b w:val="0"/>
          <w:bCs w:val="0"/>
          <w:sz w:val="32"/>
          <w:szCs w:val="32"/>
        </w:rPr>
        <w:t>”</w:t>
      </w:r>
      <w:r>
        <w:rPr>
          <w:rFonts w:ascii="Times New Roman" w:eastAsia="方正仿宋_GBK" w:hAnsi="Times New Roman"/>
          <w:b w:val="0"/>
          <w:bCs w:val="0"/>
          <w:sz w:val="32"/>
          <w:szCs w:val="32"/>
        </w:rPr>
        <w:t>专项行动的通知》《</w:t>
      </w:r>
      <w:r>
        <w:rPr>
          <w:rFonts w:ascii="Times New Roman" w:eastAsia="方正仿宋_GBK" w:hAnsi="Times New Roman" w:hint="eastAsia"/>
          <w:b w:val="0"/>
          <w:bCs w:val="0"/>
          <w:sz w:val="32"/>
          <w:szCs w:val="32"/>
        </w:rPr>
        <w:t>南通市生态环境局</w:t>
      </w:r>
      <w:r>
        <w:rPr>
          <w:rFonts w:ascii="Times New Roman" w:eastAsia="方正仿宋_GBK" w:hAnsi="Times New Roman"/>
          <w:b w:val="0"/>
          <w:bCs w:val="0"/>
          <w:sz w:val="32"/>
          <w:szCs w:val="32"/>
        </w:rPr>
        <w:t>突出生态环境问题</w:t>
      </w:r>
      <w:r>
        <w:rPr>
          <w:rFonts w:ascii="Times New Roman" w:eastAsia="方正仿宋_GBK" w:hAnsi="Times New Roman"/>
          <w:b w:val="0"/>
          <w:bCs w:val="0"/>
          <w:sz w:val="32"/>
          <w:szCs w:val="32"/>
        </w:rPr>
        <w:t>“</w:t>
      </w:r>
      <w:r>
        <w:rPr>
          <w:rFonts w:ascii="Times New Roman" w:eastAsia="方正仿宋_GBK" w:hAnsi="Times New Roman"/>
          <w:b w:val="0"/>
          <w:bCs w:val="0"/>
          <w:sz w:val="32"/>
          <w:szCs w:val="32"/>
        </w:rPr>
        <w:t>大排查、大整治</w:t>
      </w:r>
      <w:r>
        <w:rPr>
          <w:rFonts w:ascii="Times New Roman" w:eastAsia="方正仿宋_GBK" w:hAnsi="Times New Roman"/>
          <w:b w:val="0"/>
          <w:bCs w:val="0"/>
          <w:sz w:val="32"/>
          <w:szCs w:val="32"/>
        </w:rPr>
        <w:t>”</w:t>
      </w:r>
      <w:r>
        <w:rPr>
          <w:rFonts w:ascii="Times New Roman" w:eastAsia="方正仿宋_GBK" w:hAnsi="Times New Roman"/>
          <w:b w:val="0"/>
          <w:bCs w:val="0"/>
          <w:sz w:val="32"/>
          <w:szCs w:val="32"/>
        </w:rPr>
        <w:t>专项行动</w:t>
      </w:r>
      <w:r>
        <w:rPr>
          <w:rFonts w:ascii="Times New Roman" w:eastAsia="方正仿宋_GBK" w:hAnsi="Times New Roman" w:hint="eastAsia"/>
          <w:b w:val="0"/>
          <w:bCs w:val="0"/>
          <w:sz w:val="32"/>
          <w:szCs w:val="32"/>
        </w:rPr>
        <w:t>工作方案</w:t>
      </w:r>
      <w:r>
        <w:rPr>
          <w:rFonts w:ascii="Times New Roman" w:eastAsia="方正仿宋_GBK" w:hAnsi="Times New Roman"/>
          <w:b w:val="0"/>
          <w:bCs w:val="0"/>
          <w:sz w:val="32"/>
          <w:szCs w:val="32"/>
        </w:rPr>
        <w:t>》的要求，</w:t>
      </w:r>
      <w:r>
        <w:rPr>
          <w:rFonts w:ascii="Times New Roman" w:eastAsia="方正仿宋_GBK" w:hAnsi="Times New Roman" w:hint="eastAsia"/>
          <w:b w:val="0"/>
          <w:bCs w:val="0"/>
          <w:sz w:val="32"/>
          <w:szCs w:val="32"/>
        </w:rPr>
        <w:t>制定如下方案：</w:t>
      </w:r>
    </w:p>
    <w:p w:rsidR="00731246" w:rsidRDefault="001B5F2C">
      <w:pPr>
        <w:pStyle w:val="3"/>
        <w:numPr>
          <w:ilvl w:val="0"/>
          <w:numId w:val="1"/>
        </w:numPr>
        <w:spacing w:before="0" w:beforeAutospacing="0" w:after="0" w:afterAutospacing="0" w:line="560" w:lineRule="exact"/>
        <w:ind w:firstLineChars="200" w:firstLine="640"/>
        <w:rPr>
          <w:rFonts w:ascii="Times New Roman" w:eastAsia="方正黑体_GBK" w:hAnsi="Times New Roman"/>
          <w:b w:val="0"/>
          <w:bCs w:val="0"/>
          <w:sz w:val="32"/>
          <w:szCs w:val="32"/>
        </w:rPr>
      </w:pPr>
      <w:r>
        <w:rPr>
          <w:rFonts w:ascii="Times New Roman" w:eastAsia="方正黑体_GBK" w:hAnsi="Times New Roman"/>
          <w:b w:val="0"/>
          <w:bCs w:val="0"/>
          <w:sz w:val="32"/>
          <w:szCs w:val="32"/>
        </w:rPr>
        <w:t>目标任务</w:t>
      </w:r>
    </w:p>
    <w:p w:rsidR="00731246" w:rsidRDefault="001B5F2C">
      <w:pPr>
        <w:pStyle w:val="a6"/>
        <w:widowControl w:val="0"/>
        <w:adjustRightInd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方正仿宋_GBK" w:eastAsia="方正仿宋_GBK" w:hAnsi="Times New Roman" w:cs="方正仿宋_GBK" w:hint="eastAsia"/>
          <w:sz w:val="32"/>
          <w:szCs w:val="32"/>
        </w:rPr>
        <w:t>以习近平生态文明思想为指导，坚持精准治污、科学治污、依法治污，</w:t>
      </w:r>
      <w:r>
        <w:rPr>
          <w:rFonts w:ascii="方正仿宋_GBK" w:eastAsia="方正仿宋_GBK" w:hAnsi="Times New Roman" w:cs="方正仿宋_GBK"/>
          <w:sz w:val="32"/>
          <w:szCs w:val="32"/>
        </w:rPr>
        <w:t>以化解突出环境问题为导向，全面核查重点行业及园区违法排污行为</w:t>
      </w:r>
      <w:r>
        <w:rPr>
          <w:rFonts w:ascii="方正仿宋_GBK" w:eastAsia="方正仿宋_GBK" w:hAnsi="Times New Roman" w:cs="方正仿宋_GBK" w:hint="eastAsia"/>
          <w:sz w:val="32"/>
          <w:szCs w:val="32"/>
        </w:rPr>
        <w:t>，</w:t>
      </w:r>
      <w:r>
        <w:rPr>
          <w:rFonts w:ascii="方正仿宋_GBK" w:eastAsia="方正仿宋_GBK" w:hAnsi="Times New Roman" w:cs="方正仿宋_GBK"/>
          <w:sz w:val="32"/>
          <w:szCs w:val="32"/>
        </w:rPr>
        <w:t>推动</w:t>
      </w:r>
      <w:r>
        <w:rPr>
          <w:rFonts w:ascii="方正仿宋_GBK" w:eastAsia="方正仿宋_GBK" w:hAnsi="Times New Roman" w:cs="方正仿宋_GBK" w:hint="eastAsia"/>
          <w:sz w:val="32"/>
          <w:szCs w:val="32"/>
        </w:rPr>
        <w:t>相关</w:t>
      </w:r>
      <w:r>
        <w:rPr>
          <w:rFonts w:ascii="方正仿宋_GBK" w:eastAsia="方正仿宋_GBK" w:hAnsi="Times New Roman" w:cs="方正仿宋_GBK"/>
          <w:sz w:val="32"/>
          <w:szCs w:val="32"/>
        </w:rPr>
        <w:t>行业及园区标本兼治、举一反三，全面查处环境违法行为</w:t>
      </w:r>
      <w:r>
        <w:rPr>
          <w:rFonts w:ascii="方正仿宋_GBK" w:eastAsia="方正仿宋_GBK" w:hAnsi="Times New Roman" w:cs="方正仿宋_GBK" w:hint="eastAsia"/>
          <w:sz w:val="32"/>
          <w:szCs w:val="32"/>
        </w:rPr>
        <w:t>，</w:t>
      </w:r>
      <w:r>
        <w:rPr>
          <w:rFonts w:ascii="方正仿宋_GBK" w:eastAsia="方正仿宋_GBK" w:hAnsi="Times New Roman" w:cs="方正仿宋_GBK"/>
          <w:sz w:val="32"/>
          <w:szCs w:val="32"/>
        </w:rPr>
        <w:t>全面压紧压实问题整改责任</w:t>
      </w:r>
      <w:r>
        <w:rPr>
          <w:rFonts w:ascii="方正仿宋_GBK" w:eastAsia="方正仿宋_GBK" w:hAnsi="Times New Roman" w:cs="方正仿宋_GBK" w:hint="eastAsia"/>
          <w:sz w:val="32"/>
          <w:szCs w:val="32"/>
        </w:rPr>
        <w:t>，</w:t>
      </w:r>
      <w:r>
        <w:rPr>
          <w:rFonts w:ascii="方正仿宋_GBK" w:eastAsia="方正仿宋_GBK" w:hAnsi="Times New Roman" w:cs="方正仿宋_GBK"/>
          <w:sz w:val="32"/>
          <w:szCs w:val="32"/>
        </w:rPr>
        <w:t>确保相关环境问题整治全面、到位</w:t>
      </w:r>
      <w:r>
        <w:rPr>
          <w:rFonts w:ascii="方正仿宋_GBK" w:eastAsia="方正仿宋_GBK" w:hAnsi="Times New Roman" w:cs="方正仿宋_GBK" w:hint="eastAsia"/>
          <w:sz w:val="32"/>
          <w:szCs w:val="32"/>
        </w:rPr>
        <w:t>。</w:t>
      </w:r>
      <w:r>
        <w:rPr>
          <w:rFonts w:ascii="Times New Roman" w:eastAsia="方正仿宋_GBK" w:hAnsi="Times New Roman" w:cs="Times New Roman" w:hint="eastAsia"/>
          <w:sz w:val="32"/>
          <w:szCs w:val="32"/>
        </w:rPr>
        <w:t>全面梳理排查</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年以来重点信访问题，紧盯重点行业信访投诉，集中精力化解疑难信访积案和</w:t>
      </w:r>
      <w:r>
        <w:rPr>
          <w:rFonts w:ascii="Times New Roman" w:eastAsia="方正仿宋_GBK" w:hAnsi="Times New Roman" w:cs="Times New Roman"/>
          <w:sz w:val="32"/>
          <w:szCs w:val="32"/>
        </w:rPr>
        <w:t>长期赴京到省非正常上访、反复缠访闹访的重点信访</w:t>
      </w:r>
      <w:r>
        <w:rPr>
          <w:rFonts w:ascii="Times New Roman" w:eastAsia="方正仿宋_GBK" w:hAnsi="Times New Roman" w:cs="Times New Roman" w:hint="eastAsia"/>
          <w:sz w:val="32"/>
          <w:szCs w:val="32"/>
        </w:rPr>
        <w:t>问题，</w:t>
      </w:r>
      <w:r>
        <w:rPr>
          <w:rFonts w:ascii="Times New Roman" w:eastAsia="方正仿宋_GBK" w:hAnsi="Times New Roman" w:cs="Times New Roman"/>
          <w:sz w:val="32"/>
          <w:szCs w:val="32"/>
        </w:rPr>
        <w:t>通过</w:t>
      </w:r>
      <w:r>
        <w:rPr>
          <w:rFonts w:ascii="Times New Roman" w:eastAsia="方正仿宋_GBK" w:hAnsi="Times New Roman" w:cs="Times New Roman" w:hint="eastAsia"/>
          <w:sz w:val="32"/>
          <w:szCs w:val="32"/>
        </w:rPr>
        <w:t>综合施策、集中攻坚化解</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力争实现全市疑难环境信访矛盾清仓见底，</w:t>
      </w:r>
      <w:r>
        <w:rPr>
          <w:rFonts w:ascii="Times New Roman" w:eastAsia="方正仿宋_GBK" w:hAnsi="Times New Roman" w:cs="Times New Roman"/>
          <w:sz w:val="32"/>
          <w:szCs w:val="32"/>
        </w:rPr>
        <w:t>各类疑难环境信访矛盾纠纷总体可控可解</w:t>
      </w:r>
      <w:r>
        <w:rPr>
          <w:rFonts w:eastAsia="方正仿宋_GBK" w:cs="Times New Roman" w:hint="eastAsia"/>
          <w:sz w:val="32"/>
          <w:szCs w:val="32"/>
        </w:rPr>
        <w:t>。</w:t>
      </w:r>
    </w:p>
    <w:p w:rsidR="00731246" w:rsidRDefault="001B5F2C">
      <w:pPr>
        <w:numPr>
          <w:ilvl w:val="0"/>
          <w:numId w:val="2"/>
        </w:numPr>
        <w:adjustRightInd w:val="0"/>
        <w:snapToGrid w:val="0"/>
        <w:spacing w:line="56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检查重点</w:t>
      </w:r>
    </w:p>
    <w:p w:rsidR="00731246" w:rsidRDefault="001B5F2C">
      <w:pPr>
        <w:adjustRightInd w:val="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围绕化工、印染、铸造、建材、造纸等</w:t>
      </w:r>
      <w:r>
        <w:rPr>
          <w:rFonts w:ascii="Times New Roman" w:eastAsia="方正仿宋_GBK" w:hAnsi="Times New Roman"/>
          <w:sz w:val="32"/>
          <w:szCs w:val="32"/>
        </w:rPr>
        <w:t>重点行业及</w:t>
      </w:r>
      <w:r>
        <w:rPr>
          <w:rFonts w:ascii="Times New Roman" w:eastAsia="方正仿宋_GBK" w:hAnsi="Times New Roman" w:hint="eastAsia"/>
          <w:sz w:val="32"/>
          <w:szCs w:val="32"/>
        </w:rPr>
        <w:t>化工</w:t>
      </w:r>
      <w:r>
        <w:rPr>
          <w:rFonts w:ascii="Times New Roman" w:eastAsia="方正仿宋_GBK" w:hAnsi="Times New Roman"/>
          <w:sz w:val="32"/>
          <w:szCs w:val="32"/>
        </w:rPr>
        <w:t>园区</w:t>
      </w:r>
      <w:r>
        <w:rPr>
          <w:rFonts w:ascii="Times New Roman" w:eastAsia="方正仿宋_GBK" w:hAnsi="Times New Roman" w:hint="eastAsia"/>
          <w:sz w:val="32"/>
          <w:szCs w:val="32"/>
        </w:rPr>
        <w:t>（集中区）、涉危涉重片区等重点园区</w:t>
      </w:r>
      <w:r>
        <w:rPr>
          <w:rFonts w:ascii="Times New Roman" w:eastAsia="方正仿宋_GBK" w:hAnsi="Times New Roman"/>
          <w:sz w:val="32"/>
          <w:szCs w:val="32"/>
        </w:rPr>
        <w:t>配套治污设施处置及运行能力、环境应急物资装备配备和应急监测能力、固危废处置情况</w:t>
      </w:r>
      <w:r>
        <w:rPr>
          <w:rFonts w:ascii="Times New Roman" w:eastAsia="方正仿宋_GBK" w:hAnsi="Times New Roman" w:hint="eastAsia"/>
          <w:sz w:val="32"/>
          <w:szCs w:val="32"/>
        </w:rPr>
        <w:lastRenderedPageBreak/>
        <w:t>以及突出环境信访问题等开展执法检查</w:t>
      </w:r>
      <w:r>
        <w:rPr>
          <w:rFonts w:ascii="Times New Roman" w:eastAsia="方正仿宋_GBK" w:hAnsi="Times New Roman" w:hint="eastAsia"/>
          <w:sz w:val="32"/>
          <w:szCs w:val="32"/>
        </w:rPr>
        <w:t>。</w:t>
      </w:r>
    </w:p>
    <w:p w:rsidR="00731246" w:rsidRDefault="001B5F2C">
      <w:pPr>
        <w:adjustRightInd w:val="0"/>
        <w:snapToGrid w:val="0"/>
        <w:spacing w:line="560" w:lineRule="exact"/>
        <w:ind w:firstLineChars="200" w:firstLine="640"/>
      </w:pPr>
      <w:r>
        <w:rPr>
          <w:rFonts w:ascii="方正楷体_GBK" w:eastAsia="方正楷体_GBK" w:hAnsi="Times New Roman" w:hint="eastAsia"/>
          <w:sz w:val="32"/>
          <w:szCs w:val="32"/>
        </w:rPr>
        <w:t>1.</w:t>
      </w:r>
      <w:r>
        <w:rPr>
          <w:rFonts w:ascii="方正楷体_GBK" w:eastAsia="方正楷体_GBK" w:hAnsi="Times New Roman" w:hint="eastAsia"/>
          <w:sz w:val="32"/>
          <w:szCs w:val="32"/>
        </w:rPr>
        <w:t>环境安全风险隐患排查。</w:t>
      </w:r>
      <w:r>
        <w:rPr>
          <w:rFonts w:ascii="方正仿宋_GBK" w:eastAsia="方正仿宋_GBK" w:hAnsi="Times New Roman" w:hint="eastAsia"/>
          <w:sz w:val="32"/>
          <w:szCs w:val="32"/>
        </w:rPr>
        <w:t>以重点行业和园区企业为重点，检查园区及企业配套治污设施处置及运行能力情况，监测预警体系建设情况，环境应急预案、风险评估编制和备案情况，应急队伍建设情况，应急物资储备情况，应急监测能力建设情况，应急防范措施落实情况，应急演练开展情况等内容。</w:t>
      </w:r>
    </w:p>
    <w:p w:rsidR="00731246" w:rsidRDefault="001B5F2C">
      <w:pPr>
        <w:adjustRightInd w:val="0"/>
        <w:snapToGrid w:val="0"/>
        <w:spacing w:line="560" w:lineRule="exact"/>
        <w:ind w:firstLineChars="200" w:firstLine="640"/>
        <w:rPr>
          <w:rFonts w:ascii="方正仿宋_GBK" w:eastAsia="方正仿宋_GBK" w:hAnsi="Times New Roman"/>
          <w:sz w:val="32"/>
          <w:szCs w:val="32"/>
        </w:rPr>
      </w:pPr>
      <w:r>
        <w:rPr>
          <w:rFonts w:ascii="方正楷体_GBK" w:eastAsia="方正楷体_GBK" w:hAnsi="Times New Roman" w:cs="宋体" w:hint="eastAsia"/>
          <w:kern w:val="0"/>
          <w:sz w:val="32"/>
          <w:szCs w:val="32"/>
        </w:rPr>
        <w:t>2.</w:t>
      </w:r>
      <w:r>
        <w:rPr>
          <w:rFonts w:ascii="方正楷体_GBK" w:eastAsia="方正楷体_GBK" w:hAnsi="Times New Roman" w:cs="宋体" w:hint="eastAsia"/>
          <w:kern w:val="0"/>
          <w:sz w:val="32"/>
          <w:szCs w:val="32"/>
        </w:rPr>
        <w:t>环境违法排污行为检查。</w:t>
      </w:r>
      <w:r>
        <w:rPr>
          <w:rFonts w:ascii="方正仿宋_GBK" w:eastAsia="方正仿宋_GBK" w:hAnsi="Times New Roman" w:hint="eastAsia"/>
          <w:sz w:val="32"/>
          <w:szCs w:val="32"/>
        </w:rPr>
        <w:t>以国省考断面水质不能稳定达标区域、国省控大气站点周边企业为重点，检查各类污染物防治设施运行情况、污染物达标排放情况等，重点打击通过逃避监管的方式排放污染物、污染物超标排放、刺激性气味扰民等行为。</w:t>
      </w:r>
    </w:p>
    <w:p w:rsidR="00731246" w:rsidRDefault="001B5F2C">
      <w:pPr>
        <w:adjustRightInd w:val="0"/>
        <w:snapToGrid w:val="0"/>
        <w:spacing w:line="560"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3.</w:t>
      </w:r>
      <w:r>
        <w:rPr>
          <w:rFonts w:ascii="方正楷体_GBK" w:eastAsia="方正楷体_GBK" w:hAnsi="Times New Roman" w:hint="eastAsia"/>
          <w:sz w:val="32"/>
          <w:szCs w:val="32"/>
        </w:rPr>
        <w:t>固废危废环境隐患排查。</w:t>
      </w:r>
      <w:r>
        <w:rPr>
          <w:rFonts w:ascii="方正仿宋_GBK" w:eastAsia="方正仿宋_GBK" w:hAnsi="Times New Roman" w:hint="eastAsia"/>
          <w:sz w:val="32"/>
          <w:szCs w:val="32"/>
        </w:rPr>
        <w:t>以全市危废产生、收集及处置利用单位为重点，结合严厉打击危险废物非法处置专项行动，主要检查区域性突出固废危废环</w:t>
      </w:r>
      <w:r>
        <w:rPr>
          <w:rFonts w:ascii="Times New Roman" w:eastAsia="方正仿宋_GBK" w:hAnsi="Times New Roman"/>
          <w:sz w:val="32"/>
          <w:szCs w:val="32"/>
        </w:rPr>
        <w:t>境问题、固废危废历史遗留问题等整改落实情况</w:t>
      </w:r>
      <w:r>
        <w:rPr>
          <w:rFonts w:ascii="Times New Roman" w:eastAsia="方正仿宋_GBK" w:hAnsi="Times New Roman" w:hint="eastAsia"/>
          <w:sz w:val="32"/>
          <w:szCs w:val="32"/>
        </w:rPr>
        <w:t>，重点打击豁免管理危废、第三方机构非法转移危险废物等违法行为，进一步规范危险废物转移工作，切实消除环境隐患。</w:t>
      </w:r>
    </w:p>
    <w:p w:rsidR="00731246" w:rsidRDefault="001B5F2C">
      <w:pPr>
        <w:pStyle w:val="a6"/>
        <w:widowControl w:val="0"/>
        <w:adjustRightInd w:val="0"/>
        <w:snapToGrid w:val="0"/>
        <w:spacing w:before="0" w:beforeAutospacing="0" w:after="0" w:afterAutospacing="0" w:line="560" w:lineRule="exact"/>
        <w:ind w:firstLineChars="200" w:firstLine="640"/>
        <w:jc w:val="both"/>
        <w:rPr>
          <w:rFonts w:ascii="Times New Roman" w:eastAsia="方正黑体_GBK" w:hAnsi="Times New Roman"/>
          <w:sz w:val="32"/>
          <w:szCs w:val="32"/>
        </w:rPr>
      </w:pPr>
      <w:r>
        <w:rPr>
          <w:rFonts w:ascii="方正楷体_GBK" w:eastAsia="方正楷体_GBK" w:hAnsi="Times New Roman" w:hint="eastAsia"/>
          <w:sz w:val="32"/>
          <w:szCs w:val="32"/>
        </w:rPr>
        <w:t>4.</w:t>
      </w:r>
      <w:r>
        <w:rPr>
          <w:rFonts w:ascii="方正楷体_GBK" w:eastAsia="方正楷体_GBK" w:hAnsi="Times New Roman" w:hint="eastAsia"/>
          <w:sz w:val="32"/>
          <w:szCs w:val="32"/>
        </w:rPr>
        <w:t>突出环境信访问题排查。</w:t>
      </w:r>
      <w:r>
        <w:rPr>
          <w:rFonts w:ascii="Times New Roman" w:eastAsia="方正仿宋_GBK" w:hAnsi="Times New Roman" w:cs="Times New Roman"/>
          <w:color w:val="000000"/>
          <w:sz w:val="32"/>
          <w:szCs w:val="32"/>
        </w:rPr>
        <w:t>各</w:t>
      </w:r>
      <w:r>
        <w:rPr>
          <w:rFonts w:ascii="Times New Roman" w:eastAsia="方正仿宋_GBK" w:hAnsi="Times New Roman" w:cs="Times New Roman" w:hint="eastAsia"/>
          <w:color w:val="000000"/>
          <w:sz w:val="32"/>
          <w:szCs w:val="32"/>
        </w:rPr>
        <w:t>地</w:t>
      </w:r>
      <w:r>
        <w:rPr>
          <w:rFonts w:ascii="Times New Roman" w:eastAsia="方正仿宋_GBK" w:hAnsi="Times New Roman" w:cs="Times New Roman"/>
          <w:color w:val="000000"/>
          <w:sz w:val="32"/>
          <w:szCs w:val="32"/>
        </w:rPr>
        <w:t>要按照</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全覆盖、无死角</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的要求，</w:t>
      </w:r>
      <w:r>
        <w:rPr>
          <w:rFonts w:ascii="Times New Roman" w:eastAsia="方正仿宋_GBK" w:hAnsi="Times New Roman" w:cs="Times New Roman"/>
          <w:sz w:val="32"/>
          <w:szCs w:val="32"/>
        </w:rPr>
        <w:t>全面梳理排查辖区内近几年越级赴京到省重点环境信访事项，各级领导批示重点信访举报件，群众长期投诉</w:t>
      </w:r>
      <w:r>
        <w:rPr>
          <w:rFonts w:ascii="Times New Roman" w:eastAsia="方正仿宋_GBK" w:hAnsi="Times New Roman" w:cs="Times New Roman" w:hint="eastAsia"/>
          <w:sz w:val="32"/>
          <w:szCs w:val="32"/>
        </w:rPr>
        <w:t>信访件</w:t>
      </w:r>
      <w:r>
        <w:rPr>
          <w:rFonts w:ascii="Times New Roman" w:eastAsia="方正仿宋_GBK" w:hAnsi="Times New Roman" w:cs="Times New Roman"/>
          <w:sz w:val="32"/>
          <w:szCs w:val="32"/>
        </w:rPr>
        <w:t>，聚焦重点信访问题、重点信访人员、重点信访矛盾，建立问题清单、责</w:t>
      </w:r>
      <w:r>
        <w:rPr>
          <w:rFonts w:ascii="Times New Roman" w:eastAsia="方正仿宋_GBK" w:hAnsi="Times New Roman" w:cs="Times New Roman"/>
          <w:sz w:val="32"/>
          <w:szCs w:val="32"/>
        </w:rPr>
        <w:t>任清单、措施清单，对纳入攻坚化解的环境信访事项，精准有效地开展</w:t>
      </w:r>
      <w:r>
        <w:rPr>
          <w:rFonts w:ascii="Times New Roman" w:eastAsia="方正仿宋_GBK" w:hAnsi="Times New Roman" w:cs="Times New Roman" w:hint="eastAsia"/>
          <w:sz w:val="32"/>
          <w:szCs w:val="32"/>
        </w:rPr>
        <w:t>整治化解</w:t>
      </w:r>
      <w:r>
        <w:rPr>
          <w:rFonts w:ascii="Times New Roman" w:eastAsia="方正仿宋_GBK" w:hAnsi="Times New Roman" w:cs="Times New Roman"/>
          <w:sz w:val="32"/>
          <w:szCs w:val="32"/>
        </w:rPr>
        <w:t>工作，</w:t>
      </w:r>
      <w:r>
        <w:rPr>
          <w:rFonts w:ascii="Times New Roman" w:eastAsia="方正仿宋_GBK" w:hAnsi="Times New Roman" w:cs="Times New Roman" w:hint="eastAsia"/>
          <w:sz w:val="32"/>
          <w:szCs w:val="32"/>
        </w:rPr>
        <w:t>确保</w:t>
      </w:r>
      <w:r>
        <w:rPr>
          <w:rFonts w:ascii="Times New Roman" w:eastAsia="方正仿宋_GBK" w:hAnsi="Times New Roman" w:cs="Times New Roman" w:hint="eastAsia"/>
          <w:color w:val="000000"/>
          <w:sz w:val="32"/>
          <w:szCs w:val="32"/>
        </w:rPr>
        <w:t>违法行为查处到位、整改措施落实到位、环境污染消除到位、信访矛盾化解到位</w:t>
      </w:r>
      <w:r>
        <w:rPr>
          <w:rFonts w:ascii="Times New Roman" w:eastAsia="方正仿宋_GBK" w:hAnsi="Times New Roman" w:cs="Times New Roman" w:hint="eastAsia"/>
          <w:sz w:val="32"/>
          <w:szCs w:val="32"/>
        </w:rPr>
        <w:t>，努力实现“事心</w:t>
      </w:r>
      <w:r>
        <w:rPr>
          <w:rFonts w:ascii="Times New Roman" w:eastAsia="方正仿宋_GBK" w:hAnsi="Times New Roman" w:cs="Times New Roman" w:hint="eastAsia"/>
          <w:sz w:val="32"/>
          <w:szCs w:val="32"/>
        </w:rPr>
        <w:lastRenderedPageBreak/>
        <w:t>双解”</w:t>
      </w:r>
      <w:r>
        <w:rPr>
          <w:rFonts w:ascii="Times New Roman" w:eastAsia="方正仿宋_GBK" w:hAnsi="Times New Roman" w:cs="Times New Roman"/>
          <w:sz w:val="32"/>
          <w:szCs w:val="32"/>
        </w:rPr>
        <w:t>。</w:t>
      </w:r>
    </w:p>
    <w:p w:rsidR="00731246" w:rsidRDefault="001B5F2C">
      <w:pPr>
        <w:adjustRightInd w:val="0"/>
        <w:snapToGrid w:val="0"/>
        <w:spacing w:line="56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三、工作部署</w:t>
      </w:r>
    </w:p>
    <w:p w:rsidR="00731246" w:rsidRDefault="001B5F2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本次专项行动共分</w:t>
      </w:r>
      <w:r>
        <w:rPr>
          <w:rFonts w:ascii="Times New Roman" w:eastAsia="方正仿宋_GBK" w:hAnsi="Times New Roman" w:hint="eastAsia"/>
          <w:sz w:val="32"/>
          <w:szCs w:val="32"/>
        </w:rPr>
        <w:t>两</w:t>
      </w:r>
      <w:r>
        <w:rPr>
          <w:rFonts w:ascii="Times New Roman" w:eastAsia="方正仿宋_GBK" w:hAnsi="Times New Roman"/>
          <w:sz w:val="32"/>
          <w:szCs w:val="32"/>
        </w:rPr>
        <w:t>个</w:t>
      </w:r>
      <w:r>
        <w:rPr>
          <w:rFonts w:ascii="Times New Roman" w:eastAsia="方正仿宋_GBK" w:hAnsi="Times New Roman" w:hint="eastAsia"/>
          <w:sz w:val="32"/>
          <w:szCs w:val="32"/>
        </w:rPr>
        <w:t>层面，</w:t>
      </w:r>
      <w:r>
        <w:rPr>
          <w:rFonts w:ascii="Times New Roman" w:eastAsia="方正仿宋_GBK" w:hAnsi="Times New Roman"/>
          <w:sz w:val="32"/>
          <w:szCs w:val="32"/>
        </w:rPr>
        <w:t>县级自查和市级检查双线并进，在县级开展自查、排出问题清单的基础上，组织开展市级抽查（不低于县级问题清单的</w:t>
      </w:r>
      <w:r>
        <w:rPr>
          <w:rFonts w:ascii="Times New Roman" w:eastAsia="方正仿宋_GBK" w:hAnsi="Times New Roman"/>
          <w:sz w:val="32"/>
          <w:szCs w:val="32"/>
        </w:rPr>
        <w:t>50%</w:t>
      </w:r>
      <w:r>
        <w:rPr>
          <w:rFonts w:ascii="Times New Roman" w:eastAsia="方正仿宋_GBK" w:hAnsi="Times New Roman"/>
          <w:sz w:val="32"/>
          <w:szCs w:val="32"/>
        </w:rPr>
        <w:t>），将市级检查发现的新问题纳入下半年污染防治攻坚考核中，推动</w:t>
      </w:r>
      <w:r>
        <w:rPr>
          <w:rFonts w:ascii="Times New Roman" w:eastAsia="方正仿宋_GBK" w:hAnsi="Times New Roman" w:hint="eastAsia"/>
          <w:sz w:val="32"/>
          <w:szCs w:val="32"/>
        </w:rPr>
        <w:t>各地</w:t>
      </w:r>
      <w:r>
        <w:rPr>
          <w:rFonts w:ascii="Times New Roman" w:eastAsia="方正仿宋_GBK" w:hAnsi="Times New Roman"/>
          <w:sz w:val="32"/>
          <w:szCs w:val="32"/>
        </w:rPr>
        <w:t>于</w:t>
      </w:r>
      <w:r>
        <w:rPr>
          <w:rFonts w:ascii="Times New Roman" w:eastAsia="方正仿宋_GBK" w:hAnsi="Times New Roman"/>
          <w:sz w:val="32"/>
          <w:szCs w:val="32"/>
        </w:rPr>
        <w:t>2021</w:t>
      </w:r>
      <w:r>
        <w:rPr>
          <w:rFonts w:ascii="Times New Roman" w:eastAsia="方正仿宋_GBK" w:hAnsi="Times New Roman"/>
          <w:sz w:val="32"/>
          <w:szCs w:val="32"/>
        </w:rPr>
        <w:t>年</w:t>
      </w:r>
      <w:r>
        <w:rPr>
          <w:rFonts w:ascii="Times New Roman" w:eastAsia="方正仿宋_GBK" w:hAnsi="Times New Roman"/>
          <w:sz w:val="32"/>
          <w:szCs w:val="32"/>
        </w:rPr>
        <w:t>11</w:t>
      </w:r>
      <w:r>
        <w:rPr>
          <w:rFonts w:ascii="Times New Roman" w:eastAsia="方正仿宋_GBK" w:hAnsi="Times New Roman"/>
          <w:sz w:val="32"/>
          <w:szCs w:val="32"/>
        </w:rPr>
        <w:t>月底前完成整治任务，并于</w:t>
      </w:r>
      <w:r>
        <w:rPr>
          <w:rFonts w:ascii="Times New Roman" w:eastAsia="方正仿宋_GBK" w:hAnsi="Times New Roman"/>
          <w:sz w:val="32"/>
          <w:szCs w:val="32"/>
        </w:rPr>
        <w:t>2021</w:t>
      </w:r>
      <w:r>
        <w:rPr>
          <w:rFonts w:ascii="Times New Roman" w:eastAsia="方正仿宋_GBK" w:hAnsi="Times New Roman"/>
          <w:sz w:val="32"/>
          <w:szCs w:val="32"/>
        </w:rPr>
        <w:t>年底前完成市级</w:t>
      </w:r>
      <w:r>
        <w:rPr>
          <w:rFonts w:ascii="Times New Roman" w:eastAsia="方正仿宋_GBK" w:hAnsi="Times New Roman"/>
          <w:snapToGrid w:val="0"/>
          <w:sz w:val="32"/>
          <w:szCs w:val="32"/>
        </w:rPr>
        <w:t>督（抽）查。</w:t>
      </w:r>
    </w:p>
    <w:p w:rsidR="00731246" w:rsidRDefault="001B5F2C">
      <w:pPr>
        <w:adjustRightInd w:val="0"/>
        <w:snapToGrid w:val="0"/>
        <w:spacing w:line="56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bCs/>
          <w:sz w:val="32"/>
          <w:szCs w:val="32"/>
        </w:rPr>
        <w:t>第一层面：县级自查整改层面（</w:t>
      </w:r>
      <w:r>
        <w:rPr>
          <w:rFonts w:ascii="方正楷体_GBK" w:eastAsia="方正楷体_GBK" w:hAnsi="方正楷体_GBK" w:cs="方正楷体_GBK" w:hint="eastAsia"/>
          <w:bCs/>
          <w:sz w:val="32"/>
          <w:szCs w:val="32"/>
        </w:rPr>
        <w:t>9</w:t>
      </w:r>
      <w:r>
        <w:rPr>
          <w:rFonts w:ascii="方正楷体_GBK" w:eastAsia="方正楷体_GBK" w:hAnsi="方正楷体_GBK" w:cs="方正楷体_GBK" w:hint="eastAsia"/>
          <w:bCs/>
          <w:sz w:val="32"/>
          <w:szCs w:val="32"/>
        </w:rPr>
        <w:t>月</w:t>
      </w:r>
      <w:r>
        <w:rPr>
          <w:rFonts w:ascii="方正楷体_GBK" w:eastAsia="方正楷体_GBK" w:hAnsi="方正楷体_GBK" w:cs="方正楷体_GBK" w:hint="eastAsia"/>
          <w:bCs/>
          <w:sz w:val="32"/>
          <w:szCs w:val="32"/>
        </w:rPr>
        <w:t>10</w:t>
      </w:r>
      <w:r>
        <w:rPr>
          <w:rFonts w:ascii="方正楷体_GBK" w:eastAsia="方正楷体_GBK" w:hAnsi="方正楷体_GBK" w:cs="方正楷体_GBK" w:hint="eastAsia"/>
          <w:bCs/>
          <w:sz w:val="32"/>
          <w:szCs w:val="32"/>
        </w:rPr>
        <w:t>日</w:t>
      </w:r>
      <w:r>
        <w:rPr>
          <w:rFonts w:ascii="方正楷体_GBK" w:eastAsia="方正楷体_GBK" w:hAnsi="方正楷体_GBK" w:cs="方正楷体_GBK" w:hint="eastAsia"/>
          <w:bCs/>
          <w:sz w:val="32"/>
          <w:szCs w:val="32"/>
        </w:rPr>
        <w:t>-11</w:t>
      </w:r>
      <w:r>
        <w:rPr>
          <w:rFonts w:ascii="方正楷体_GBK" w:eastAsia="方正楷体_GBK" w:hAnsi="方正楷体_GBK" w:cs="方正楷体_GBK" w:hint="eastAsia"/>
          <w:bCs/>
          <w:sz w:val="32"/>
          <w:szCs w:val="32"/>
        </w:rPr>
        <w:t>月</w:t>
      </w:r>
      <w:r>
        <w:rPr>
          <w:rFonts w:ascii="方正楷体_GBK" w:eastAsia="方正楷体_GBK" w:hAnsi="方正楷体_GBK" w:cs="方正楷体_GBK" w:hint="eastAsia"/>
          <w:bCs/>
          <w:sz w:val="32"/>
          <w:szCs w:val="32"/>
        </w:rPr>
        <w:t>30</w:t>
      </w:r>
      <w:r>
        <w:rPr>
          <w:rFonts w:ascii="方正楷体_GBK" w:eastAsia="方正楷体_GBK" w:hAnsi="方正楷体_GBK" w:cs="方正楷体_GBK" w:hint="eastAsia"/>
          <w:bCs/>
          <w:sz w:val="32"/>
          <w:szCs w:val="32"/>
        </w:rPr>
        <w:t>日）。</w:t>
      </w:r>
      <w:r>
        <w:rPr>
          <w:rFonts w:ascii="Times New Roman" w:eastAsia="方正仿宋_GBK" w:hAnsi="Times New Roman"/>
          <w:sz w:val="32"/>
          <w:szCs w:val="32"/>
        </w:rPr>
        <w:t>各地</w:t>
      </w:r>
      <w:r>
        <w:rPr>
          <w:rFonts w:ascii="Times New Roman" w:eastAsia="方正仿宋_GBK" w:hAnsi="Times New Roman" w:hint="eastAsia"/>
          <w:sz w:val="32"/>
          <w:szCs w:val="32"/>
        </w:rPr>
        <w:t>根据专项行动工作要求，结合本地实际，</w:t>
      </w:r>
      <w:r>
        <w:rPr>
          <w:rFonts w:ascii="Times New Roman" w:eastAsia="方正仿宋_GBK" w:hAnsi="Times New Roman"/>
          <w:sz w:val="32"/>
          <w:szCs w:val="32"/>
        </w:rPr>
        <w:t>全面梳理排查辖区内</w:t>
      </w:r>
      <w:r>
        <w:rPr>
          <w:rFonts w:ascii="Times New Roman" w:eastAsia="方正仿宋_GBK" w:hAnsi="Times New Roman" w:hint="eastAsia"/>
          <w:sz w:val="32"/>
          <w:szCs w:val="32"/>
        </w:rPr>
        <w:t>重点行业及园区违法排污、</w:t>
      </w:r>
      <w:r>
        <w:rPr>
          <w:rFonts w:ascii="Times New Roman" w:eastAsia="方正仿宋_GBK" w:hAnsi="Times New Roman" w:hint="eastAsia"/>
          <w:kern w:val="0"/>
          <w:sz w:val="32"/>
          <w:szCs w:val="32"/>
        </w:rPr>
        <w:t>重大环境信访问题，</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20</w:t>
      </w:r>
      <w:r>
        <w:rPr>
          <w:rFonts w:ascii="Times New Roman" w:eastAsia="方正仿宋_GBK" w:hAnsi="Times New Roman" w:hint="eastAsia"/>
          <w:sz w:val="32"/>
          <w:szCs w:val="32"/>
        </w:rPr>
        <w:t>日前，确定重点企业名单，</w:t>
      </w:r>
      <w:r>
        <w:rPr>
          <w:rFonts w:ascii="Times New Roman" w:eastAsia="方正仿宋_GBK" w:hAnsi="Times New Roman"/>
          <w:sz w:val="32"/>
          <w:szCs w:val="32"/>
        </w:rPr>
        <w:t>建立问题清单、责任清单、措施清单。</w:t>
      </w:r>
      <w:r>
        <w:rPr>
          <w:rFonts w:ascii="Times New Roman" w:eastAsia="方正仿宋_GBK" w:hAnsi="Times New Roman" w:hint="eastAsia"/>
          <w:sz w:val="32"/>
          <w:szCs w:val="32"/>
        </w:rPr>
        <w:t>市局</w:t>
      </w:r>
      <w:r>
        <w:rPr>
          <w:rFonts w:ascii="Times New Roman" w:eastAsia="方正仿宋_GBK" w:hAnsi="Times New Roman"/>
          <w:sz w:val="32"/>
          <w:szCs w:val="32"/>
        </w:rPr>
        <w:t>已梳理排查一批重点环境信访事项</w:t>
      </w:r>
      <w:r>
        <w:rPr>
          <w:rFonts w:ascii="Times New Roman" w:eastAsia="方正仿宋_GBK" w:hAnsi="Times New Roman" w:hint="eastAsia"/>
          <w:sz w:val="32"/>
          <w:szCs w:val="32"/>
        </w:rPr>
        <w:t>进行交办（详见附件</w:t>
      </w:r>
      <w:r>
        <w:rPr>
          <w:rFonts w:ascii="Times New Roman" w:eastAsia="方正仿宋_GBK" w:hAnsi="Times New Roman" w:hint="eastAsia"/>
          <w:sz w:val="32"/>
          <w:szCs w:val="32"/>
        </w:rPr>
        <w:t>3</w:t>
      </w:r>
      <w:r>
        <w:rPr>
          <w:rFonts w:ascii="Times New Roman" w:eastAsia="方正仿宋_GBK" w:hAnsi="Times New Roman" w:hint="eastAsia"/>
          <w:sz w:val="32"/>
          <w:szCs w:val="32"/>
        </w:rPr>
        <w:t>）。各</w:t>
      </w:r>
      <w:r>
        <w:rPr>
          <w:rFonts w:ascii="Times New Roman" w:eastAsia="方正仿宋_GBK" w:hAnsi="Times New Roman" w:hint="eastAsia"/>
          <w:kern w:val="0"/>
          <w:sz w:val="32"/>
          <w:szCs w:val="32"/>
        </w:rPr>
        <w:t>地要</w:t>
      </w:r>
      <w:r>
        <w:rPr>
          <w:rFonts w:ascii="Times New Roman" w:eastAsia="方正仿宋_GBK" w:hAnsi="Times New Roman"/>
          <w:kern w:val="0"/>
          <w:sz w:val="32"/>
          <w:szCs w:val="32"/>
        </w:rPr>
        <w:t>组织企业开展自查自纠，</w:t>
      </w:r>
      <w:r>
        <w:rPr>
          <w:rFonts w:ascii="Times New Roman" w:eastAsia="方正仿宋_GBK" w:hAnsi="Times New Roman" w:hint="eastAsia"/>
          <w:kern w:val="0"/>
          <w:sz w:val="32"/>
          <w:szCs w:val="32"/>
        </w:rPr>
        <w:t>对发现的问题要立行立改，不能立行立改</w:t>
      </w:r>
      <w:r>
        <w:rPr>
          <w:rFonts w:ascii="Times New Roman" w:eastAsia="方正仿宋_GBK" w:hAnsi="Times New Roman" w:hint="eastAsia"/>
          <w:sz w:val="32"/>
          <w:szCs w:val="32"/>
        </w:rPr>
        <w:t>的要制定整改方案，落实防护措施，确保突出环境问题有效解决。</w:t>
      </w:r>
    </w:p>
    <w:p w:rsidR="00731246" w:rsidRDefault="001B5F2C">
      <w:pPr>
        <w:adjustRightInd w:val="0"/>
        <w:snapToGrid w:val="0"/>
        <w:spacing w:line="560" w:lineRule="exact"/>
        <w:ind w:firstLineChars="200" w:firstLine="640"/>
      </w:pPr>
      <w:r>
        <w:rPr>
          <w:rFonts w:ascii="方正楷体_GBK" w:eastAsia="方正楷体_GBK" w:hAnsi="方正楷体_GBK" w:cs="方正楷体_GBK" w:hint="eastAsia"/>
          <w:bCs/>
          <w:sz w:val="32"/>
          <w:szCs w:val="32"/>
        </w:rPr>
        <w:t>第二层面：市级强化督查层面（</w:t>
      </w:r>
      <w:r>
        <w:rPr>
          <w:rFonts w:ascii="方正楷体_GBK" w:eastAsia="方正楷体_GBK" w:hAnsi="方正楷体_GBK" w:cs="方正楷体_GBK" w:hint="eastAsia"/>
          <w:bCs/>
          <w:sz w:val="32"/>
          <w:szCs w:val="32"/>
        </w:rPr>
        <w:t>9</w:t>
      </w:r>
      <w:r>
        <w:rPr>
          <w:rFonts w:ascii="方正楷体_GBK" w:eastAsia="方正楷体_GBK" w:hAnsi="方正楷体_GBK" w:cs="方正楷体_GBK" w:hint="eastAsia"/>
          <w:bCs/>
          <w:sz w:val="32"/>
          <w:szCs w:val="32"/>
        </w:rPr>
        <w:t>月</w:t>
      </w:r>
      <w:r>
        <w:rPr>
          <w:rFonts w:ascii="方正楷体_GBK" w:eastAsia="方正楷体_GBK" w:hAnsi="方正楷体_GBK" w:cs="方正楷体_GBK" w:hint="eastAsia"/>
          <w:bCs/>
          <w:sz w:val="32"/>
          <w:szCs w:val="32"/>
        </w:rPr>
        <w:t>20</w:t>
      </w:r>
      <w:r>
        <w:rPr>
          <w:rFonts w:ascii="方正楷体_GBK" w:eastAsia="方正楷体_GBK" w:hAnsi="方正楷体_GBK" w:cs="方正楷体_GBK" w:hint="eastAsia"/>
          <w:bCs/>
          <w:sz w:val="32"/>
          <w:szCs w:val="32"/>
        </w:rPr>
        <w:t>日</w:t>
      </w:r>
      <w:r>
        <w:rPr>
          <w:rFonts w:ascii="方正楷体_GBK" w:eastAsia="方正楷体_GBK" w:hAnsi="方正楷体_GBK" w:cs="方正楷体_GBK" w:hint="eastAsia"/>
          <w:bCs/>
          <w:sz w:val="32"/>
          <w:szCs w:val="32"/>
        </w:rPr>
        <w:t>-12</w:t>
      </w:r>
      <w:r>
        <w:rPr>
          <w:rFonts w:ascii="方正楷体_GBK" w:eastAsia="方正楷体_GBK" w:hAnsi="方正楷体_GBK" w:cs="方正楷体_GBK" w:hint="eastAsia"/>
          <w:bCs/>
          <w:sz w:val="32"/>
          <w:szCs w:val="32"/>
        </w:rPr>
        <w:t>月</w:t>
      </w:r>
      <w:r>
        <w:rPr>
          <w:rFonts w:ascii="方正楷体_GBK" w:eastAsia="方正楷体_GBK" w:hAnsi="方正楷体_GBK" w:cs="方正楷体_GBK" w:hint="eastAsia"/>
          <w:bCs/>
          <w:sz w:val="32"/>
          <w:szCs w:val="32"/>
        </w:rPr>
        <w:t>20</w:t>
      </w:r>
      <w:r>
        <w:rPr>
          <w:rFonts w:ascii="方正楷体_GBK" w:eastAsia="方正楷体_GBK" w:hAnsi="方正楷体_GBK" w:cs="方正楷体_GBK" w:hint="eastAsia"/>
          <w:bCs/>
          <w:sz w:val="32"/>
          <w:szCs w:val="32"/>
        </w:rPr>
        <w:t>日）。</w:t>
      </w:r>
      <w:r>
        <w:rPr>
          <w:rFonts w:ascii="Times New Roman" w:eastAsia="方正仿宋_GBK" w:hAnsi="Times New Roman" w:hint="eastAsia"/>
          <w:sz w:val="32"/>
          <w:szCs w:val="32"/>
        </w:rPr>
        <w:t>市生态环境综合行政执法局将成立专项行动督查</w:t>
      </w:r>
      <w:r>
        <w:rPr>
          <w:rFonts w:ascii="Times New Roman" w:eastAsia="方正仿宋_GBK" w:hAnsi="Times New Roman"/>
          <w:sz w:val="32"/>
          <w:szCs w:val="32"/>
        </w:rPr>
        <w:t>组，根据各</w:t>
      </w:r>
      <w:r>
        <w:rPr>
          <w:rFonts w:ascii="Times New Roman" w:eastAsia="方正仿宋_GBK" w:hAnsi="Times New Roman"/>
          <w:sz w:val="32"/>
          <w:szCs w:val="32"/>
        </w:rPr>
        <w:t>地自查和排查情况组织抽查</w:t>
      </w:r>
      <w:r>
        <w:rPr>
          <w:rFonts w:ascii="Times New Roman" w:eastAsia="方正仿宋_GBK" w:hAnsi="Times New Roman" w:hint="eastAsia"/>
          <w:sz w:val="32"/>
          <w:szCs w:val="32"/>
        </w:rPr>
        <w:t>。</w:t>
      </w:r>
      <w:r>
        <w:rPr>
          <w:rFonts w:ascii="Times New Roman" w:eastAsia="方正仿宋_GBK" w:hAnsi="Times New Roman"/>
          <w:sz w:val="32"/>
          <w:szCs w:val="32"/>
        </w:rPr>
        <w:t>对抽查中发现的问题，及时通报并限期改正。对重点地区、重点企业、重点</w:t>
      </w:r>
      <w:r>
        <w:rPr>
          <w:rFonts w:ascii="Times New Roman" w:eastAsia="方正仿宋_GBK" w:hAnsi="Times New Roman" w:hint="eastAsia"/>
          <w:sz w:val="32"/>
          <w:szCs w:val="32"/>
        </w:rPr>
        <w:t>环境隐患问题</w:t>
      </w:r>
      <w:r>
        <w:rPr>
          <w:rFonts w:ascii="Times New Roman" w:eastAsia="方正仿宋_GBK" w:hAnsi="Times New Roman"/>
          <w:sz w:val="32"/>
          <w:szCs w:val="32"/>
        </w:rPr>
        <w:t>开展重点督查督办，</w:t>
      </w:r>
      <w:r>
        <w:rPr>
          <w:rFonts w:ascii="Times New Roman" w:eastAsia="方正仿宋_GBK" w:hAnsi="Times New Roman"/>
          <w:snapToGrid w:val="0"/>
          <w:sz w:val="32"/>
          <w:szCs w:val="32"/>
        </w:rPr>
        <w:t>坚持督帮结合，加大指导力度，</w:t>
      </w:r>
      <w:r>
        <w:rPr>
          <w:rFonts w:ascii="Times New Roman" w:eastAsia="方正仿宋_GBK" w:hAnsi="Times New Roman" w:hint="eastAsia"/>
          <w:snapToGrid w:val="0"/>
          <w:sz w:val="32"/>
          <w:szCs w:val="32"/>
        </w:rPr>
        <w:t>督促从</w:t>
      </w:r>
      <w:r>
        <w:rPr>
          <w:rFonts w:ascii="Times New Roman" w:eastAsia="方正仿宋_GBK" w:hAnsi="Times New Roman"/>
          <w:snapToGrid w:val="0"/>
          <w:sz w:val="32"/>
          <w:szCs w:val="32"/>
        </w:rPr>
        <w:t>快保质整改到位</w:t>
      </w:r>
      <w:r>
        <w:rPr>
          <w:rFonts w:ascii="Times New Roman" w:eastAsia="方正仿宋_GBK" w:hAnsi="Times New Roman" w:hint="eastAsia"/>
          <w:snapToGrid w:val="0"/>
          <w:sz w:val="32"/>
          <w:szCs w:val="32"/>
        </w:rPr>
        <w:t>。对各地突出环境信访问题开展“一案双查”，对抽查发现环境信访问题整改</w:t>
      </w:r>
      <w:r>
        <w:rPr>
          <w:rFonts w:eastAsia="方正仿宋_GBK" w:hint="eastAsia"/>
          <w:sz w:val="32"/>
          <w:szCs w:val="32"/>
        </w:rPr>
        <w:t>工作不到位、责任不落实的单位和人员，</w:t>
      </w:r>
      <w:r>
        <w:rPr>
          <w:rFonts w:ascii="Times New Roman" w:eastAsia="方正仿宋_GBK" w:hAnsi="Times New Roman" w:hint="eastAsia"/>
          <w:color w:val="000000"/>
          <w:sz w:val="32"/>
          <w:szCs w:val="32"/>
          <w:shd w:val="clear" w:color="auto" w:fill="FFFFFF"/>
        </w:rPr>
        <w:t>将依法依纪依规提出问责和组织处理</w:t>
      </w:r>
      <w:r>
        <w:rPr>
          <w:rFonts w:ascii="Times New Roman" w:eastAsia="方正仿宋_GBK" w:hAnsi="Times New Roman"/>
          <w:snapToGrid w:val="0"/>
          <w:sz w:val="32"/>
          <w:szCs w:val="32"/>
        </w:rPr>
        <w:t>。</w:t>
      </w:r>
    </w:p>
    <w:p w:rsidR="00731246" w:rsidRDefault="001B5F2C">
      <w:pPr>
        <w:autoSpaceDE w:val="0"/>
        <w:autoSpaceDN w:val="0"/>
        <w:snapToGrid w:val="0"/>
        <w:spacing w:line="560" w:lineRule="exact"/>
        <w:ind w:firstLineChars="200" w:firstLine="640"/>
        <w:rPr>
          <w:rFonts w:ascii="Times New Roman" w:eastAsia="方正黑体_GBK" w:hAnsi="Times New Roman"/>
          <w:snapToGrid w:val="0"/>
          <w:kern w:val="0"/>
          <w:sz w:val="32"/>
          <w:szCs w:val="32"/>
        </w:rPr>
      </w:pPr>
      <w:r>
        <w:rPr>
          <w:rFonts w:ascii="Times New Roman" w:eastAsia="方正黑体_GBK" w:hAnsi="Times New Roman" w:hint="eastAsia"/>
          <w:snapToGrid w:val="0"/>
          <w:kern w:val="0"/>
          <w:sz w:val="32"/>
          <w:szCs w:val="32"/>
        </w:rPr>
        <w:lastRenderedPageBreak/>
        <w:t>四</w:t>
      </w:r>
      <w:r>
        <w:rPr>
          <w:rFonts w:ascii="Times New Roman" w:eastAsia="方正黑体_GBK" w:hAnsi="Times New Roman"/>
          <w:snapToGrid w:val="0"/>
          <w:kern w:val="0"/>
          <w:sz w:val="32"/>
          <w:szCs w:val="32"/>
        </w:rPr>
        <w:t>、工作要求</w:t>
      </w:r>
    </w:p>
    <w:p w:rsidR="00731246" w:rsidRDefault="001B5F2C">
      <w:pPr>
        <w:pStyle w:val="a6"/>
        <w:widowControl w:val="0"/>
        <w:adjustRightInd w:val="0"/>
        <w:snapToGrid w:val="0"/>
        <w:spacing w:before="0" w:beforeAutospacing="0" w:after="0" w:afterAutospacing="0" w:line="560" w:lineRule="exact"/>
        <w:ind w:firstLineChars="200" w:firstLine="640"/>
        <w:jc w:val="both"/>
        <w:rPr>
          <w:rFonts w:ascii="方正仿宋_GBK" w:eastAsia="方正仿宋_GBK" w:hAnsi="Times New Roman" w:cs="方正仿宋_GBK"/>
          <w:kern w:val="2"/>
          <w:sz w:val="32"/>
          <w:szCs w:val="32"/>
        </w:rPr>
      </w:pPr>
      <w:r>
        <w:rPr>
          <w:rFonts w:ascii="楷体" w:eastAsia="楷体" w:hAnsi="楷体" w:hint="eastAsia"/>
          <w:color w:val="000000"/>
          <w:sz w:val="32"/>
          <w:szCs w:val="32"/>
        </w:rPr>
        <w:t>（</w:t>
      </w:r>
      <w:r>
        <w:rPr>
          <w:rFonts w:ascii="方正楷体_GBK" w:eastAsia="方正楷体_GBK" w:hAnsi="方正楷体_GBK" w:cs="方正楷体_GBK" w:hint="eastAsia"/>
          <w:color w:val="000000"/>
          <w:sz w:val="32"/>
          <w:szCs w:val="32"/>
        </w:rPr>
        <w:t>一）提高政治站位。</w:t>
      </w:r>
      <w:r>
        <w:rPr>
          <w:rFonts w:ascii="方正仿宋_GBK" w:eastAsia="方正仿宋_GBK" w:hAnsi="Times New Roman" w:cs="方正仿宋_GBK" w:hint="eastAsia"/>
          <w:kern w:val="2"/>
          <w:sz w:val="32"/>
          <w:szCs w:val="32"/>
        </w:rPr>
        <w:t>开展突出生态环境问题大排查、大整治工作是一项严肃的整治任务，是迎接第二轮中央、省生态环境保护督察的重要工作举措。各地生态环境部门要深入结合党史学习教育</w:t>
      </w:r>
      <w:r>
        <w:rPr>
          <w:rFonts w:ascii="方正仿宋_GBK" w:eastAsia="方正仿宋_GBK" w:hAnsi="Times New Roman" w:cs="方正仿宋_GBK"/>
          <w:kern w:val="2"/>
          <w:sz w:val="32"/>
          <w:szCs w:val="32"/>
        </w:rPr>
        <w:t>“</w:t>
      </w:r>
      <w:r>
        <w:rPr>
          <w:rFonts w:ascii="方正仿宋_GBK" w:eastAsia="方正仿宋_GBK" w:hAnsi="Times New Roman" w:cs="方正仿宋_GBK"/>
          <w:kern w:val="2"/>
          <w:sz w:val="32"/>
          <w:szCs w:val="32"/>
        </w:rPr>
        <w:t>我为群众办实事</w:t>
      </w:r>
      <w:r>
        <w:rPr>
          <w:rFonts w:ascii="方正仿宋_GBK" w:eastAsia="方正仿宋_GBK" w:hAnsi="Times New Roman" w:cs="方正仿宋_GBK"/>
          <w:kern w:val="2"/>
          <w:sz w:val="32"/>
          <w:szCs w:val="32"/>
        </w:rPr>
        <w:t>”</w:t>
      </w:r>
      <w:r>
        <w:rPr>
          <w:rFonts w:ascii="方正仿宋_GBK" w:eastAsia="方正仿宋_GBK" w:hAnsi="Times New Roman" w:cs="方正仿宋_GBK" w:hint="eastAsia"/>
          <w:kern w:val="2"/>
          <w:sz w:val="32"/>
          <w:szCs w:val="32"/>
        </w:rPr>
        <w:t>实践活动，进一步提高政治站位，以更大的力度深入推进突出生态环境问题化解，更好地维护群众合法环境权益</w:t>
      </w:r>
      <w:r>
        <w:rPr>
          <w:rFonts w:ascii="方正仿宋_GBK" w:eastAsia="方正仿宋_GBK" w:hAnsi="Times New Roman" w:cs="方正仿宋_GBK"/>
          <w:kern w:val="2"/>
          <w:sz w:val="32"/>
          <w:szCs w:val="32"/>
        </w:rPr>
        <w:t>，不断增强人民群众的获得感、幸福感</w:t>
      </w:r>
      <w:r>
        <w:rPr>
          <w:rFonts w:ascii="方正仿宋_GBK" w:eastAsia="方正仿宋_GBK" w:hAnsi="Times New Roman" w:cs="方正仿宋_GBK" w:hint="eastAsia"/>
          <w:kern w:val="2"/>
          <w:sz w:val="32"/>
          <w:szCs w:val="32"/>
        </w:rPr>
        <w:t>。</w:t>
      </w:r>
    </w:p>
    <w:p w:rsidR="00731246" w:rsidRDefault="001B5F2C">
      <w:pPr>
        <w:pStyle w:val="a6"/>
        <w:widowControl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方正楷体_GBK" w:eastAsia="方正楷体_GBK" w:hAnsi="方正楷体_GBK" w:cs="方正楷体_GBK" w:hint="eastAsia"/>
          <w:color w:val="000000"/>
          <w:sz w:val="32"/>
          <w:szCs w:val="32"/>
        </w:rPr>
        <w:t>（二）强化责任担当。</w:t>
      </w:r>
      <w:r>
        <w:rPr>
          <w:rFonts w:ascii="Times New Roman" w:eastAsia="方正仿宋_GBK" w:hAnsi="Times New Roman" w:cs="Times New Roman" w:hint="eastAsia"/>
          <w:sz w:val="32"/>
          <w:szCs w:val="32"/>
        </w:rPr>
        <w:t>各地生态环境部门要切实加强组织领导，严格落实专项行动的各项要求，落细落实属地责任和领导责任。各地要提高认识抓落实、改进作风破难题，</w:t>
      </w:r>
      <w:r>
        <w:rPr>
          <w:rFonts w:ascii="Times New Roman" w:eastAsia="方正仿宋_GBK" w:hAnsi="Times New Roman" w:cs="Times New Roman"/>
          <w:sz w:val="32"/>
          <w:szCs w:val="32"/>
        </w:rPr>
        <w:t>带着感情和责任</w:t>
      </w:r>
      <w:r>
        <w:rPr>
          <w:rFonts w:ascii="Times New Roman" w:eastAsia="方正仿宋_GBK" w:hAnsi="Times New Roman" w:cs="Times New Roman" w:hint="eastAsia"/>
          <w:sz w:val="32"/>
          <w:szCs w:val="32"/>
        </w:rPr>
        <w:t>做好突出环境问题化解</w:t>
      </w:r>
      <w:r>
        <w:rPr>
          <w:rFonts w:ascii="Times New Roman" w:eastAsia="方正仿宋_GBK" w:hAnsi="Times New Roman" w:cs="Times New Roman"/>
          <w:sz w:val="32"/>
          <w:szCs w:val="32"/>
        </w:rPr>
        <w:t>工作</w:t>
      </w:r>
      <w:r>
        <w:rPr>
          <w:rFonts w:ascii="Times New Roman" w:eastAsia="方正仿宋_GBK" w:hAnsi="Times New Roman" w:cs="Times New Roman" w:hint="eastAsia"/>
          <w:sz w:val="32"/>
          <w:szCs w:val="32"/>
        </w:rPr>
        <w:t>，主要负责同志要对疑难复杂的突出环境问题亲自上手，亲自协调，狠抓关键环节，有序推进攻坚化解，努力实现突出环境问题有效化解、越级信访事项减量退位、环境风险隐患管控到位</w:t>
      </w:r>
      <w:r>
        <w:rPr>
          <w:rFonts w:ascii="仿宋_GB2312" w:eastAsia="仿宋_GB2312" w:hint="eastAsia"/>
          <w:color w:val="000000"/>
          <w:sz w:val="32"/>
          <w:szCs w:val="32"/>
        </w:rPr>
        <w:t>。</w:t>
      </w:r>
    </w:p>
    <w:p w:rsidR="00731246" w:rsidRDefault="001B5F2C">
      <w:pPr>
        <w:adjustRightInd w:val="0"/>
        <w:snapToGrid w:val="0"/>
        <w:spacing w:line="560" w:lineRule="exact"/>
        <w:ind w:firstLineChars="200" w:firstLine="640"/>
        <w:rPr>
          <w:rFonts w:ascii="方正仿宋_GBK" w:eastAsia="方正仿宋_GBK" w:hAnsi="Times New Roman" w:cs="方正仿宋_GBK"/>
          <w:sz w:val="32"/>
          <w:szCs w:val="32"/>
        </w:rPr>
      </w:pPr>
      <w:r>
        <w:rPr>
          <w:rFonts w:ascii="方正楷体_GBK" w:eastAsia="方正楷体_GBK" w:hAnsi="方正楷体_GBK" w:cs="方正楷体_GBK" w:hint="eastAsia"/>
          <w:sz w:val="32"/>
          <w:szCs w:val="32"/>
        </w:rPr>
        <w:t>（三）坚持问题导向。</w:t>
      </w:r>
      <w:r>
        <w:rPr>
          <w:rFonts w:ascii="方正仿宋_GBK" w:eastAsia="方正仿宋_GBK" w:hAnsi="Times New Roman" w:cs="方正仿宋_GBK" w:hint="eastAsia"/>
          <w:sz w:val="32"/>
          <w:szCs w:val="32"/>
        </w:rPr>
        <w:t>要充分发挥科技支撑作用，依托大数据监管平台、无人机、在线监测、用电监控等手段加强线索收集、研判，与正在进行的“两高”行业企业专项执法检查有机融合，通过专项执法检查着力发现一批、解决一批、曝光一批突出环境问题，对检查中发现的环境违法行为要</w:t>
      </w:r>
      <w:r>
        <w:rPr>
          <w:rFonts w:ascii="方正仿宋_GBK" w:eastAsia="方正仿宋_GBK" w:hAnsi="Times New Roman" w:cs="方正仿宋_GBK"/>
          <w:sz w:val="32"/>
          <w:szCs w:val="32"/>
        </w:rPr>
        <w:t>综合运用按日连续处罚、查封扣押、停产限产、移交移送等执法手段</w:t>
      </w:r>
      <w:r>
        <w:rPr>
          <w:rFonts w:ascii="方正仿宋_GBK" w:eastAsia="方正仿宋_GBK" w:hAnsi="Times New Roman" w:cs="方正仿宋_GBK" w:hint="eastAsia"/>
          <w:sz w:val="32"/>
          <w:szCs w:val="32"/>
        </w:rPr>
        <w:t>严肃查处；要坚持执法与普法并重原则，加强对相关行业和园区的指导，建立环境问题销号制度，落实责任主体、切实解决问题；要</w:t>
      </w:r>
      <w:r>
        <w:rPr>
          <w:rFonts w:ascii="方正仿宋_GBK" w:eastAsia="方正仿宋_GBK" w:hAnsi="Times New Roman" w:cs="方正仿宋_GBK"/>
          <w:sz w:val="32"/>
          <w:szCs w:val="32"/>
        </w:rPr>
        <w:t>紧紧依靠属地党委政府</w:t>
      </w:r>
      <w:r>
        <w:rPr>
          <w:rFonts w:ascii="方正仿宋_GBK" w:eastAsia="方正仿宋_GBK" w:hAnsi="Times New Roman" w:cs="方正仿宋_GBK" w:hint="eastAsia"/>
          <w:sz w:val="32"/>
          <w:szCs w:val="32"/>
        </w:rPr>
        <w:t>和相关部门</w:t>
      </w:r>
      <w:r>
        <w:rPr>
          <w:rFonts w:ascii="方正仿宋_GBK" w:eastAsia="方正仿宋_GBK" w:hAnsi="Times New Roman" w:cs="方正仿宋_GBK"/>
          <w:sz w:val="32"/>
          <w:szCs w:val="32"/>
        </w:rPr>
        <w:t>，</w:t>
      </w:r>
      <w:r>
        <w:rPr>
          <w:rFonts w:ascii="方正仿宋_GBK" w:eastAsia="方正仿宋_GBK" w:hAnsi="Times New Roman" w:cs="方正仿宋_GBK" w:hint="eastAsia"/>
          <w:sz w:val="32"/>
          <w:szCs w:val="32"/>
        </w:rPr>
        <w:t>把解决实际问题与解决群众思想问题相结</w:t>
      </w:r>
      <w:r>
        <w:rPr>
          <w:rFonts w:ascii="方正仿宋_GBK" w:eastAsia="方正仿宋_GBK" w:hAnsi="Times New Roman" w:cs="方正仿宋_GBK" w:hint="eastAsia"/>
          <w:sz w:val="32"/>
          <w:szCs w:val="32"/>
        </w:rPr>
        <w:lastRenderedPageBreak/>
        <w:t>合，</w:t>
      </w:r>
      <w:r>
        <w:rPr>
          <w:rFonts w:ascii="方正仿宋_GBK" w:eastAsia="方正仿宋_GBK" w:hAnsi="Times New Roman" w:cs="方正仿宋_GBK"/>
          <w:sz w:val="32"/>
          <w:szCs w:val="32"/>
        </w:rPr>
        <w:t>努力实现</w:t>
      </w:r>
      <w:r>
        <w:rPr>
          <w:rFonts w:ascii="方正仿宋_GBK" w:eastAsia="方正仿宋_GBK" w:hAnsi="Times New Roman" w:cs="方正仿宋_GBK" w:hint="eastAsia"/>
          <w:sz w:val="32"/>
          <w:szCs w:val="32"/>
        </w:rPr>
        <w:t>重点信访问题</w:t>
      </w:r>
      <w:r>
        <w:rPr>
          <w:rFonts w:ascii="方正仿宋_GBK" w:eastAsia="方正仿宋_GBK" w:hAnsi="Times New Roman" w:cs="方正仿宋_GBK"/>
          <w:sz w:val="32"/>
          <w:szCs w:val="32"/>
        </w:rPr>
        <w:t>“</w:t>
      </w:r>
      <w:r>
        <w:rPr>
          <w:rFonts w:ascii="方正仿宋_GBK" w:eastAsia="方正仿宋_GBK" w:hAnsi="Times New Roman" w:cs="方正仿宋_GBK"/>
          <w:sz w:val="32"/>
          <w:szCs w:val="32"/>
        </w:rPr>
        <w:t>事心双解</w:t>
      </w:r>
      <w:r>
        <w:rPr>
          <w:rFonts w:ascii="方正仿宋_GBK" w:eastAsia="方正仿宋_GBK" w:hAnsi="Times New Roman" w:cs="方正仿宋_GBK"/>
          <w:sz w:val="32"/>
          <w:szCs w:val="32"/>
        </w:rPr>
        <w:t>”</w:t>
      </w:r>
      <w:r>
        <w:rPr>
          <w:rFonts w:ascii="方正仿宋_GBK" w:eastAsia="方正仿宋_GBK" w:hAnsi="Times New Roman" w:cs="方正仿宋_GBK" w:hint="eastAsia"/>
          <w:sz w:val="32"/>
          <w:szCs w:val="32"/>
        </w:rPr>
        <w:t>。</w:t>
      </w:r>
    </w:p>
    <w:p w:rsidR="00731246" w:rsidRDefault="001B5F2C">
      <w:pPr>
        <w:pStyle w:val="Bodytext1"/>
        <w:adjustRightInd w:val="0"/>
        <w:snapToGrid w:val="0"/>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lang w:eastAsia="zh-CN"/>
        </w:rPr>
        <w:t>（四）严格</w:t>
      </w:r>
      <w:r>
        <w:rPr>
          <w:rFonts w:ascii="方正楷体_GBK" w:eastAsia="方正楷体_GBK" w:hAnsi="方正楷体_GBK" w:cs="方正楷体_GBK" w:hint="eastAsia"/>
          <w:sz w:val="32"/>
          <w:szCs w:val="32"/>
        </w:rPr>
        <w:t>督导考核</w:t>
      </w:r>
      <w:r>
        <w:rPr>
          <w:rFonts w:ascii="方正楷体_GBK" w:eastAsia="方正楷体_GBK" w:hAnsi="方正楷体_GBK" w:cs="方正楷体_GBK" w:hint="eastAsia"/>
          <w:sz w:val="32"/>
          <w:szCs w:val="32"/>
          <w:lang w:eastAsia="zh-CN"/>
        </w:rPr>
        <w:t>。</w:t>
      </w:r>
      <w:r>
        <w:rPr>
          <w:rFonts w:ascii="方正仿宋_GBK" w:eastAsia="方正仿宋_GBK" w:hAnsi="Times New Roman" w:cs="方正仿宋_GBK" w:hint="eastAsia"/>
          <w:color w:val="auto"/>
          <w:kern w:val="2"/>
          <w:sz w:val="32"/>
          <w:szCs w:val="32"/>
          <w:lang w:val="en-US" w:eastAsia="zh-CN" w:bidi="ar-SA"/>
        </w:rPr>
        <w:t>市生态环境综合行政执法局将对各地专项行动开展情况进行督查考核，主要督查各地方案制定、工作落实、重点问</w:t>
      </w:r>
      <w:r>
        <w:rPr>
          <w:rFonts w:ascii="方正仿宋_GBK" w:eastAsia="方正仿宋_GBK" w:hAnsi="Times New Roman" w:cs="方正仿宋_GBK"/>
          <w:color w:val="auto"/>
          <w:kern w:val="2"/>
          <w:sz w:val="32"/>
          <w:szCs w:val="32"/>
          <w:lang w:val="en-US" w:eastAsia="zh-CN" w:bidi="ar-SA"/>
        </w:rPr>
        <w:t>题化解推进等情况，督查情况将在月度全市环境执法和信访工作情况通报中予以通报。对在专项工作中弄虚作假、推诿敷衍、侵害群众利益、导致矛盾激化、造成严重后果的，以及存在慢作为、乱作为、不作为问题的责任人和责任单位，将依法依纪依规提出问责和组织处理。</w:t>
      </w:r>
      <w:r>
        <w:rPr>
          <w:rFonts w:ascii="Times New Roman" w:eastAsia="方正仿宋_GBK" w:hAnsi="Times New Roman" w:cs="Times New Roman"/>
          <w:sz w:val="32"/>
          <w:szCs w:val="32"/>
          <w:lang w:val="en-US" w:eastAsia="zh-CN"/>
        </w:rPr>
        <w:t>请各地于</w:t>
      </w:r>
      <w:r>
        <w:rPr>
          <w:rFonts w:ascii="Times New Roman" w:eastAsia="方正仿宋_GBK" w:hAnsi="Times New Roman" w:cs="Times New Roman"/>
          <w:sz w:val="32"/>
          <w:szCs w:val="32"/>
          <w:lang w:val="en-US" w:eastAsia="zh-CN"/>
        </w:rPr>
        <w:t>9</w:t>
      </w:r>
      <w:r>
        <w:rPr>
          <w:rFonts w:ascii="Times New Roman" w:eastAsia="方正仿宋_GBK" w:hAnsi="Times New Roman" w:cs="Times New Roman"/>
          <w:sz w:val="32"/>
          <w:szCs w:val="32"/>
          <w:lang w:val="en-US" w:eastAsia="zh-CN"/>
        </w:rPr>
        <w:t>月</w:t>
      </w:r>
      <w:r>
        <w:rPr>
          <w:rFonts w:ascii="Times New Roman" w:eastAsia="方正仿宋_GBK" w:hAnsi="Times New Roman" w:cs="Times New Roman"/>
          <w:sz w:val="32"/>
          <w:szCs w:val="32"/>
          <w:lang w:val="en-US" w:eastAsia="zh-CN"/>
        </w:rPr>
        <w:t>15</w:t>
      </w:r>
      <w:r>
        <w:rPr>
          <w:rFonts w:ascii="Times New Roman" w:eastAsia="方正仿宋_GBK" w:hAnsi="Times New Roman" w:cs="Times New Roman"/>
          <w:sz w:val="32"/>
          <w:szCs w:val="32"/>
          <w:lang w:val="en-US" w:eastAsia="zh-CN"/>
        </w:rPr>
        <w:t>日前将联络员名单报送市生态环境综合行政执法局，并于每月</w:t>
      </w:r>
      <w:r>
        <w:rPr>
          <w:rFonts w:ascii="Times New Roman" w:eastAsia="方正仿宋_GBK" w:hAnsi="Times New Roman" w:cs="Times New Roman"/>
          <w:sz w:val="32"/>
          <w:szCs w:val="32"/>
          <w:lang w:val="en-US" w:eastAsia="zh-CN"/>
        </w:rPr>
        <w:t>10</w:t>
      </w:r>
      <w:r>
        <w:rPr>
          <w:rFonts w:ascii="Times New Roman" w:eastAsia="方正仿宋_GBK" w:hAnsi="Times New Roman" w:cs="Times New Roman"/>
          <w:sz w:val="32"/>
          <w:szCs w:val="32"/>
          <w:lang w:val="en-US" w:eastAsia="zh-CN"/>
        </w:rPr>
        <w:t>日、</w:t>
      </w:r>
      <w:r>
        <w:rPr>
          <w:rFonts w:ascii="Times New Roman" w:eastAsia="方正仿宋_GBK" w:hAnsi="Times New Roman" w:cs="Times New Roman"/>
          <w:sz w:val="32"/>
          <w:szCs w:val="32"/>
          <w:lang w:val="en-US" w:eastAsia="zh-CN"/>
        </w:rPr>
        <w:t>25</w:t>
      </w:r>
      <w:r>
        <w:rPr>
          <w:rFonts w:ascii="Times New Roman" w:eastAsia="方正仿宋_GBK" w:hAnsi="Times New Roman" w:cs="Times New Roman"/>
          <w:sz w:val="32"/>
          <w:szCs w:val="32"/>
          <w:lang w:val="en-US" w:eastAsia="zh-CN"/>
        </w:rPr>
        <w:t>日</w:t>
      </w:r>
      <w:r>
        <w:rPr>
          <w:rFonts w:ascii="Times New Roman" w:eastAsia="方正仿宋_GBK" w:hAnsi="Times New Roman" w:cs="Times New Roman"/>
          <w:snapToGrid w:val="0"/>
          <w:sz w:val="32"/>
          <w:szCs w:val="32"/>
        </w:rPr>
        <w:t>（节假日顺延）</w:t>
      </w:r>
      <w:r>
        <w:rPr>
          <w:rFonts w:ascii="Times New Roman" w:eastAsia="方正仿宋_GBK" w:hAnsi="Times New Roman" w:cs="Times New Roman"/>
          <w:sz w:val="32"/>
          <w:szCs w:val="32"/>
          <w:lang w:val="en-US" w:eastAsia="zh-CN"/>
        </w:rPr>
        <w:t>报送当月自查情况。</w:t>
      </w:r>
    </w:p>
    <w:p w:rsidR="00731246" w:rsidRDefault="001B5F2C">
      <w:pPr>
        <w:spacing w:line="560" w:lineRule="exact"/>
        <w:ind w:firstLineChars="200" w:firstLine="640"/>
        <w:rPr>
          <w:rFonts w:ascii="方正仿宋_GBK" w:eastAsia="方正仿宋_GBK" w:hAnsi="Times New Roman" w:cs="方正仿宋_GBK"/>
          <w:color w:val="000000"/>
          <w:kern w:val="0"/>
          <w:sz w:val="32"/>
          <w:szCs w:val="32"/>
          <w:lang w:eastAsia="zh-TW" w:bidi="zh-TW"/>
        </w:rPr>
      </w:pPr>
      <w:r>
        <w:rPr>
          <w:rFonts w:ascii="Times New Roman" w:eastAsia="方正仿宋_GBK" w:hAnsi="Times New Roman"/>
          <w:color w:val="000000"/>
          <w:kern w:val="0"/>
          <w:sz w:val="32"/>
          <w:szCs w:val="32"/>
          <w:lang w:eastAsia="zh-TW"/>
        </w:rPr>
        <w:t>联系人：</w:t>
      </w:r>
      <w:r>
        <w:rPr>
          <w:rFonts w:ascii="Times New Roman" w:eastAsia="方正仿宋_GBK" w:hAnsi="Times New Roman" w:hint="eastAsia"/>
          <w:color w:val="000000"/>
          <w:kern w:val="0"/>
          <w:sz w:val="32"/>
          <w:szCs w:val="32"/>
          <w:lang w:eastAsia="zh-TW"/>
        </w:rPr>
        <w:t>市执法局综合执法二科：</w:t>
      </w:r>
      <w:r>
        <w:rPr>
          <w:rFonts w:ascii="方正仿宋_GBK" w:eastAsia="方正仿宋_GBK" w:hAnsi="Times New Roman" w:cs="方正仿宋_GBK" w:hint="eastAsia"/>
          <w:color w:val="000000"/>
          <w:kern w:val="0"/>
          <w:sz w:val="32"/>
          <w:szCs w:val="32"/>
          <w:lang w:eastAsia="zh-TW" w:bidi="zh-TW"/>
        </w:rPr>
        <w:t>刘剑维</w:t>
      </w:r>
      <w:r>
        <w:rPr>
          <w:rFonts w:ascii="方正仿宋_GBK" w:eastAsia="方正仿宋_GBK" w:hAnsi="Times New Roman" w:cs="方正仿宋_GBK"/>
          <w:color w:val="000000"/>
          <w:kern w:val="0"/>
          <w:sz w:val="32"/>
          <w:szCs w:val="32"/>
          <w:lang w:eastAsia="zh-TW" w:bidi="zh-TW"/>
        </w:rPr>
        <w:t>；联系电话：</w:t>
      </w:r>
      <w:r>
        <w:rPr>
          <w:rFonts w:ascii="Times New Roman" w:eastAsia="方正仿宋_GBK" w:hAnsi="Times New Roman"/>
          <w:color w:val="000000"/>
          <w:kern w:val="0"/>
          <w:sz w:val="32"/>
          <w:szCs w:val="32"/>
          <w:lang w:eastAsia="zh-TW"/>
        </w:rPr>
        <w:t>59002872</w:t>
      </w:r>
      <w:r>
        <w:rPr>
          <w:rFonts w:ascii="Times New Roman" w:eastAsia="方正仿宋_GBK" w:hAnsi="Times New Roman" w:hint="eastAsia"/>
          <w:color w:val="000000"/>
          <w:kern w:val="0"/>
          <w:sz w:val="32"/>
          <w:szCs w:val="32"/>
          <w:lang w:eastAsia="zh-TW"/>
        </w:rPr>
        <w:t>；</w:t>
      </w:r>
      <w:r>
        <w:rPr>
          <w:rFonts w:ascii="方正仿宋_GBK" w:eastAsia="方正仿宋_GBK" w:hAnsi="Times New Roman" w:cs="方正仿宋_GBK" w:hint="eastAsia"/>
          <w:color w:val="000000"/>
          <w:kern w:val="0"/>
          <w:sz w:val="32"/>
          <w:szCs w:val="32"/>
          <w:lang w:eastAsia="zh-TW" w:bidi="zh-TW"/>
        </w:rPr>
        <w:t>邮箱：</w:t>
      </w:r>
      <w:hyperlink r:id="rId8" w:history="1">
        <w:r>
          <w:rPr>
            <w:rStyle w:val="a8"/>
            <w:rFonts w:ascii="Times New Roman" w:eastAsia="方正仿宋_GBK" w:hAnsi="Times New Roman" w:hint="eastAsia"/>
            <w:kern w:val="0"/>
            <w:sz w:val="32"/>
            <w:szCs w:val="32"/>
            <w:lang w:eastAsia="zh-TW"/>
          </w:rPr>
          <w:t>366371816@qq.com</w:t>
        </w:r>
      </w:hyperlink>
      <w:r>
        <w:rPr>
          <w:rFonts w:ascii="Times New Roman" w:eastAsia="方正仿宋_GBK" w:hAnsi="Times New Roman" w:hint="eastAsia"/>
          <w:kern w:val="0"/>
          <w:sz w:val="32"/>
          <w:szCs w:val="32"/>
          <w:lang w:eastAsia="zh-TW"/>
        </w:rPr>
        <w:t>。</w:t>
      </w:r>
    </w:p>
    <w:p w:rsidR="00731246" w:rsidRDefault="001B5F2C">
      <w:pPr>
        <w:spacing w:line="560" w:lineRule="exact"/>
        <w:ind w:firstLineChars="600" w:firstLine="192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市执法局信访调查处理科：黄冬睿</w:t>
      </w:r>
      <w:r>
        <w:rPr>
          <w:rFonts w:ascii="Times New Roman" w:eastAsia="方正仿宋_GBK" w:hAnsi="Times New Roman"/>
          <w:color w:val="000000"/>
          <w:kern w:val="0"/>
          <w:sz w:val="32"/>
          <w:szCs w:val="32"/>
        </w:rPr>
        <w:t>；联系电话：</w:t>
      </w:r>
      <w:r>
        <w:rPr>
          <w:rFonts w:ascii="Times New Roman" w:eastAsia="方正仿宋_GBK" w:hAnsi="Times New Roman"/>
          <w:color w:val="000000"/>
          <w:kern w:val="0"/>
          <w:sz w:val="32"/>
          <w:szCs w:val="32"/>
        </w:rPr>
        <w:t>59002865</w:t>
      </w:r>
      <w:r>
        <w:rPr>
          <w:rFonts w:ascii="Times New Roman" w:eastAsia="方正仿宋_GBK" w:hAnsi="Times New Roman"/>
          <w:color w:val="000000"/>
          <w:kern w:val="0"/>
          <w:sz w:val="32"/>
          <w:szCs w:val="32"/>
        </w:rPr>
        <w:t>；邮箱：</w:t>
      </w:r>
      <w:hyperlink r:id="rId9" w:history="1">
        <w:r>
          <w:rPr>
            <w:rStyle w:val="a8"/>
            <w:rFonts w:ascii="Times New Roman" w:eastAsia="方正仿宋_GBK" w:hAnsi="Times New Roman" w:hint="eastAsia"/>
            <w:kern w:val="0"/>
            <w:sz w:val="32"/>
            <w:szCs w:val="32"/>
          </w:rPr>
          <w:t>nthbjbzx@sina.com</w:t>
        </w:r>
      </w:hyperlink>
      <w:r>
        <w:rPr>
          <w:rFonts w:ascii="Times New Roman" w:eastAsia="方正仿宋_GBK" w:hAnsi="Times New Roman" w:hint="eastAsia"/>
          <w:kern w:val="0"/>
          <w:sz w:val="32"/>
          <w:szCs w:val="32"/>
        </w:rPr>
        <w:t>。</w:t>
      </w:r>
    </w:p>
    <w:p w:rsidR="00731246" w:rsidRDefault="00731246">
      <w:pPr>
        <w:adjustRightInd w:val="0"/>
        <w:snapToGrid w:val="0"/>
        <w:spacing w:line="560" w:lineRule="exact"/>
        <w:ind w:firstLineChars="200" w:firstLine="640"/>
        <w:rPr>
          <w:rFonts w:ascii="Times New Roman" w:eastAsia="方正仿宋_GBK" w:hAnsi="Times New Roman"/>
          <w:snapToGrid w:val="0"/>
          <w:sz w:val="32"/>
          <w:szCs w:val="32"/>
        </w:rPr>
      </w:pPr>
    </w:p>
    <w:p w:rsidR="00731246" w:rsidRDefault="001B5F2C">
      <w:pPr>
        <w:adjustRightInd w:val="0"/>
        <w:snapToGrid w:val="0"/>
        <w:spacing w:line="56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附件：</w:t>
      </w: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各驻县（市、区）局专项行动工作联络表</w:t>
      </w:r>
    </w:p>
    <w:p w:rsidR="00731246" w:rsidRDefault="001B5F2C">
      <w:pPr>
        <w:numPr>
          <w:ilvl w:val="0"/>
          <w:numId w:val="3"/>
        </w:numPr>
        <w:adjustRightInd w:val="0"/>
        <w:snapToGrid w:val="0"/>
        <w:spacing w:line="560" w:lineRule="exact"/>
        <w:ind w:firstLineChars="500" w:firstLine="160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专项行动检查情况明细表</w:t>
      </w:r>
    </w:p>
    <w:p w:rsidR="00731246" w:rsidRDefault="001B5F2C">
      <w:pPr>
        <w:numPr>
          <w:ilvl w:val="0"/>
          <w:numId w:val="3"/>
        </w:numPr>
        <w:adjustRightInd w:val="0"/>
        <w:snapToGrid w:val="0"/>
        <w:spacing w:line="560" w:lineRule="exact"/>
        <w:ind w:firstLineChars="500" w:firstLine="160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大排查、大整治</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环境信访问题清单</w:t>
      </w:r>
    </w:p>
    <w:p w:rsidR="00731246" w:rsidRDefault="001B5F2C">
      <w:pPr>
        <w:numPr>
          <w:ilvl w:val="0"/>
          <w:numId w:val="3"/>
        </w:numPr>
        <w:adjustRightInd w:val="0"/>
        <w:snapToGrid w:val="0"/>
        <w:spacing w:line="560" w:lineRule="exact"/>
        <w:ind w:firstLineChars="500" w:firstLine="160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_____</w:t>
      </w:r>
      <w:r>
        <w:rPr>
          <w:rFonts w:ascii="Times New Roman" w:eastAsia="方正仿宋_GBK" w:hAnsi="Times New Roman" w:hint="eastAsia"/>
          <w:snapToGrid w:val="0"/>
          <w:sz w:val="32"/>
          <w:szCs w:val="32"/>
        </w:rPr>
        <w:t>县（市、区）生态环境局“大排查、大整治”环境信访问题化解工作进展情况表</w:t>
      </w:r>
    </w:p>
    <w:p w:rsidR="00731246" w:rsidRDefault="00731246">
      <w:pPr>
        <w:spacing w:line="560" w:lineRule="exact"/>
        <w:jc w:val="left"/>
        <w:rPr>
          <w:rFonts w:ascii="方正仿宋_GBK" w:eastAsia="方正仿宋_GBK" w:hAnsi="Times New Roman" w:cs="方正仿宋_GBK"/>
          <w:color w:val="000000"/>
          <w:kern w:val="0"/>
          <w:sz w:val="32"/>
          <w:szCs w:val="32"/>
          <w:lang w:bidi="zh-TW"/>
        </w:rPr>
        <w:sectPr w:rsidR="00731246">
          <w:headerReference w:type="even" r:id="rId10"/>
          <w:headerReference w:type="default" r:id="rId11"/>
          <w:footerReference w:type="even" r:id="rId12"/>
          <w:footerReference w:type="default" r:id="rId13"/>
          <w:headerReference w:type="first" r:id="rId14"/>
          <w:footerReference w:type="first" r:id="rId15"/>
          <w:pgSz w:w="11906" w:h="16838"/>
          <w:pgMar w:top="1985" w:right="1531" w:bottom="1814" w:left="1531" w:header="851" w:footer="992" w:gutter="0"/>
          <w:cols w:space="720"/>
          <w:docGrid w:type="linesAndChars" w:linePitch="435"/>
        </w:sectPr>
      </w:pPr>
    </w:p>
    <w:p w:rsidR="00731246" w:rsidRDefault="001B5F2C">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731246" w:rsidRDefault="001B5F2C">
      <w:pPr>
        <w:spacing w:line="560" w:lineRule="exact"/>
        <w:jc w:val="center"/>
        <w:rPr>
          <w:rFonts w:ascii="方正小标宋_GBK" w:eastAsia="方正小标宋_GBK" w:hAnsi="黑体"/>
          <w:sz w:val="44"/>
          <w:szCs w:val="44"/>
        </w:rPr>
      </w:pPr>
      <w:r>
        <w:rPr>
          <w:rFonts w:ascii="方正小标宋_GBK" w:eastAsia="方正小标宋_GBK" w:hAnsi="黑体" w:hint="eastAsia"/>
          <w:sz w:val="44"/>
          <w:szCs w:val="44"/>
        </w:rPr>
        <w:t>各驻县（市、区）局专项行动工作联络表</w:t>
      </w:r>
    </w:p>
    <w:p w:rsidR="00731246" w:rsidRDefault="00731246">
      <w:pPr>
        <w:spacing w:line="560" w:lineRule="exact"/>
        <w:jc w:val="left"/>
        <w:rPr>
          <w:rFonts w:ascii="黑体" w:eastAsia="黑体" w:hAnsi="黑体"/>
          <w:sz w:val="44"/>
          <w:szCs w:val="44"/>
        </w:rPr>
      </w:pPr>
    </w:p>
    <w:p w:rsidR="00731246" w:rsidRDefault="001B5F2C">
      <w:pPr>
        <w:spacing w:line="56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填报单位（盖章）：</w:t>
      </w:r>
      <w:r>
        <w:rPr>
          <w:rFonts w:ascii="方正仿宋_GBK" w:eastAsia="方正仿宋_GBK" w:hAnsi="方正仿宋_GBK" w:cs="方正仿宋_GBK" w:hint="eastAsia"/>
          <w:sz w:val="32"/>
          <w:szCs w:val="32"/>
        </w:rPr>
        <w:t xml:space="preserve">_____________           </w:t>
      </w:r>
    </w:p>
    <w:p w:rsidR="00731246" w:rsidRDefault="00731246">
      <w:pPr>
        <w:spacing w:line="560" w:lineRule="exact"/>
        <w:ind w:firstLineChars="200" w:firstLine="640"/>
        <w:jc w:val="left"/>
        <w:rPr>
          <w:rFonts w:ascii="仿宋" w:eastAsia="仿宋" w:hAnsi="仿宋"/>
          <w:sz w:val="32"/>
          <w:szCs w:val="32"/>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1"/>
        <w:gridCol w:w="1548"/>
        <w:gridCol w:w="2182"/>
        <w:gridCol w:w="2128"/>
        <w:gridCol w:w="2097"/>
        <w:gridCol w:w="1615"/>
        <w:gridCol w:w="2062"/>
      </w:tblGrid>
      <w:tr w:rsidR="00731246">
        <w:tc>
          <w:tcPr>
            <w:tcW w:w="893" w:type="pct"/>
            <w:vMerge w:val="restart"/>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类别</w:t>
            </w:r>
          </w:p>
        </w:tc>
        <w:tc>
          <w:tcPr>
            <w:tcW w:w="2067" w:type="pct"/>
            <w:gridSpan w:val="3"/>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分管领导</w:t>
            </w:r>
          </w:p>
        </w:tc>
        <w:tc>
          <w:tcPr>
            <w:tcW w:w="2038" w:type="pct"/>
            <w:gridSpan w:val="3"/>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联络员</w:t>
            </w:r>
          </w:p>
        </w:tc>
      </w:tr>
      <w:tr w:rsidR="00731246">
        <w:tc>
          <w:tcPr>
            <w:tcW w:w="893" w:type="pct"/>
            <w:vMerge/>
            <w:vAlign w:val="center"/>
          </w:tcPr>
          <w:p w:rsidR="00731246" w:rsidRDefault="00731246">
            <w:pPr>
              <w:spacing w:line="560" w:lineRule="exact"/>
              <w:jc w:val="center"/>
              <w:rPr>
                <w:rFonts w:ascii="仿宋" w:eastAsia="仿宋" w:hAnsi="仿宋"/>
                <w:sz w:val="32"/>
                <w:szCs w:val="32"/>
              </w:rPr>
            </w:pPr>
          </w:p>
        </w:tc>
        <w:tc>
          <w:tcPr>
            <w:tcW w:w="546" w:type="pct"/>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姓名</w:t>
            </w:r>
          </w:p>
        </w:tc>
        <w:tc>
          <w:tcPr>
            <w:tcW w:w="770" w:type="pct"/>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职务</w:t>
            </w:r>
          </w:p>
        </w:tc>
        <w:tc>
          <w:tcPr>
            <w:tcW w:w="751" w:type="pct"/>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联系方式</w:t>
            </w:r>
          </w:p>
        </w:tc>
        <w:tc>
          <w:tcPr>
            <w:tcW w:w="740" w:type="pct"/>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姓名</w:t>
            </w:r>
          </w:p>
        </w:tc>
        <w:tc>
          <w:tcPr>
            <w:tcW w:w="570" w:type="pct"/>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职务</w:t>
            </w:r>
          </w:p>
        </w:tc>
        <w:tc>
          <w:tcPr>
            <w:tcW w:w="728" w:type="pct"/>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联系方式</w:t>
            </w:r>
          </w:p>
        </w:tc>
      </w:tr>
      <w:tr w:rsidR="00731246">
        <w:trPr>
          <w:trHeight w:val="953"/>
        </w:trPr>
        <w:tc>
          <w:tcPr>
            <w:tcW w:w="893" w:type="pct"/>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重点行业及园区</w:t>
            </w:r>
          </w:p>
          <w:p w:rsidR="00731246" w:rsidRDefault="001B5F2C">
            <w:pPr>
              <w:spacing w:line="560" w:lineRule="exact"/>
              <w:jc w:val="center"/>
            </w:pPr>
            <w:r>
              <w:rPr>
                <w:rFonts w:ascii="仿宋" w:eastAsia="仿宋" w:hAnsi="仿宋" w:hint="eastAsia"/>
                <w:sz w:val="32"/>
                <w:szCs w:val="32"/>
              </w:rPr>
              <w:t>违法排污</w:t>
            </w:r>
          </w:p>
        </w:tc>
        <w:tc>
          <w:tcPr>
            <w:tcW w:w="546" w:type="pct"/>
            <w:vAlign w:val="center"/>
          </w:tcPr>
          <w:p w:rsidR="00731246" w:rsidRDefault="00731246">
            <w:pPr>
              <w:spacing w:line="560" w:lineRule="exact"/>
              <w:jc w:val="center"/>
              <w:rPr>
                <w:rFonts w:ascii="仿宋" w:eastAsia="仿宋" w:hAnsi="仿宋"/>
                <w:sz w:val="32"/>
                <w:szCs w:val="32"/>
              </w:rPr>
            </w:pPr>
          </w:p>
        </w:tc>
        <w:tc>
          <w:tcPr>
            <w:tcW w:w="770" w:type="pct"/>
            <w:vAlign w:val="center"/>
          </w:tcPr>
          <w:p w:rsidR="00731246" w:rsidRDefault="00731246">
            <w:pPr>
              <w:spacing w:line="560" w:lineRule="exact"/>
              <w:jc w:val="center"/>
              <w:rPr>
                <w:rFonts w:ascii="仿宋" w:eastAsia="仿宋" w:hAnsi="仿宋"/>
                <w:sz w:val="32"/>
                <w:szCs w:val="32"/>
              </w:rPr>
            </w:pPr>
          </w:p>
        </w:tc>
        <w:tc>
          <w:tcPr>
            <w:tcW w:w="751" w:type="pct"/>
            <w:vAlign w:val="center"/>
          </w:tcPr>
          <w:p w:rsidR="00731246" w:rsidRDefault="00731246">
            <w:pPr>
              <w:spacing w:line="560" w:lineRule="exact"/>
              <w:jc w:val="center"/>
              <w:rPr>
                <w:rFonts w:ascii="仿宋" w:eastAsia="仿宋" w:hAnsi="仿宋"/>
                <w:sz w:val="32"/>
                <w:szCs w:val="32"/>
              </w:rPr>
            </w:pPr>
          </w:p>
        </w:tc>
        <w:tc>
          <w:tcPr>
            <w:tcW w:w="740" w:type="pct"/>
            <w:vAlign w:val="center"/>
          </w:tcPr>
          <w:p w:rsidR="00731246" w:rsidRDefault="00731246">
            <w:pPr>
              <w:spacing w:line="560" w:lineRule="exact"/>
              <w:jc w:val="center"/>
              <w:rPr>
                <w:rFonts w:ascii="仿宋" w:eastAsia="仿宋" w:hAnsi="仿宋"/>
                <w:sz w:val="32"/>
                <w:szCs w:val="32"/>
              </w:rPr>
            </w:pPr>
          </w:p>
        </w:tc>
        <w:tc>
          <w:tcPr>
            <w:tcW w:w="570" w:type="pct"/>
            <w:vAlign w:val="center"/>
          </w:tcPr>
          <w:p w:rsidR="00731246" w:rsidRDefault="00731246">
            <w:pPr>
              <w:spacing w:line="560" w:lineRule="exact"/>
              <w:jc w:val="center"/>
              <w:rPr>
                <w:rFonts w:ascii="仿宋" w:eastAsia="仿宋" w:hAnsi="仿宋"/>
                <w:sz w:val="32"/>
                <w:szCs w:val="32"/>
              </w:rPr>
            </w:pPr>
          </w:p>
        </w:tc>
        <w:tc>
          <w:tcPr>
            <w:tcW w:w="728" w:type="pct"/>
            <w:vAlign w:val="center"/>
          </w:tcPr>
          <w:p w:rsidR="00731246" w:rsidRDefault="00731246">
            <w:pPr>
              <w:spacing w:line="560" w:lineRule="exact"/>
              <w:jc w:val="center"/>
              <w:rPr>
                <w:rFonts w:ascii="仿宋" w:eastAsia="仿宋" w:hAnsi="仿宋"/>
                <w:sz w:val="32"/>
                <w:szCs w:val="32"/>
              </w:rPr>
            </w:pPr>
          </w:p>
        </w:tc>
      </w:tr>
      <w:tr w:rsidR="00731246">
        <w:trPr>
          <w:trHeight w:val="935"/>
        </w:trPr>
        <w:tc>
          <w:tcPr>
            <w:tcW w:w="893" w:type="pct"/>
            <w:vAlign w:val="center"/>
          </w:tcPr>
          <w:p w:rsidR="00731246" w:rsidRDefault="001B5F2C">
            <w:pPr>
              <w:spacing w:line="560" w:lineRule="exact"/>
              <w:jc w:val="center"/>
              <w:rPr>
                <w:rFonts w:ascii="仿宋" w:eastAsia="仿宋" w:hAnsi="仿宋"/>
                <w:sz w:val="32"/>
                <w:szCs w:val="32"/>
              </w:rPr>
            </w:pPr>
            <w:r>
              <w:rPr>
                <w:rFonts w:ascii="仿宋" w:eastAsia="仿宋" w:hAnsi="仿宋" w:hint="eastAsia"/>
                <w:sz w:val="32"/>
                <w:szCs w:val="32"/>
              </w:rPr>
              <w:t>重点环境信访</w:t>
            </w:r>
          </w:p>
        </w:tc>
        <w:tc>
          <w:tcPr>
            <w:tcW w:w="546" w:type="pct"/>
            <w:vAlign w:val="center"/>
          </w:tcPr>
          <w:p w:rsidR="00731246" w:rsidRDefault="00731246">
            <w:pPr>
              <w:spacing w:line="560" w:lineRule="exact"/>
              <w:jc w:val="center"/>
              <w:rPr>
                <w:rFonts w:ascii="仿宋" w:eastAsia="仿宋" w:hAnsi="仿宋"/>
                <w:sz w:val="32"/>
                <w:szCs w:val="32"/>
              </w:rPr>
            </w:pPr>
          </w:p>
        </w:tc>
        <w:tc>
          <w:tcPr>
            <w:tcW w:w="770" w:type="pct"/>
            <w:vAlign w:val="center"/>
          </w:tcPr>
          <w:p w:rsidR="00731246" w:rsidRDefault="00731246">
            <w:pPr>
              <w:spacing w:line="560" w:lineRule="exact"/>
              <w:jc w:val="center"/>
              <w:rPr>
                <w:rFonts w:ascii="仿宋" w:eastAsia="仿宋" w:hAnsi="仿宋"/>
                <w:sz w:val="32"/>
                <w:szCs w:val="32"/>
              </w:rPr>
            </w:pPr>
          </w:p>
        </w:tc>
        <w:tc>
          <w:tcPr>
            <w:tcW w:w="751" w:type="pct"/>
            <w:vAlign w:val="center"/>
          </w:tcPr>
          <w:p w:rsidR="00731246" w:rsidRDefault="00731246">
            <w:pPr>
              <w:spacing w:line="560" w:lineRule="exact"/>
              <w:jc w:val="center"/>
              <w:rPr>
                <w:rFonts w:ascii="仿宋" w:eastAsia="仿宋" w:hAnsi="仿宋"/>
                <w:sz w:val="32"/>
                <w:szCs w:val="32"/>
              </w:rPr>
            </w:pPr>
          </w:p>
        </w:tc>
        <w:tc>
          <w:tcPr>
            <w:tcW w:w="740" w:type="pct"/>
            <w:vAlign w:val="center"/>
          </w:tcPr>
          <w:p w:rsidR="00731246" w:rsidRDefault="00731246">
            <w:pPr>
              <w:spacing w:line="560" w:lineRule="exact"/>
              <w:jc w:val="center"/>
              <w:rPr>
                <w:rFonts w:ascii="仿宋" w:eastAsia="仿宋" w:hAnsi="仿宋"/>
                <w:sz w:val="32"/>
                <w:szCs w:val="32"/>
              </w:rPr>
            </w:pPr>
          </w:p>
        </w:tc>
        <w:tc>
          <w:tcPr>
            <w:tcW w:w="570" w:type="pct"/>
            <w:vAlign w:val="center"/>
          </w:tcPr>
          <w:p w:rsidR="00731246" w:rsidRDefault="00731246">
            <w:pPr>
              <w:spacing w:line="560" w:lineRule="exact"/>
              <w:jc w:val="center"/>
              <w:rPr>
                <w:rFonts w:ascii="仿宋" w:eastAsia="仿宋" w:hAnsi="仿宋"/>
                <w:sz w:val="32"/>
                <w:szCs w:val="32"/>
              </w:rPr>
            </w:pPr>
          </w:p>
        </w:tc>
        <w:tc>
          <w:tcPr>
            <w:tcW w:w="728" w:type="pct"/>
            <w:vAlign w:val="center"/>
          </w:tcPr>
          <w:p w:rsidR="00731246" w:rsidRDefault="00731246">
            <w:pPr>
              <w:spacing w:line="560" w:lineRule="exact"/>
              <w:jc w:val="center"/>
              <w:rPr>
                <w:rFonts w:ascii="仿宋" w:eastAsia="仿宋" w:hAnsi="仿宋"/>
                <w:sz w:val="32"/>
                <w:szCs w:val="32"/>
              </w:rPr>
            </w:pPr>
          </w:p>
        </w:tc>
      </w:tr>
    </w:tbl>
    <w:p w:rsidR="00731246" w:rsidRDefault="00731246">
      <w:pPr>
        <w:jc w:val="left"/>
        <w:rPr>
          <w:rFonts w:ascii="Times New Roman" w:eastAsia="方正仿宋_GBK" w:hAnsi="Times New Roman"/>
          <w:snapToGrid w:val="0"/>
          <w:sz w:val="32"/>
          <w:szCs w:val="32"/>
        </w:rPr>
      </w:pPr>
    </w:p>
    <w:p w:rsidR="00731246" w:rsidRDefault="001B5F2C">
      <w:r>
        <w:br w:type="page"/>
      </w:r>
    </w:p>
    <w:p w:rsidR="00731246" w:rsidRDefault="001B5F2C">
      <w:pPr>
        <w:adjustRightInd w:val="0"/>
        <w:snapToGrid w:val="0"/>
        <w:spacing w:line="560" w:lineRule="exact"/>
        <w:rPr>
          <w:rStyle w:val="a7"/>
          <w:rFonts w:eastAsia="方正黑体_GBK" w:cs="Calibri"/>
          <w:i w:val="0"/>
          <w:sz w:val="32"/>
          <w:szCs w:val="21"/>
        </w:rPr>
      </w:pPr>
      <w:bookmarkStart w:id="0" w:name="_GoBack"/>
      <w:r>
        <w:rPr>
          <w:rStyle w:val="a7"/>
          <w:rFonts w:eastAsia="方正黑体_GBK" w:cs="Calibri"/>
          <w:i w:val="0"/>
          <w:sz w:val="32"/>
          <w:szCs w:val="21"/>
        </w:rPr>
        <w:lastRenderedPageBreak/>
        <w:t>附件</w:t>
      </w:r>
      <w:r>
        <w:rPr>
          <w:rStyle w:val="a7"/>
          <w:rFonts w:eastAsia="方正黑体_GBK" w:cs="Calibri"/>
          <w:i w:val="0"/>
          <w:sz w:val="32"/>
          <w:szCs w:val="21"/>
        </w:rPr>
        <w:t>2</w:t>
      </w:r>
    </w:p>
    <w:p w:rsidR="00731246" w:rsidRDefault="001B5F2C">
      <w:pPr>
        <w:spacing w:line="560" w:lineRule="exact"/>
        <w:jc w:val="center"/>
        <w:rPr>
          <w:rFonts w:ascii="方正小标宋_GBK" w:eastAsia="方正小标宋_GBK" w:hAnsi="黑体"/>
          <w:sz w:val="44"/>
          <w:szCs w:val="44"/>
        </w:rPr>
      </w:pPr>
      <w:r>
        <w:rPr>
          <w:rFonts w:ascii="方正小标宋_GBK" w:eastAsia="方正小标宋_GBK" w:hAnsi="黑体" w:hint="eastAsia"/>
          <w:sz w:val="44"/>
          <w:szCs w:val="44"/>
        </w:rPr>
        <w:t>专项行动检查情况明细表</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1276"/>
        <w:gridCol w:w="1417"/>
        <w:gridCol w:w="1276"/>
        <w:gridCol w:w="1984"/>
        <w:gridCol w:w="1559"/>
        <w:gridCol w:w="2835"/>
        <w:gridCol w:w="1843"/>
      </w:tblGrid>
      <w:tr w:rsidR="00731246">
        <w:trPr>
          <w:trHeight w:val="497"/>
        </w:trPr>
        <w:tc>
          <w:tcPr>
            <w:tcW w:w="817" w:type="dxa"/>
            <w:vMerge w:val="restart"/>
            <w:tcBorders>
              <w:top w:val="single" w:sz="4" w:space="0" w:color="auto"/>
              <w:left w:val="single" w:sz="4" w:space="0" w:color="auto"/>
              <w:right w:val="single" w:sz="4" w:space="0" w:color="auto"/>
            </w:tcBorders>
            <w:vAlign w:val="center"/>
          </w:tcPr>
          <w:p w:rsidR="00731246" w:rsidRDefault="001B5F2C">
            <w:pPr>
              <w:widowControl/>
              <w:jc w:val="center"/>
              <w:rPr>
                <w:kern w:val="0"/>
                <w:sz w:val="24"/>
              </w:rPr>
            </w:pPr>
            <w:r>
              <w:rPr>
                <w:sz w:val="24"/>
              </w:rPr>
              <w:t>序号</w:t>
            </w:r>
          </w:p>
        </w:tc>
        <w:tc>
          <w:tcPr>
            <w:tcW w:w="851" w:type="dxa"/>
            <w:vMerge w:val="restart"/>
            <w:tcBorders>
              <w:top w:val="single" w:sz="4" w:space="0" w:color="auto"/>
              <w:left w:val="single" w:sz="4" w:space="0" w:color="auto"/>
              <w:right w:val="single" w:sz="4" w:space="0" w:color="auto"/>
            </w:tcBorders>
            <w:vAlign w:val="center"/>
          </w:tcPr>
          <w:p w:rsidR="00731246" w:rsidRDefault="001B5F2C">
            <w:pPr>
              <w:jc w:val="center"/>
              <w:rPr>
                <w:sz w:val="24"/>
              </w:rPr>
            </w:pPr>
            <w:r>
              <w:rPr>
                <w:sz w:val="24"/>
              </w:rPr>
              <w:t>检查日期</w:t>
            </w:r>
          </w:p>
        </w:tc>
        <w:tc>
          <w:tcPr>
            <w:tcW w:w="1276" w:type="dxa"/>
            <w:vMerge w:val="restart"/>
            <w:tcBorders>
              <w:top w:val="single" w:sz="4" w:space="0" w:color="auto"/>
              <w:left w:val="single" w:sz="4" w:space="0" w:color="auto"/>
              <w:right w:val="single" w:sz="4" w:space="0" w:color="auto"/>
            </w:tcBorders>
            <w:vAlign w:val="center"/>
          </w:tcPr>
          <w:p w:rsidR="00731246" w:rsidRDefault="001B5F2C">
            <w:pPr>
              <w:jc w:val="center"/>
              <w:rPr>
                <w:sz w:val="24"/>
              </w:rPr>
            </w:pPr>
            <w:r>
              <w:rPr>
                <w:sz w:val="24"/>
              </w:rPr>
              <w:t>企业名称</w:t>
            </w:r>
          </w:p>
        </w:tc>
        <w:tc>
          <w:tcPr>
            <w:tcW w:w="2693" w:type="dxa"/>
            <w:gridSpan w:val="2"/>
            <w:tcBorders>
              <w:top w:val="single" w:sz="4" w:space="0" w:color="auto"/>
              <w:left w:val="single" w:sz="4" w:space="0" w:color="auto"/>
              <w:bottom w:val="single" w:sz="4" w:space="0" w:color="auto"/>
              <w:right w:val="single" w:sz="4" w:space="0" w:color="000000"/>
            </w:tcBorders>
            <w:vAlign w:val="center"/>
          </w:tcPr>
          <w:p w:rsidR="00731246" w:rsidRDefault="001B5F2C">
            <w:pPr>
              <w:jc w:val="center"/>
              <w:rPr>
                <w:kern w:val="0"/>
                <w:sz w:val="24"/>
              </w:rPr>
            </w:pPr>
            <w:r>
              <w:rPr>
                <w:sz w:val="24"/>
              </w:rPr>
              <w:t>一般生态环境问题</w:t>
            </w:r>
          </w:p>
        </w:tc>
        <w:tc>
          <w:tcPr>
            <w:tcW w:w="3543" w:type="dxa"/>
            <w:gridSpan w:val="2"/>
            <w:tcBorders>
              <w:top w:val="single" w:sz="4" w:space="0" w:color="auto"/>
              <w:left w:val="nil"/>
              <w:bottom w:val="single" w:sz="4" w:space="0" w:color="auto"/>
              <w:right w:val="single" w:sz="4" w:space="0" w:color="000000"/>
            </w:tcBorders>
            <w:vAlign w:val="center"/>
          </w:tcPr>
          <w:p w:rsidR="00731246" w:rsidRDefault="001B5F2C">
            <w:pPr>
              <w:jc w:val="center"/>
              <w:rPr>
                <w:sz w:val="24"/>
              </w:rPr>
            </w:pPr>
            <w:r>
              <w:rPr>
                <w:sz w:val="24"/>
              </w:rPr>
              <w:t>环境违法行为</w:t>
            </w:r>
          </w:p>
        </w:tc>
        <w:tc>
          <w:tcPr>
            <w:tcW w:w="2835" w:type="dxa"/>
            <w:vMerge w:val="restart"/>
            <w:tcBorders>
              <w:top w:val="single" w:sz="4" w:space="0" w:color="auto"/>
              <w:left w:val="nil"/>
              <w:right w:val="single" w:sz="4" w:space="0" w:color="000000"/>
            </w:tcBorders>
            <w:vAlign w:val="center"/>
          </w:tcPr>
          <w:p w:rsidR="00731246" w:rsidRDefault="001B5F2C">
            <w:pPr>
              <w:jc w:val="center"/>
              <w:rPr>
                <w:sz w:val="24"/>
              </w:rPr>
            </w:pPr>
            <w:r>
              <w:rPr>
                <w:sz w:val="24"/>
              </w:rPr>
              <w:t>整改要求</w:t>
            </w:r>
          </w:p>
        </w:tc>
        <w:tc>
          <w:tcPr>
            <w:tcW w:w="1843" w:type="dxa"/>
            <w:vMerge w:val="restart"/>
            <w:tcBorders>
              <w:top w:val="single" w:sz="4" w:space="0" w:color="auto"/>
              <w:left w:val="nil"/>
              <w:right w:val="single" w:sz="4" w:space="0" w:color="000000"/>
            </w:tcBorders>
            <w:vAlign w:val="center"/>
          </w:tcPr>
          <w:p w:rsidR="00731246" w:rsidRDefault="001B5F2C">
            <w:pPr>
              <w:jc w:val="center"/>
              <w:rPr>
                <w:sz w:val="24"/>
              </w:rPr>
            </w:pPr>
            <w:r>
              <w:rPr>
                <w:sz w:val="24"/>
              </w:rPr>
              <w:t>完成期限建议</w:t>
            </w:r>
          </w:p>
        </w:tc>
      </w:tr>
      <w:tr w:rsidR="00731246">
        <w:trPr>
          <w:trHeight w:val="562"/>
        </w:trPr>
        <w:tc>
          <w:tcPr>
            <w:tcW w:w="817" w:type="dxa"/>
            <w:vMerge/>
            <w:tcBorders>
              <w:left w:val="single" w:sz="4" w:space="0" w:color="auto"/>
              <w:right w:val="single" w:sz="4" w:space="0" w:color="auto"/>
            </w:tcBorders>
          </w:tcPr>
          <w:p w:rsidR="00731246" w:rsidRDefault="00731246">
            <w:pPr>
              <w:widowControl/>
              <w:spacing w:line="580" w:lineRule="exact"/>
              <w:rPr>
                <w:kern w:val="0"/>
                <w:sz w:val="24"/>
              </w:rPr>
            </w:pPr>
          </w:p>
        </w:tc>
        <w:tc>
          <w:tcPr>
            <w:tcW w:w="851" w:type="dxa"/>
            <w:vMerge/>
            <w:tcBorders>
              <w:left w:val="single" w:sz="4" w:space="0" w:color="auto"/>
              <w:right w:val="single" w:sz="4" w:space="0" w:color="auto"/>
            </w:tcBorders>
          </w:tcPr>
          <w:p w:rsidR="00731246" w:rsidRDefault="00731246">
            <w:pPr>
              <w:widowControl/>
              <w:spacing w:line="580" w:lineRule="exact"/>
              <w:rPr>
                <w:kern w:val="0"/>
                <w:sz w:val="24"/>
              </w:rPr>
            </w:pPr>
          </w:p>
        </w:tc>
        <w:tc>
          <w:tcPr>
            <w:tcW w:w="1276" w:type="dxa"/>
            <w:vMerge/>
            <w:tcBorders>
              <w:left w:val="single" w:sz="4" w:space="0" w:color="auto"/>
              <w:right w:val="single" w:sz="4" w:space="0" w:color="auto"/>
            </w:tcBorders>
          </w:tcPr>
          <w:p w:rsidR="00731246" w:rsidRDefault="00731246">
            <w:pPr>
              <w:widowControl/>
              <w:spacing w:line="580" w:lineRule="exact"/>
              <w:rPr>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31246" w:rsidRDefault="001B5F2C">
            <w:pPr>
              <w:jc w:val="center"/>
              <w:rPr>
                <w:kern w:val="0"/>
                <w:sz w:val="24"/>
              </w:rPr>
            </w:pPr>
            <w:r>
              <w:rPr>
                <w:sz w:val="24"/>
              </w:rPr>
              <w:t>数量（个）</w:t>
            </w:r>
          </w:p>
        </w:tc>
        <w:tc>
          <w:tcPr>
            <w:tcW w:w="1276" w:type="dxa"/>
            <w:tcBorders>
              <w:top w:val="single" w:sz="4" w:space="0" w:color="auto"/>
              <w:left w:val="nil"/>
              <w:bottom w:val="single" w:sz="4" w:space="0" w:color="auto"/>
              <w:right w:val="single" w:sz="4" w:space="0" w:color="auto"/>
            </w:tcBorders>
            <w:vAlign w:val="center"/>
          </w:tcPr>
          <w:p w:rsidR="00731246" w:rsidRDefault="001B5F2C">
            <w:pPr>
              <w:jc w:val="center"/>
              <w:rPr>
                <w:sz w:val="24"/>
              </w:rPr>
            </w:pPr>
            <w:r>
              <w:rPr>
                <w:sz w:val="24"/>
              </w:rPr>
              <w:t>具体内容</w:t>
            </w:r>
          </w:p>
        </w:tc>
        <w:tc>
          <w:tcPr>
            <w:tcW w:w="1984" w:type="dxa"/>
            <w:tcBorders>
              <w:top w:val="single" w:sz="4" w:space="0" w:color="auto"/>
              <w:left w:val="nil"/>
              <w:bottom w:val="single" w:sz="4" w:space="0" w:color="auto"/>
              <w:right w:val="single" w:sz="4" w:space="0" w:color="auto"/>
            </w:tcBorders>
            <w:vAlign w:val="center"/>
          </w:tcPr>
          <w:p w:rsidR="00731246" w:rsidRDefault="001B5F2C">
            <w:pPr>
              <w:jc w:val="center"/>
              <w:rPr>
                <w:sz w:val="24"/>
              </w:rPr>
            </w:pPr>
            <w:r>
              <w:rPr>
                <w:sz w:val="24"/>
              </w:rPr>
              <w:t>数量（个）</w:t>
            </w:r>
          </w:p>
        </w:tc>
        <w:tc>
          <w:tcPr>
            <w:tcW w:w="1559" w:type="dxa"/>
            <w:tcBorders>
              <w:top w:val="single" w:sz="4" w:space="0" w:color="auto"/>
              <w:left w:val="nil"/>
              <w:bottom w:val="single" w:sz="4" w:space="0" w:color="auto"/>
              <w:right w:val="single" w:sz="4" w:space="0" w:color="auto"/>
            </w:tcBorders>
            <w:vAlign w:val="center"/>
          </w:tcPr>
          <w:p w:rsidR="00731246" w:rsidRDefault="001B5F2C">
            <w:pPr>
              <w:jc w:val="center"/>
              <w:rPr>
                <w:sz w:val="24"/>
              </w:rPr>
            </w:pPr>
            <w:r>
              <w:rPr>
                <w:sz w:val="24"/>
              </w:rPr>
              <w:t>具体内容</w:t>
            </w:r>
          </w:p>
        </w:tc>
        <w:tc>
          <w:tcPr>
            <w:tcW w:w="2835" w:type="dxa"/>
            <w:vMerge/>
            <w:tcBorders>
              <w:left w:val="nil"/>
              <w:bottom w:val="single" w:sz="4" w:space="0" w:color="auto"/>
              <w:right w:val="single" w:sz="4" w:space="0" w:color="000000"/>
            </w:tcBorders>
          </w:tcPr>
          <w:p w:rsidR="00731246" w:rsidRDefault="00731246">
            <w:pPr>
              <w:jc w:val="center"/>
              <w:rPr>
                <w:sz w:val="24"/>
              </w:rPr>
            </w:pPr>
          </w:p>
        </w:tc>
        <w:tc>
          <w:tcPr>
            <w:tcW w:w="1843" w:type="dxa"/>
            <w:vMerge/>
            <w:tcBorders>
              <w:left w:val="single" w:sz="4" w:space="0" w:color="000000"/>
              <w:bottom w:val="single" w:sz="4" w:space="0" w:color="auto"/>
              <w:right w:val="single" w:sz="4" w:space="0" w:color="000000"/>
            </w:tcBorders>
          </w:tcPr>
          <w:p w:rsidR="00731246" w:rsidRDefault="00731246">
            <w:pPr>
              <w:jc w:val="center"/>
              <w:rPr>
                <w:sz w:val="24"/>
              </w:rPr>
            </w:pPr>
          </w:p>
        </w:tc>
      </w:tr>
      <w:tr w:rsidR="00731246">
        <w:tc>
          <w:tcPr>
            <w:tcW w:w="817" w:type="dxa"/>
          </w:tcPr>
          <w:p w:rsidR="00731246" w:rsidRDefault="00731246">
            <w:pPr>
              <w:widowControl/>
              <w:spacing w:line="580" w:lineRule="exact"/>
              <w:rPr>
                <w:kern w:val="0"/>
                <w:sz w:val="24"/>
              </w:rPr>
            </w:pPr>
          </w:p>
        </w:tc>
        <w:tc>
          <w:tcPr>
            <w:tcW w:w="851" w:type="dxa"/>
          </w:tcPr>
          <w:p w:rsidR="00731246" w:rsidRDefault="00731246">
            <w:pPr>
              <w:widowControl/>
              <w:spacing w:line="580" w:lineRule="exact"/>
              <w:rPr>
                <w:kern w:val="0"/>
                <w:sz w:val="24"/>
              </w:rPr>
            </w:pPr>
          </w:p>
        </w:tc>
        <w:tc>
          <w:tcPr>
            <w:tcW w:w="1276" w:type="dxa"/>
          </w:tcPr>
          <w:p w:rsidR="00731246" w:rsidRDefault="00731246">
            <w:pPr>
              <w:widowControl/>
              <w:spacing w:line="580" w:lineRule="exact"/>
              <w:rPr>
                <w:kern w:val="0"/>
                <w:sz w:val="24"/>
              </w:rPr>
            </w:pPr>
          </w:p>
        </w:tc>
        <w:tc>
          <w:tcPr>
            <w:tcW w:w="1417" w:type="dxa"/>
          </w:tcPr>
          <w:p w:rsidR="00731246" w:rsidRDefault="00731246">
            <w:pPr>
              <w:widowControl/>
              <w:spacing w:line="580" w:lineRule="exact"/>
              <w:rPr>
                <w:kern w:val="0"/>
                <w:sz w:val="24"/>
              </w:rPr>
            </w:pPr>
          </w:p>
        </w:tc>
        <w:tc>
          <w:tcPr>
            <w:tcW w:w="1276" w:type="dxa"/>
          </w:tcPr>
          <w:p w:rsidR="00731246" w:rsidRDefault="00731246">
            <w:pPr>
              <w:widowControl/>
              <w:spacing w:line="580" w:lineRule="exact"/>
              <w:rPr>
                <w:kern w:val="0"/>
                <w:sz w:val="24"/>
              </w:rPr>
            </w:pPr>
          </w:p>
        </w:tc>
        <w:tc>
          <w:tcPr>
            <w:tcW w:w="1984" w:type="dxa"/>
          </w:tcPr>
          <w:p w:rsidR="00731246" w:rsidRDefault="00731246">
            <w:pPr>
              <w:widowControl/>
              <w:spacing w:line="580" w:lineRule="exact"/>
              <w:rPr>
                <w:kern w:val="0"/>
                <w:sz w:val="24"/>
              </w:rPr>
            </w:pPr>
          </w:p>
        </w:tc>
        <w:tc>
          <w:tcPr>
            <w:tcW w:w="1559" w:type="dxa"/>
          </w:tcPr>
          <w:p w:rsidR="00731246" w:rsidRDefault="00731246">
            <w:pPr>
              <w:widowControl/>
              <w:spacing w:line="580" w:lineRule="exact"/>
              <w:rPr>
                <w:kern w:val="0"/>
                <w:sz w:val="24"/>
              </w:rPr>
            </w:pPr>
          </w:p>
        </w:tc>
        <w:tc>
          <w:tcPr>
            <w:tcW w:w="2835" w:type="dxa"/>
          </w:tcPr>
          <w:p w:rsidR="00731246" w:rsidRDefault="00731246">
            <w:pPr>
              <w:widowControl/>
              <w:spacing w:line="580" w:lineRule="exact"/>
              <w:rPr>
                <w:kern w:val="0"/>
                <w:sz w:val="24"/>
              </w:rPr>
            </w:pPr>
          </w:p>
        </w:tc>
        <w:tc>
          <w:tcPr>
            <w:tcW w:w="1843" w:type="dxa"/>
          </w:tcPr>
          <w:p w:rsidR="00731246" w:rsidRDefault="00731246">
            <w:pPr>
              <w:widowControl/>
              <w:spacing w:line="580" w:lineRule="exact"/>
              <w:rPr>
                <w:kern w:val="0"/>
                <w:sz w:val="24"/>
              </w:rPr>
            </w:pPr>
          </w:p>
        </w:tc>
      </w:tr>
      <w:tr w:rsidR="00731246">
        <w:tc>
          <w:tcPr>
            <w:tcW w:w="817" w:type="dxa"/>
          </w:tcPr>
          <w:p w:rsidR="00731246" w:rsidRDefault="00731246">
            <w:pPr>
              <w:widowControl/>
              <w:spacing w:line="580" w:lineRule="exact"/>
              <w:rPr>
                <w:kern w:val="0"/>
                <w:sz w:val="24"/>
              </w:rPr>
            </w:pPr>
          </w:p>
        </w:tc>
        <w:tc>
          <w:tcPr>
            <w:tcW w:w="851" w:type="dxa"/>
          </w:tcPr>
          <w:p w:rsidR="00731246" w:rsidRDefault="00731246">
            <w:pPr>
              <w:widowControl/>
              <w:spacing w:line="580" w:lineRule="exact"/>
              <w:rPr>
                <w:kern w:val="0"/>
                <w:sz w:val="24"/>
              </w:rPr>
            </w:pPr>
          </w:p>
        </w:tc>
        <w:tc>
          <w:tcPr>
            <w:tcW w:w="1276" w:type="dxa"/>
          </w:tcPr>
          <w:p w:rsidR="00731246" w:rsidRDefault="00731246">
            <w:pPr>
              <w:widowControl/>
              <w:spacing w:line="580" w:lineRule="exact"/>
              <w:rPr>
                <w:kern w:val="0"/>
                <w:sz w:val="24"/>
              </w:rPr>
            </w:pPr>
          </w:p>
        </w:tc>
        <w:tc>
          <w:tcPr>
            <w:tcW w:w="1417" w:type="dxa"/>
          </w:tcPr>
          <w:p w:rsidR="00731246" w:rsidRDefault="00731246">
            <w:pPr>
              <w:widowControl/>
              <w:spacing w:line="580" w:lineRule="exact"/>
              <w:rPr>
                <w:kern w:val="0"/>
                <w:sz w:val="24"/>
              </w:rPr>
            </w:pPr>
          </w:p>
        </w:tc>
        <w:tc>
          <w:tcPr>
            <w:tcW w:w="1276" w:type="dxa"/>
          </w:tcPr>
          <w:p w:rsidR="00731246" w:rsidRDefault="00731246">
            <w:pPr>
              <w:widowControl/>
              <w:spacing w:line="580" w:lineRule="exact"/>
              <w:rPr>
                <w:kern w:val="0"/>
                <w:sz w:val="24"/>
              </w:rPr>
            </w:pPr>
          </w:p>
        </w:tc>
        <w:tc>
          <w:tcPr>
            <w:tcW w:w="1984" w:type="dxa"/>
          </w:tcPr>
          <w:p w:rsidR="00731246" w:rsidRDefault="00731246">
            <w:pPr>
              <w:widowControl/>
              <w:spacing w:line="580" w:lineRule="exact"/>
              <w:rPr>
                <w:kern w:val="0"/>
                <w:sz w:val="24"/>
              </w:rPr>
            </w:pPr>
          </w:p>
        </w:tc>
        <w:tc>
          <w:tcPr>
            <w:tcW w:w="1559" w:type="dxa"/>
          </w:tcPr>
          <w:p w:rsidR="00731246" w:rsidRDefault="00731246">
            <w:pPr>
              <w:widowControl/>
              <w:spacing w:line="580" w:lineRule="exact"/>
              <w:rPr>
                <w:kern w:val="0"/>
                <w:sz w:val="24"/>
              </w:rPr>
            </w:pPr>
          </w:p>
        </w:tc>
        <w:tc>
          <w:tcPr>
            <w:tcW w:w="2835" w:type="dxa"/>
          </w:tcPr>
          <w:p w:rsidR="00731246" w:rsidRDefault="00731246">
            <w:pPr>
              <w:widowControl/>
              <w:spacing w:line="580" w:lineRule="exact"/>
              <w:rPr>
                <w:kern w:val="0"/>
                <w:sz w:val="24"/>
              </w:rPr>
            </w:pPr>
          </w:p>
        </w:tc>
        <w:tc>
          <w:tcPr>
            <w:tcW w:w="1843" w:type="dxa"/>
          </w:tcPr>
          <w:p w:rsidR="00731246" w:rsidRDefault="00731246">
            <w:pPr>
              <w:widowControl/>
              <w:spacing w:line="580" w:lineRule="exact"/>
              <w:rPr>
                <w:kern w:val="0"/>
                <w:sz w:val="24"/>
              </w:rPr>
            </w:pPr>
          </w:p>
        </w:tc>
      </w:tr>
      <w:tr w:rsidR="00731246">
        <w:tc>
          <w:tcPr>
            <w:tcW w:w="817" w:type="dxa"/>
          </w:tcPr>
          <w:p w:rsidR="00731246" w:rsidRDefault="00731246">
            <w:pPr>
              <w:widowControl/>
              <w:spacing w:line="580" w:lineRule="exact"/>
              <w:rPr>
                <w:kern w:val="0"/>
                <w:sz w:val="24"/>
              </w:rPr>
            </w:pPr>
          </w:p>
        </w:tc>
        <w:tc>
          <w:tcPr>
            <w:tcW w:w="851" w:type="dxa"/>
          </w:tcPr>
          <w:p w:rsidR="00731246" w:rsidRDefault="00731246">
            <w:pPr>
              <w:widowControl/>
              <w:spacing w:line="580" w:lineRule="exact"/>
              <w:rPr>
                <w:kern w:val="0"/>
                <w:sz w:val="24"/>
              </w:rPr>
            </w:pPr>
          </w:p>
        </w:tc>
        <w:tc>
          <w:tcPr>
            <w:tcW w:w="1276" w:type="dxa"/>
          </w:tcPr>
          <w:p w:rsidR="00731246" w:rsidRDefault="00731246">
            <w:pPr>
              <w:widowControl/>
              <w:spacing w:line="580" w:lineRule="exact"/>
              <w:rPr>
                <w:kern w:val="0"/>
                <w:sz w:val="24"/>
              </w:rPr>
            </w:pPr>
          </w:p>
        </w:tc>
        <w:tc>
          <w:tcPr>
            <w:tcW w:w="1417" w:type="dxa"/>
          </w:tcPr>
          <w:p w:rsidR="00731246" w:rsidRDefault="00731246">
            <w:pPr>
              <w:widowControl/>
              <w:spacing w:line="580" w:lineRule="exact"/>
              <w:rPr>
                <w:kern w:val="0"/>
                <w:sz w:val="24"/>
              </w:rPr>
            </w:pPr>
          </w:p>
        </w:tc>
        <w:tc>
          <w:tcPr>
            <w:tcW w:w="1276" w:type="dxa"/>
          </w:tcPr>
          <w:p w:rsidR="00731246" w:rsidRDefault="00731246">
            <w:pPr>
              <w:widowControl/>
              <w:spacing w:line="580" w:lineRule="exact"/>
              <w:rPr>
                <w:kern w:val="0"/>
                <w:sz w:val="24"/>
              </w:rPr>
            </w:pPr>
          </w:p>
        </w:tc>
        <w:tc>
          <w:tcPr>
            <w:tcW w:w="1984" w:type="dxa"/>
          </w:tcPr>
          <w:p w:rsidR="00731246" w:rsidRDefault="00731246">
            <w:pPr>
              <w:widowControl/>
              <w:spacing w:line="580" w:lineRule="exact"/>
              <w:rPr>
                <w:kern w:val="0"/>
                <w:sz w:val="24"/>
              </w:rPr>
            </w:pPr>
          </w:p>
        </w:tc>
        <w:tc>
          <w:tcPr>
            <w:tcW w:w="1559" w:type="dxa"/>
          </w:tcPr>
          <w:p w:rsidR="00731246" w:rsidRDefault="00731246">
            <w:pPr>
              <w:widowControl/>
              <w:spacing w:line="580" w:lineRule="exact"/>
              <w:rPr>
                <w:kern w:val="0"/>
                <w:sz w:val="24"/>
              </w:rPr>
            </w:pPr>
          </w:p>
        </w:tc>
        <w:tc>
          <w:tcPr>
            <w:tcW w:w="2835" w:type="dxa"/>
          </w:tcPr>
          <w:p w:rsidR="00731246" w:rsidRDefault="00731246">
            <w:pPr>
              <w:widowControl/>
              <w:spacing w:line="580" w:lineRule="exact"/>
              <w:rPr>
                <w:kern w:val="0"/>
                <w:sz w:val="24"/>
              </w:rPr>
            </w:pPr>
          </w:p>
        </w:tc>
        <w:tc>
          <w:tcPr>
            <w:tcW w:w="1843" w:type="dxa"/>
          </w:tcPr>
          <w:p w:rsidR="00731246" w:rsidRDefault="00731246">
            <w:pPr>
              <w:widowControl/>
              <w:spacing w:line="580" w:lineRule="exact"/>
              <w:rPr>
                <w:kern w:val="0"/>
                <w:sz w:val="24"/>
              </w:rPr>
            </w:pPr>
          </w:p>
        </w:tc>
      </w:tr>
      <w:tr w:rsidR="00731246">
        <w:tc>
          <w:tcPr>
            <w:tcW w:w="817" w:type="dxa"/>
          </w:tcPr>
          <w:p w:rsidR="00731246" w:rsidRDefault="00731246">
            <w:pPr>
              <w:widowControl/>
              <w:spacing w:line="580" w:lineRule="exact"/>
              <w:rPr>
                <w:kern w:val="0"/>
                <w:sz w:val="24"/>
              </w:rPr>
            </w:pPr>
          </w:p>
        </w:tc>
        <w:tc>
          <w:tcPr>
            <w:tcW w:w="851" w:type="dxa"/>
          </w:tcPr>
          <w:p w:rsidR="00731246" w:rsidRDefault="00731246">
            <w:pPr>
              <w:widowControl/>
              <w:spacing w:line="580" w:lineRule="exact"/>
              <w:rPr>
                <w:kern w:val="0"/>
                <w:sz w:val="24"/>
              </w:rPr>
            </w:pPr>
          </w:p>
        </w:tc>
        <w:tc>
          <w:tcPr>
            <w:tcW w:w="1276" w:type="dxa"/>
          </w:tcPr>
          <w:p w:rsidR="00731246" w:rsidRDefault="00731246">
            <w:pPr>
              <w:widowControl/>
              <w:spacing w:line="580" w:lineRule="exact"/>
              <w:rPr>
                <w:kern w:val="0"/>
                <w:sz w:val="24"/>
              </w:rPr>
            </w:pPr>
          </w:p>
        </w:tc>
        <w:tc>
          <w:tcPr>
            <w:tcW w:w="1417" w:type="dxa"/>
          </w:tcPr>
          <w:p w:rsidR="00731246" w:rsidRDefault="00731246">
            <w:pPr>
              <w:widowControl/>
              <w:spacing w:line="580" w:lineRule="exact"/>
              <w:rPr>
                <w:kern w:val="0"/>
                <w:sz w:val="24"/>
              </w:rPr>
            </w:pPr>
          </w:p>
        </w:tc>
        <w:tc>
          <w:tcPr>
            <w:tcW w:w="1276" w:type="dxa"/>
          </w:tcPr>
          <w:p w:rsidR="00731246" w:rsidRDefault="00731246">
            <w:pPr>
              <w:widowControl/>
              <w:spacing w:line="580" w:lineRule="exact"/>
              <w:rPr>
                <w:kern w:val="0"/>
                <w:sz w:val="24"/>
              </w:rPr>
            </w:pPr>
          </w:p>
        </w:tc>
        <w:tc>
          <w:tcPr>
            <w:tcW w:w="1984" w:type="dxa"/>
          </w:tcPr>
          <w:p w:rsidR="00731246" w:rsidRDefault="00731246">
            <w:pPr>
              <w:widowControl/>
              <w:spacing w:line="580" w:lineRule="exact"/>
              <w:rPr>
                <w:kern w:val="0"/>
                <w:sz w:val="24"/>
              </w:rPr>
            </w:pPr>
          </w:p>
        </w:tc>
        <w:tc>
          <w:tcPr>
            <w:tcW w:w="1559" w:type="dxa"/>
          </w:tcPr>
          <w:p w:rsidR="00731246" w:rsidRDefault="00731246">
            <w:pPr>
              <w:widowControl/>
              <w:spacing w:line="580" w:lineRule="exact"/>
              <w:rPr>
                <w:kern w:val="0"/>
                <w:sz w:val="24"/>
              </w:rPr>
            </w:pPr>
          </w:p>
        </w:tc>
        <w:tc>
          <w:tcPr>
            <w:tcW w:w="2835" w:type="dxa"/>
          </w:tcPr>
          <w:p w:rsidR="00731246" w:rsidRDefault="00731246">
            <w:pPr>
              <w:widowControl/>
              <w:spacing w:line="580" w:lineRule="exact"/>
              <w:rPr>
                <w:kern w:val="0"/>
                <w:sz w:val="24"/>
              </w:rPr>
            </w:pPr>
          </w:p>
        </w:tc>
        <w:tc>
          <w:tcPr>
            <w:tcW w:w="1843" w:type="dxa"/>
          </w:tcPr>
          <w:p w:rsidR="00731246" w:rsidRDefault="00731246">
            <w:pPr>
              <w:widowControl/>
              <w:spacing w:line="580" w:lineRule="exact"/>
              <w:rPr>
                <w:kern w:val="0"/>
                <w:sz w:val="24"/>
              </w:rPr>
            </w:pPr>
          </w:p>
        </w:tc>
      </w:tr>
    </w:tbl>
    <w:p w:rsidR="00731246" w:rsidRDefault="001B5F2C">
      <w:pPr>
        <w:spacing w:line="280" w:lineRule="exact"/>
        <w:rPr>
          <w:rFonts w:ascii="Times New Roman" w:eastAsia="方正仿宋_GBK" w:hAnsi="Times New Roman"/>
          <w:sz w:val="24"/>
        </w:rPr>
      </w:pPr>
      <w:r>
        <w:rPr>
          <w:rFonts w:ascii="Times New Roman" w:eastAsia="方正仿宋_GBK" w:hAnsi="Times New Roman"/>
          <w:sz w:val="24"/>
        </w:rPr>
        <w:t>注：发现的问题清单每月</w:t>
      </w:r>
      <w:r>
        <w:rPr>
          <w:rFonts w:ascii="Times New Roman" w:eastAsia="方正仿宋_GBK" w:hAnsi="Times New Roman" w:hint="eastAsia"/>
          <w:sz w:val="24"/>
        </w:rPr>
        <w:t>9</w:t>
      </w:r>
      <w:r>
        <w:rPr>
          <w:rFonts w:ascii="Times New Roman" w:eastAsia="方正仿宋_GBK" w:hAnsi="Times New Roman"/>
          <w:sz w:val="24"/>
        </w:rPr>
        <w:t>日、</w:t>
      </w:r>
      <w:r>
        <w:rPr>
          <w:rFonts w:ascii="Times New Roman" w:eastAsia="方正仿宋_GBK" w:hAnsi="Times New Roman"/>
          <w:sz w:val="24"/>
        </w:rPr>
        <w:t>2</w:t>
      </w:r>
      <w:r>
        <w:rPr>
          <w:rFonts w:ascii="Times New Roman" w:eastAsia="方正仿宋_GBK" w:hAnsi="Times New Roman" w:hint="eastAsia"/>
          <w:sz w:val="24"/>
        </w:rPr>
        <w:t>4</w:t>
      </w:r>
      <w:r>
        <w:rPr>
          <w:rFonts w:ascii="Times New Roman" w:eastAsia="方正仿宋_GBK" w:hAnsi="Times New Roman"/>
          <w:sz w:val="24"/>
        </w:rPr>
        <w:t>日（节假日顺延）汇总后反馈</w:t>
      </w:r>
      <w:r>
        <w:rPr>
          <w:rFonts w:ascii="Times New Roman" w:eastAsia="方正仿宋_GBK" w:hAnsi="Times New Roman" w:hint="eastAsia"/>
          <w:sz w:val="24"/>
        </w:rPr>
        <w:t>市生态环境综合行政执法局</w:t>
      </w:r>
      <w:r>
        <w:rPr>
          <w:rFonts w:ascii="Times New Roman" w:eastAsia="方正仿宋_GBK" w:hAnsi="Times New Roman"/>
          <w:sz w:val="24"/>
        </w:rPr>
        <w:t>；完成期限建议原则上是从快，并不超过</w:t>
      </w:r>
      <w:r>
        <w:rPr>
          <w:rFonts w:ascii="Times New Roman" w:eastAsia="方正仿宋_GBK" w:hAnsi="Times New Roman"/>
          <w:sz w:val="24"/>
        </w:rPr>
        <w:t>11</w:t>
      </w:r>
      <w:r>
        <w:rPr>
          <w:rFonts w:ascii="Times New Roman" w:eastAsia="方正仿宋_GBK" w:hAnsi="Times New Roman"/>
          <w:sz w:val="24"/>
        </w:rPr>
        <w:t>月底。</w:t>
      </w:r>
    </w:p>
    <w:bookmarkEnd w:id="0"/>
    <w:p w:rsidR="00731246" w:rsidRDefault="001B5F2C">
      <w:pPr>
        <w:widowControl/>
        <w:jc w:val="left"/>
        <w:sectPr w:rsidR="00731246">
          <w:footerReference w:type="default" r:id="rId16"/>
          <w:pgSz w:w="16838" w:h="11906" w:orient="landscape"/>
          <w:pgMar w:top="1800" w:right="1440" w:bottom="1800" w:left="1440" w:header="851" w:footer="992" w:gutter="0"/>
          <w:cols w:space="425"/>
          <w:docGrid w:type="lines" w:linePitch="312"/>
        </w:sectPr>
      </w:pPr>
      <w:r>
        <w:rPr>
          <w:rFonts w:ascii="Times New Roman" w:eastAsia="方正仿宋_GBK" w:hAnsi="Times New Roman"/>
          <w:sz w:val="32"/>
          <w:szCs w:val="32"/>
        </w:rPr>
        <w:br w:type="page"/>
      </w:r>
    </w:p>
    <w:p w:rsidR="00731246" w:rsidRDefault="001B5F2C">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3</w:t>
      </w:r>
    </w:p>
    <w:tbl>
      <w:tblPr>
        <w:tblW w:w="10047" w:type="dxa"/>
        <w:jc w:val="center"/>
        <w:tblLook w:val="04A0"/>
      </w:tblPr>
      <w:tblGrid>
        <w:gridCol w:w="776"/>
        <w:gridCol w:w="1009"/>
        <w:gridCol w:w="1603"/>
        <w:gridCol w:w="6659"/>
      </w:tblGrid>
      <w:tr w:rsidR="00731246">
        <w:trPr>
          <w:trHeight w:val="540"/>
          <w:jc w:val="center"/>
        </w:trPr>
        <w:tc>
          <w:tcPr>
            <w:tcW w:w="10047" w:type="dxa"/>
            <w:gridSpan w:val="4"/>
            <w:tcBorders>
              <w:top w:val="nil"/>
              <w:left w:val="nil"/>
              <w:bottom w:val="nil"/>
              <w:right w:val="nil"/>
            </w:tcBorders>
            <w:shd w:val="clear" w:color="auto" w:fill="auto"/>
            <w:noWrap/>
            <w:vAlign w:val="center"/>
          </w:tcPr>
          <w:p w:rsidR="00731246" w:rsidRDefault="001B5F2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hint="eastAsia"/>
                <w:color w:val="000000"/>
                <w:kern w:val="0"/>
                <w:sz w:val="44"/>
                <w:szCs w:val="44"/>
                <w:lang/>
              </w:rPr>
              <w:t>大排查、大整治环境信访问题清单</w:t>
            </w:r>
          </w:p>
        </w:tc>
      </w:tr>
      <w:tr w:rsidR="00731246">
        <w:trPr>
          <w:trHeight w:val="740"/>
          <w:jc w:val="center"/>
        </w:trPr>
        <w:tc>
          <w:tcPr>
            <w:tcW w:w="10047" w:type="dxa"/>
            <w:gridSpan w:val="4"/>
            <w:tcBorders>
              <w:top w:val="nil"/>
              <w:left w:val="nil"/>
              <w:bottom w:val="nil"/>
              <w:right w:val="nil"/>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Times New Roman" w:eastAsia="方正仿宋_GBK" w:hAnsi="Times New Roman"/>
                <w:color w:val="000000"/>
                <w:kern w:val="0"/>
                <w:sz w:val="28"/>
                <w:szCs w:val="28"/>
                <w:lang/>
              </w:rPr>
              <w:t>注释：来源共分为四类，</w:t>
            </w:r>
            <w:r>
              <w:rPr>
                <w:rFonts w:ascii="Times New Roman" w:eastAsia="方正仿宋_GBK" w:hAnsi="Times New Roman"/>
                <w:color w:val="000000"/>
                <w:kern w:val="0"/>
                <w:sz w:val="28"/>
                <w:szCs w:val="28"/>
                <w:lang/>
              </w:rPr>
              <w:t>A</w:t>
            </w:r>
            <w:r>
              <w:rPr>
                <w:rFonts w:ascii="Times New Roman" w:eastAsia="方正仿宋_GBK" w:hAnsi="Times New Roman"/>
                <w:color w:val="000000"/>
                <w:kern w:val="0"/>
                <w:sz w:val="28"/>
                <w:szCs w:val="28"/>
                <w:lang/>
              </w:rPr>
              <w:t>为越级到部、省信访事项，</w:t>
            </w:r>
            <w:r>
              <w:rPr>
                <w:rFonts w:ascii="Times New Roman" w:eastAsia="方正仿宋_GBK" w:hAnsi="Times New Roman"/>
                <w:color w:val="000000"/>
                <w:kern w:val="0"/>
                <w:sz w:val="28"/>
                <w:szCs w:val="28"/>
                <w:lang/>
              </w:rPr>
              <w:t>B</w:t>
            </w:r>
            <w:r>
              <w:rPr>
                <w:rFonts w:ascii="Times New Roman" w:eastAsia="方正仿宋_GBK" w:hAnsi="Times New Roman"/>
                <w:color w:val="000000"/>
                <w:kern w:val="0"/>
                <w:sz w:val="28"/>
                <w:szCs w:val="28"/>
                <w:lang/>
              </w:rPr>
              <w:t>为各级领导批示件，</w:t>
            </w:r>
            <w:r>
              <w:rPr>
                <w:rFonts w:ascii="Times New Roman" w:eastAsia="方正仿宋_GBK" w:hAnsi="Times New Roman"/>
                <w:color w:val="000000"/>
                <w:kern w:val="0"/>
                <w:sz w:val="28"/>
                <w:szCs w:val="28"/>
                <w:lang/>
              </w:rPr>
              <w:t>C</w:t>
            </w:r>
            <w:r>
              <w:rPr>
                <w:rFonts w:ascii="Times New Roman" w:eastAsia="方正仿宋_GBK" w:hAnsi="Times New Roman"/>
                <w:color w:val="000000"/>
                <w:kern w:val="0"/>
                <w:sz w:val="28"/>
                <w:szCs w:val="28"/>
                <w:lang/>
              </w:rPr>
              <w:t>为</w:t>
            </w:r>
            <w:r>
              <w:rPr>
                <w:rFonts w:ascii="Times New Roman" w:eastAsia="方正仿宋_GBK" w:hAnsi="Times New Roman"/>
                <w:color w:val="000000"/>
                <w:kern w:val="0"/>
                <w:sz w:val="28"/>
                <w:szCs w:val="28"/>
                <w:lang/>
              </w:rPr>
              <w:t>2020</w:t>
            </w:r>
            <w:r>
              <w:rPr>
                <w:rFonts w:ascii="Times New Roman" w:eastAsia="方正仿宋_GBK" w:hAnsi="Times New Roman"/>
                <w:color w:val="000000"/>
                <w:kern w:val="0"/>
                <w:sz w:val="28"/>
                <w:szCs w:val="28"/>
                <w:lang/>
              </w:rPr>
              <w:t>年至今群众重复</w:t>
            </w:r>
            <w:r>
              <w:rPr>
                <w:rFonts w:ascii="Times New Roman" w:eastAsia="方正仿宋_GBK" w:hAnsi="Times New Roman"/>
                <w:color w:val="000000"/>
                <w:kern w:val="0"/>
                <w:sz w:val="28"/>
                <w:szCs w:val="28"/>
                <w:lang/>
              </w:rPr>
              <w:t>3</w:t>
            </w:r>
            <w:r>
              <w:rPr>
                <w:rFonts w:ascii="Times New Roman" w:eastAsia="方正仿宋_GBK" w:hAnsi="Times New Roman"/>
                <w:color w:val="000000"/>
                <w:kern w:val="0"/>
                <w:sz w:val="28"/>
                <w:szCs w:val="28"/>
                <w:lang/>
              </w:rPr>
              <w:t>次以上件，</w:t>
            </w:r>
            <w:r>
              <w:rPr>
                <w:rFonts w:ascii="Times New Roman" w:eastAsia="方正仿宋_GBK" w:hAnsi="Times New Roman"/>
                <w:color w:val="000000"/>
                <w:kern w:val="0"/>
                <w:sz w:val="28"/>
                <w:szCs w:val="28"/>
                <w:lang/>
              </w:rPr>
              <w:t>D</w:t>
            </w:r>
            <w:r>
              <w:rPr>
                <w:rFonts w:ascii="Times New Roman" w:eastAsia="方正仿宋_GBK" w:hAnsi="Times New Roman"/>
                <w:color w:val="000000"/>
                <w:kern w:val="0"/>
                <w:sz w:val="28"/>
                <w:szCs w:val="28"/>
                <w:lang/>
              </w:rPr>
              <w:t>为中央、省环保督察交办问题仍有举报件</w:t>
            </w:r>
          </w:p>
        </w:tc>
      </w:tr>
      <w:tr w:rsidR="00731246">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地区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来源</w:t>
            </w:r>
          </w:p>
        </w:tc>
        <w:tc>
          <w:tcPr>
            <w:tcW w:w="6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举报内容</w:t>
            </w:r>
          </w:p>
        </w:tc>
      </w:tr>
      <w:tr w:rsidR="00731246">
        <w:trPr>
          <w:trHeight w:val="126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r>
              <w:rPr>
                <w:rFonts w:ascii="方正仿宋_GBK" w:eastAsia="方正仿宋_GBK" w:hAnsi="方正仿宋_GBK" w:cs="方正仿宋_GBK" w:hint="eastAsia"/>
                <w:color w:val="000000"/>
                <w:kern w:val="0"/>
                <w:sz w:val="24"/>
                <w:lang/>
              </w:rPr>
              <w:br/>
            </w:r>
            <w:r>
              <w:rPr>
                <w:rFonts w:ascii="方正仿宋_GBK" w:eastAsia="方正仿宋_GBK" w:hAnsi="方正仿宋_GBK" w:cs="方正仿宋_GBK" w:hint="eastAsia"/>
                <w:color w:val="000000"/>
                <w:kern w:val="0"/>
                <w:sz w:val="24"/>
                <w:lang/>
              </w:rPr>
              <w:t>如东</w:t>
            </w:r>
            <w:r>
              <w:rPr>
                <w:rFonts w:ascii="方正仿宋_GBK" w:eastAsia="方正仿宋_GBK" w:hAnsi="方正仿宋_GBK" w:cs="方正仿宋_GBK" w:hint="eastAsia"/>
                <w:color w:val="000000"/>
                <w:kern w:val="0"/>
                <w:sz w:val="24"/>
                <w:lang/>
              </w:rPr>
              <w:br/>
            </w:r>
            <w:r>
              <w:rPr>
                <w:rFonts w:ascii="方正仿宋_GBK" w:eastAsia="方正仿宋_GBK" w:hAnsi="方正仿宋_GBK" w:cs="方正仿宋_GBK" w:hint="eastAsia"/>
                <w:color w:val="000000"/>
                <w:kern w:val="0"/>
                <w:sz w:val="24"/>
                <w:lang/>
              </w:rPr>
              <w:t>启东</w:t>
            </w:r>
            <w:r>
              <w:rPr>
                <w:rFonts w:ascii="方正仿宋_GBK" w:eastAsia="方正仿宋_GBK" w:hAnsi="方正仿宋_GBK" w:cs="方正仿宋_GBK" w:hint="eastAsia"/>
                <w:color w:val="000000"/>
                <w:kern w:val="0"/>
                <w:sz w:val="24"/>
                <w:lang/>
              </w:rPr>
              <w:br/>
            </w:r>
            <w:r>
              <w:rPr>
                <w:rFonts w:ascii="方正仿宋_GBK" w:eastAsia="方正仿宋_GBK" w:hAnsi="方正仿宋_GBK" w:cs="方正仿宋_GBK" w:hint="eastAsia"/>
                <w:color w:val="000000"/>
                <w:kern w:val="0"/>
                <w:sz w:val="24"/>
                <w:lang/>
              </w:rPr>
              <w:t>通州湾</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中国天楹股份有限公司无证照非法处置经营飞灰，偷偷将南通如东市生活垃圾焚烧产生的飞灰转移至内蒙古、安徽、盐城、徐州等地进行非法处置。</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南通舒华洁纺织印染有限公司污水</w:t>
            </w:r>
            <w:r>
              <w:rPr>
                <w:rFonts w:ascii="Times New Roman" w:eastAsia="方正仿宋_GBK" w:hAnsi="Times New Roman"/>
                <w:color w:val="000000"/>
                <w:kern w:val="0"/>
                <w:sz w:val="24"/>
                <w:lang/>
              </w:rPr>
              <w:t>COD</w:t>
            </w:r>
            <w:r>
              <w:rPr>
                <w:rFonts w:ascii="方正仿宋_GBK" w:eastAsia="方正仿宋_GBK" w:hAnsi="方正仿宋_GBK" w:cs="方正仿宋_GBK" w:hint="eastAsia"/>
                <w:color w:val="000000"/>
                <w:kern w:val="0"/>
                <w:sz w:val="24"/>
                <w:lang/>
              </w:rPr>
              <w:t>超标、超出环评生产、尾气未处置排放。</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南通海岩新材料科技有限公司未按环评要求生产，露天堆放粉煤灰、监测数据造假等问题。</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海安白甸八组江苏升辉集团有限公司大门距离居住地</w:t>
            </w:r>
            <w:r>
              <w:rPr>
                <w:rFonts w:ascii="Times New Roman" w:eastAsia="方正仿宋_GBK" w:hAnsi="Times New Roman"/>
                <w:color w:val="000000"/>
                <w:kern w:val="0"/>
                <w:sz w:val="24"/>
                <w:lang/>
              </w:rPr>
              <w:t>30</w:t>
            </w:r>
            <w:r>
              <w:rPr>
                <w:rStyle w:val="font91"/>
                <w:rFonts w:hint="default"/>
                <w:lang/>
              </w:rPr>
              <w:t>米，生产过程中有噪音，喷砂间噪声更大，喷漆工艺有油漆味，环境问题影响居民生活。</w:t>
            </w:r>
          </w:p>
        </w:tc>
      </w:tr>
      <w:tr w:rsidR="00731246">
        <w:trPr>
          <w:trHeight w:val="126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Style w:val="font91"/>
                <w:rFonts w:hint="default"/>
                <w:lang/>
              </w:rPr>
              <w:t>、</w:t>
            </w:r>
            <w:r>
              <w:rPr>
                <w:rFonts w:ascii="Times New Roman" w:hAnsi="Times New Roman"/>
                <w:color w:val="000000"/>
                <w:kern w:val="0"/>
                <w:sz w:val="24"/>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海安市高新区三里闸西有个浆纱厂，利用各种假材料取得许可证，</w:t>
            </w:r>
            <w:r>
              <w:rPr>
                <w:rFonts w:ascii="Times New Roman" w:eastAsia="方正仿宋_GBK" w:hAnsi="Times New Roman"/>
                <w:color w:val="000000"/>
                <w:kern w:val="0"/>
                <w:sz w:val="24"/>
                <w:lang/>
              </w:rPr>
              <w:t>COD</w:t>
            </w:r>
            <w:r>
              <w:rPr>
                <w:rStyle w:val="font91"/>
                <w:rFonts w:hint="default"/>
                <w:lang/>
              </w:rPr>
              <w:t>一万多直接排入管网，江海西路质监局后面有个陈兵搞了一个小设施根本不运转，也无法处理，全部排入雨管网，严重破坏了水环境。</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海安市李堡镇石粉厂污水大肆排入拼茶河、机器噪声扰民。</w:t>
            </w:r>
          </w:p>
        </w:tc>
      </w:tr>
      <w:tr w:rsidR="00731246">
        <w:trPr>
          <w:trHeight w:val="189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Times New Roman" w:hAnsi="Times New Roman"/>
                <w:color w:val="000000"/>
                <w:sz w:val="24"/>
              </w:rPr>
            </w:pPr>
            <w:r>
              <w:rPr>
                <w:rFonts w:ascii="Times New Roman" w:hAnsi="Times New Roman"/>
                <w:color w:val="000000"/>
                <w:kern w:val="0"/>
                <w:sz w:val="24"/>
                <w:lang/>
              </w:rPr>
              <w:t>1</w:t>
            </w:r>
            <w:r>
              <w:rPr>
                <w:rFonts w:ascii="方正仿宋_GBK" w:eastAsia="方正仿宋_GBK" w:hAnsi="方正仿宋_GBK" w:cs="方正仿宋_GBK" w:hint="eastAsia"/>
                <w:color w:val="000000"/>
                <w:kern w:val="0"/>
                <w:sz w:val="24"/>
                <w:lang/>
              </w:rPr>
              <w:t>、海安市富阳乙炔气体有限公司在</w:t>
            </w:r>
            <w:r>
              <w:rPr>
                <w:rFonts w:ascii="Times New Roman" w:hAnsi="Times New Roman"/>
                <w:color w:val="000000"/>
                <w:kern w:val="0"/>
                <w:sz w:val="24"/>
                <w:lang/>
              </w:rPr>
              <w:t>263</w:t>
            </w:r>
            <w:r>
              <w:rPr>
                <w:rFonts w:ascii="方正仿宋_GBK" w:eastAsia="方正仿宋_GBK" w:hAnsi="方正仿宋_GBK" w:cs="方正仿宋_GBK" w:hint="eastAsia"/>
                <w:color w:val="000000"/>
                <w:kern w:val="0"/>
                <w:sz w:val="24"/>
                <w:lang/>
              </w:rPr>
              <w:t>四个一批没有过关。</w:t>
            </w:r>
            <w:r>
              <w:rPr>
                <w:rFonts w:ascii="Times New Roman" w:hAnsi="Times New Roman"/>
                <w:color w:val="000000"/>
                <w:kern w:val="0"/>
                <w:sz w:val="24"/>
                <w:lang/>
              </w:rPr>
              <w:t>2</w:t>
            </w:r>
            <w:r>
              <w:rPr>
                <w:rFonts w:ascii="方正仿宋_GBK" w:eastAsia="方正仿宋_GBK" w:hAnsi="方正仿宋_GBK" w:cs="方正仿宋_GBK" w:hint="eastAsia"/>
                <w:color w:val="000000"/>
                <w:kern w:val="0"/>
                <w:sz w:val="24"/>
                <w:lang/>
              </w:rPr>
              <w:t>、海安市富阳乙炔气体有限公司的气体生产量是批准量的</w:t>
            </w:r>
            <w:r>
              <w:rPr>
                <w:rFonts w:ascii="Times New Roman" w:hAnsi="Times New Roman"/>
                <w:color w:val="000000"/>
                <w:kern w:val="0"/>
                <w:sz w:val="24"/>
                <w:lang/>
              </w:rPr>
              <w:t>10</w:t>
            </w:r>
            <w:r>
              <w:rPr>
                <w:rFonts w:ascii="方正仿宋_GBK" w:eastAsia="方正仿宋_GBK" w:hAnsi="方正仿宋_GBK" w:cs="方正仿宋_GBK" w:hint="eastAsia"/>
                <w:color w:val="000000"/>
                <w:kern w:val="0"/>
                <w:sz w:val="24"/>
                <w:lang/>
              </w:rPr>
              <w:t>倍，生产严重违规。</w:t>
            </w:r>
            <w:r>
              <w:rPr>
                <w:rFonts w:ascii="Times New Roman" w:hAnsi="Times New Roman"/>
                <w:color w:val="000000"/>
                <w:kern w:val="0"/>
                <w:sz w:val="24"/>
                <w:lang/>
              </w:rPr>
              <w:t>3</w:t>
            </w:r>
            <w:r>
              <w:rPr>
                <w:rFonts w:ascii="方正仿宋_GBK" w:eastAsia="方正仿宋_GBK" w:hAnsi="方正仿宋_GBK" w:cs="方正仿宋_GBK" w:hint="eastAsia"/>
                <w:color w:val="000000"/>
                <w:kern w:val="0"/>
                <w:sz w:val="24"/>
                <w:lang/>
              </w:rPr>
              <w:t>、海安市富阳乙炔气体有限公司厂区打了三口地下井，是用来排水还是取水？</w:t>
            </w:r>
            <w:r>
              <w:rPr>
                <w:rFonts w:ascii="Times New Roman" w:hAnsi="Times New Roman"/>
                <w:color w:val="000000"/>
                <w:kern w:val="0"/>
                <w:sz w:val="24"/>
                <w:lang/>
              </w:rPr>
              <w:t>4</w:t>
            </w:r>
            <w:r>
              <w:rPr>
                <w:rFonts w:ascii="方正仿宋_GBK" w:eastAsia="方正仿宋_GBK" w:hAnsi="方正仿宋_GBK" w:cs="方正仿宋_GBK" w:hint="eastAsia"/>
                <w:color w:val="000000"/>
                <w:kern w:val="0"/>
                <w:sz w:val="24"/>
                <w:lang/>
              </w:rPr>
              <w:t>、海安市富阳乙炔气体有限公司几条生产线产生的电石渣都去了哪里？</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海安市白甸镇周垛村七组东南角属于墩头镇的一家养鸡场，离居民区距离过近，排放恶臭，询问养鸡场环评。</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海安启扬建材有限公司生产时产生的噪音、粉尘、废气、废水等污染周边环境。</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海安市大公镇圩坝村</w:t>
            </w:r>
            <w:r>
              <w:rPr>
                <w:rStyle w:val="font51"/>
                <w:rFonts w:eastAsia="方正仿宋_GBK"/>
                <w:lang/>
              </w:rPr>
              <w:t>21</w:t>
            </w:r>
            <w:r>
              <w:rPr>
                <w:rFonts w:ascii="方正仿宋_GBK" w:eastAsia="方正仿宋_GBK" w:hAnsi="方正仿宋_GBK" w:cs="方正仿宋_GBK" w:hint="eastAsia"/>
                <w:color w:val="000000"/>
                <w:kern w:val="0"/>
                <w:sz w:val="24"/>
                <w:lang/>
              </w:rPr>
              <w:t>组经查有附近工厂排放出的难闻废气，与当地反映无效。</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南通市光明钼制品化工厂，江苏省四新界苏北老化工厂，电焊机械喷漆厂噪声，大气等环境污染问题。</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lastRenderedPageBreak/>
              <w:t>12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海安佳力食品添加剂长期自行违法处理含有磷化物等工业危险废物，要求依法查处。</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城东镇韩洋的石粉厂搬到了海安李堡镇桑周村</w:t>
            </w:r>
            <w:r>
              <w:rPr>
                <w:rFonts w:ascii="Times New Roman" w:eastAsia="方正仿宋_GBK" w:hAnsi="Times New Roman"/>
                <w:color w:val="000000"/>
                <w:kern w:val="0"/>
                <w:sz w:val="24"/>
                <w:lang/>
              </w:rPr>
              <w:t>20</w:t>
            </w:r>
            <w:r>
              <w:rPr>
                <w:rFonts w:ascii="方正仿宋_GBK" w:eastAsia="方正仿宋_GBK" w:hAnsi="方正仿宋_GBK" w:cs="方正仿宋_GBK" w:hint="eastAsia"/>
                <w:color w:val="000000"/>
                <w:kern w:val="0"/>
                <w:sz w:val="24"/>
                <w:lang/>
              </w:rPr>
              <w:t>组，污水大肆排入拼茶河，污染水源，机器噪声扰民。</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海安华达铝型厂氧化车间，用硫酸等酸性溶液加水加温后氧化铝材，生产时排出有毒气体，导致养蜂户遭受严重损失。</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海安通扬河米业有限公司，为省电夜间开机器，机器噪音和振动影响周边居民。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海安高新技术产业开发区谭港路</w:t>
            </w:r>
            <w:r>
              <w:rPr>
                <w:rStyle w:val="font51"/>
                <w:rFonts w:eastAsia="方正仿宋_GBK"/>
                <w:lang/>
              </w:rPr>
              <w:t>308</w:t>
            </w:r>
            <w:r>
              <w:rPr>
                <w:rFonts w:ascii="方正仿宋_GBK" w:eastAsia="方正仿宋_GBK" w:hAnsi="方正仿宋_GBK" w:cs="方正仿宋_GBK" w:hint="eastAsia"/>
                <w:color w:val="000000"/>
                <w:kern w:val="0"/>
                <w:sz w:val="24"/>
                <w:lang/>
              </w:rPr>
              <w:t>号，江苏海美新材料厂排放废气，污染严重。</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海安市大公镇于坝村</w:t>
            </w:r>
            <w:r>
              <w:rPr>
                <w:rStyle w:val="font51"/>
                <w:rFonts w:eastAsia="方正仿宋_GBK"/>
                <w:lang/>
              </w:rPr>
              <w:t>25</w:t>
            </w:r>
            <w:r>
              <w:rPr>
                <w:rFonts w:ascii="方正仿宋_GBK" w:eastAsia="方正仿宋_GBK" w:hAnsi="方正仿宋_GBK" w:cs="方正仿宋_GBK" w:hint="eastAsia"/>
                <w:color w:val="000000"/>
                <w:kern w:val="0"/>
                <w:sz w:val="24"/>
                <w:lang/>
              </w:rPr>
              <w:t>组冠华森保温材料厂废气污染严重，华迈公司污水直排河道。</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江苏真磊新材料有限公司噪声超标、环评防护距离不达标，一直未能得到解决。</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海安市南莫镇黄陈村：</w:t>
            </w:r>
            <w:r>
              <w:rPr>
                <w:rFonts w:ascii="Times New Roman" w:eastAsia="方正仿宋_GBK" w:hAnsi="Times New Roman"/>
                <w:color w:val="000000"/>
                <w:kern w:val="0"/>
                <w:sz w:val="24"/>
                <w:lang/>
              </w:rPr>
              <w:t>1</w:t>
            </w:r>
            <w:r>
              <w:rPr>
                <w:rStyle w:val="font91"/>
                <w:rFonts w:hint="default"/>
                <w:lang/>
              </w:rPr>
              <w:t>、海安市隆盛铝业有限公司，距离居民区较近，粉尘污染周边环境；</w:t>
            </w:r>
            <w:r>
              <w:rPr>
                <w:rFonts w:ascii="Times New Roman" w:eastAsia="方正仿宋_GBK" w:hAnsi="Times New Roman"/>
                <w:color w:val="000000"/>
                <w:kern w:val="0"/>
                <w:sz w:val="24"/>
                <w:lang/>
              </w:rPr>
              <w:t>2</w:t>
            </w:r>
            <w:r>
              <w:rPr>
                <w:rStyle w:val="font91"/>
                <w:rFonts w:hint="default"/>
                <w:lang/>
              </w:rPr>
              <w:t>、南通市明鑫化工有限公司，废水、废气污染周边环境。</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海安高新区孙庄村</w:t>
            </w:r>
            <w:r>
              <w:rPr>
                <w:rFonts w:ascii="Times New Roman" w:eastAsia="方正仿宋_GBK" w:hAnsi="Times New Roman"/>
                <w:color w:val="000000"/>
                <w:kern w:val="0"/>
                <w:sz w:val="24"/>
                <w:lang/>
              </w:rPr>
              <w:t>17</w:t>
            </w:r>
            <w:r>
              <w:rPr>
                <w:rStyle w:val="font91"/>
                <w:rFonts w:hint="default"/>
                <w:lang/>
              </w:rPr>
              <w:t>组南通盛品钢结构有限公司建厂</w:t>
            </w:r>
            <w:r>
              <w:rPr>
                <w:rFonts w:ascii="Times New Roman" w:eastAsia="方正仿宋_GBK" w:hAnsi="Times New Roman"/>
                <w:color w:val="000000"/>
                <w:kern w:val="0"/>
                <w:sz w:val="24"/>
                <w:lang/>
              </w:rPr>
              <w:t>10</w:t>
            </w:r>
            <w:r>
              <w:rPr>
                <w:rStyle w:val="font91"/>
                <w:rFonts w:hint="default"/>
                <w:lang/>
              </w:rPr>
              <w:t>年以来长期油漆气味扰民。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海安曲塘镇刘圩村</w:t>
            </w:r>
            <w:r>
              <w:rPr>
                <w:rFonts w:ascii="Times New Roman" w:eastAsia="方正仿宋_GBK" w:hAnsi="Times New Roman"/>
                <w:color w:val="000000"/>
                <w:kern w:val="0"/>
                <w:sz w:val="24"/>
                <w:lang/>
              </w:rPr>
              <w:t>32</w:t>
            </w:r>
            <w:r>
              <w:rPr>
                <w:rStyle w:val="font91"/>
                <w:rFonts w:hint="default"/>
                <w:lang/>
              </w:rPr>
              <w:t>组东南方向南通木头人家具有限公司及整个家具园常年油漆气味扰民严重。</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海安市城东街道壮志村壮志砖瓦厂生产粉尘、运输扬尘严重污染环境。</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海林染整非法排污：</w:t>
            </w:r>
            <w:r>
              <w:rPr>
                <w:rFonts w:ascii="Times New Roman" w:eastAsia="方正仿宋_GBK" w:hAnsi="Times New Roman"/>
                <w:color w:val="000000"/>
                <w:kern w:val="0"/>
                <w:sz w:val="24"/>
                <w:lang/>
              </w:rPr>
              <w:t>1.</w:t>
            </w:r>
            <w:r>
              <w:rPr>
                <w:rStyle w:val="font91"/>
                <w:rFonts w:hint="default"/>
                <w:lang/>
              </w:rPr>
              <w:t>夜里通过暗管偷排；</w:t>
            </w:r>
            <w:r>
              <w:rPr>
                <w:rFonts w:ascii="Times New Roman" w:eastAsia="方正仿宋_GBK" w:hAnsi="Times New Roman"/>
                <w:color w:val="000000"/>
                <w:kern w:val="0"/>
                <w:sz w:val="24"/>
                <w:lang/>
              </w:rPr>
              <w:t>2.</w:t>
            </w:r>
            <w:r>
              <w:rPr>
                <w:rStyle w:val="font91"/>
                <w:rFonts w:hint="default"/>
                <w:lang/>
              </w:rPr>
              <w:t>污水排出</w:t>
            </w:r>
            <w:r>
              <w:rPr>
                <w:rFonts w:ascii="Times New Roman" w:eastAsia="方正仿宋_GBK" w:hAnsi="Times New Roman"/>
                <w:color w:val="000000"/>
                <w:kern w:val="0"/>
                <w:sz w:val="24"/>
                <w:lang/>
              </w:rPr>
              <w:t>COD</w:t>
            </w:r>
            <w:r>
              <w:rPr>
                <w:rStyle w:val="font91"/>
                <w:rFonts w:hint="default"/>
                <w:lang/>
              </w:rPr>
              <w:t>和苯胺类超标；</w:t>
            </w:r>
            <w:r>
              <w:rPr>
                <w:rFonts w:ascii="Times New Roman" w:eastAsia="方正仿宋_GBK" w:hAnsi="Times New Roman"/>
                <w:color w:val="000000"/>
                <w:kern w:val="0"/>
                <w:sz w:val="24"/>
                <w:lang/>
              </w:rPr>
              <w:t>3.</w:t>
            </w:r>
            <w:r>
              <w:rPr>
                <w:rStyle w:val="font91"/>
                <w:rFonts w:hint="default"/>
                <w:lang/>
              </w:rPr>
              <w:t>设备超出环评总量；</w:t>
            </w:r>
            <w:r>
              <w:rPr>
                <w:rFonts w:ascii="Times New Roman" w:eastAsia="方正仿宋_GBK" w:hAnsi="Times New Roman"/>
                <w:color w:val="000000"/>
                <w:kern w:val="0"/>
                <w:sz w:val="24"/>
                <w:lang/>
              </w:rPr>
              <w:t>4.</w:t>
            </w:r>
            <w:r>
              <w:rPr>
                <w:rStyle w:val="font91"/>
                <w:rFonts w:hint="default"/>
                <w:lang/>
              </w:rPr>
              <w:t>偷打深井两口；</w:t>
            </w:r>
            <w:r>
              <w:rPr>
                <w:rFonts w:ascii="Times New Roman" w:eastAsia="方正仿宋_GBK" w:hAnsi="Times New Roman"/>
                <w:color w:val="000000"/>
                <w:kern w:val="0"/>
                <w:sz w:val="24"/>
                <w:lang/>
              </w:rPr>
              <w:t>5.</w:t>
            </w:r>
            <w:r>
              <w:rPr>
                <w:rStyle w:val="font91"/>
                <w:rFonts w:hint="default"/>
                <w:lang/>
              </w:rPr>
              <w:t>定型机废气超标且超出环评要求。</w:t>
            </w:r>
          </w:p>
        </w:tc>
      </w:tr>
      <w:tr w:rsidR="00731246">
        <w:trPr>
          <w:trHeight w:val="54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海安市海安天楹公司，有臭气、噪音污染。</w:t>
            </w:r>
          </w:p>
        </w:tc>
      </w:tr>
      <w:tr w:rsidR="00731246">
        <w:trPr>
          <w:trHeight w:val="157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安白甸镇的南通润泽工业油料有限公司，该公司有油脂酸、废油渣倾倒厂房周边地下，上面用水泥浇灌铺成路。有些废油直接排到河水中，造成鱼大量死亡。最近举报人发现该公司偷偷半夜转运废油渣（转运地不明）。举报人质疑其非法取得环评资质。</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r>
              <w:rPr>
                <w:rFonts w:ascii="方正仿宋_GBK" w:eastAsia="方正仿宋_GBK" w:hAnsi="方正仿宋_GBK" w:cs="方正仿宋_GBK" w:hint="eastAsia"/>
                <w:color w:val="000000"/>
                <w:kern w:val="0"/>
                <w:sz w:val="24"/>
                <w:lang/>
              </w:rPr>
              <w:t>、</w:t>
            </w:r>
            <w:r>
              <w:rPr>
                <w:rStyle w:val="font51"/>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双钱集团</w:t>
            </w:r>
            <w:r>
              <w:rPr>
                <w:rFonts w:ascii="Times New Roman" w:eastAsia="方正仿宋_GBK" w:hAnsi="Times New Roman"/>
                <w:color w:val="000000"/>
                <w:kern w:val="0"/>
                <w:sz w:val="24"/>
                <w:lang/>
              </w:rPr>
              <w:t>(</w:t>
            </w:r>
            <w:r>
              <w:rPr>
                <w:rFonts w:ascii="方正仿宋_GBK" w:eastAsia="方正仿宋_GBK" w:hAnsi="方正仿宋_GBK" w:cs="方正仿宋_GBK" w:hint="eastAsia"/>
                <w:color w:val="000000"/>
                <w:kern w:val="0"/>
                <w:sz w:val="24"/>
                <w:lang/>
              </w:rPr>
              <w:t>江苏</w:t>
            </w:r>
            <w:r>
              <w:rPr>
                <w:rFonts w:ascii="Times New Roman" w:eastAsia="方正仿宋_GBK" w:hAnsi="Times New Roman"/>
                <w:color w:val="000000"/>
                <w:kern w:val="0"/>
                <w:sz w:val="24"/>
                <w:lang/>
              </w:rPr>
              <w:t>)</w:t>
            </w:r>
            <w:r>
              <w:rPr>
                <w:rFonts w:ascii="方正仿宋_GBK" w:eastAsia="方正仿宋_GBK" w:hAnsi="方正仿宋_GBK" w:cs="方正仿宋_GBK" w:hint="eastAsia"/>
                <w:color w:val="000000"/>
                <w:kern w:val="0"/>
                <w:sz w:val="24"/>
                <w:lang/>
              </w:rPr>
              <w:t>轮胎有限公司没有按照江苏省环境保护厅审批的，苏环【</w:t>
            </w:r>
            <w:r>
              <w:rPr>
                <w:rFonts w:ascii="Times New Roman" w:eastAsia="方正仿宋_GBK" w:hAnsi="Times New Roman"/>
                <w:color w:val="000000"/>
                <w:kern w:val="0"/>
                <w:sz w:val="24"/>
                <w:lang/>
              </w:rPr>
              <w:t>2004</w:t>
            </w:r>
            <w:r>
              <w:rPr>
                <w:rFonts w:ascii="方正仿宋_GBK" w:eastAsia="方正仿宋_GBK" w:hAnsi="方正仿宋_GBK" w:cs="方正仿宋_GBK" w:hint="eastAsia"/>
                <w:color w:val="000000"/>
                <w:kern w:val="0"/>
                <w:sz w:val="24"/>
                <w:lang/>
              </w:rPr>
              <w:t>】</w:t>
            </w:r>
            <w:r>
              <w:rPr>
                <w:rFonts w:ascii="Times New Roman" w:eastAsia="方正仿宋_GBK" w:hAnsi="Times New Roman"/>
                <w:color w:val="000000"/>
                <w:kern w:val="0"/>
                <w:sz w:val="24"/>
                <w:lang/>
              </w:rPr>
              <w:t>223</w:t>
            </w:r>
            <w:r>
              <w:rPr>
                <w:rFonts w:ascii="方正仿宋_GBK" w:eastAsia="方正仿宋_GBK" w:hAnsi="方正仿宋_GBK" w:cs="方正仿宋_GBK" w:hint="eastAsia"/>
                <w:color w:val="000000"/>
                <w:kern w:val="0"/>
                <w:sz w:val="24"/>
                <w:lang/>
              </w:rPr>
              <w:t>号文件审批要求执行，卫生防护距离内居民未搬离。</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中国肠衣城臭气熏天，污水横流。隔壁污水厂臭气严重，污水去向问题。</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lastRenderedPageBreak/>
              <w:t>28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如皋市长江镇化工园区企业夜间偷排废气，气味带有甜味，希望环保部门进行查处。</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29</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如皋市永诚铝制品有限公司有偷排偷倒危废的违法行为，租给三家工厂，几年来将三家工厂的危废污泥堆积在仓库，一夜之间装运一空，涉及危废</w:t>
            </w:r>
            <w:r>
              <w:rPr>
                <w:rFonts w:ascii="Times New Roman" w:eastAsia="方正仿宋_GBK" w:hAnsi="Times New Roman"/>
                <w:color w:val="000000"/>
                <w:kern w:val="0"/>
                <w:sz w:val="24"/>
                <w:lang/>
              </w:rPr>
              <w:t>1000</w:t>
            </w:r>
            <w:r>
              <w:rPr>
                <w:rFonts w:ascii="方正仿宋_GBK" w:eastAsia="方正仿宋_GBK" w:hAnsi="方正仿宋_GBK" w:cs="方正仿宋_GBK" w:hint="eastAsia"/>
                <w:color w:val="000000"/>
                <w:kern w:val="0"/>
                <w:sz w:val="24"/>
                <w:lang/>
              </w:rPr>
              <w:t>多吨。</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丁堰镇泰利达化工有限公司离居民区过近，在生产过程中长期偷排黄色烟雾和带有颜色的废水，环评公示未见。</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范国良反映宝中矿粉厂污染问题影响其多年。</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如皋市白蒲镇扬家园村民反映</w:t>
            </w:r>
            <w:r>
              <w:rPr>
                <w:rFonts w:ascii="Times New Roman" w:eastAsia="方正仿宋_GBK" w:hAnsi="Times New Roman"/>
                <w:color w:val="000000"/>
                <w:kern w:val="0"/>
                <w:sz w:val="24"/>
                <w:lang/>
              </w:rPr>
              <w:t>“</w:t>
            </w:r>
            <w:r>
              <w:rPr>
                <w:rFonts w:ascii="方正仿宋_GBK" w:eastAsia="方正仿宋_GBK" w:hAnsi="方正仿宋_GBK" w:cs="方正仿宋_GBK" w:hint="eastAsia"/>
                <w:color w:val="000000"/>
                <w:kern w:val="0"/>
                <w:sz w:val="24"/>
                <w:lang/>
              </w:rPr>
              <w:t>如皋新蒲化工厂</w:t>
            </w:r>
            <w:r>
              <w:rPr>
                <w:rFonts w:ascii="Times New Roman" w:eastAsia="方正仿宋_GBK" w:hAnsi="Times New Roman"/>
                <w:color w:val="000000"/>
                <w:kern w:val="0"/>
                <w:sz w:val="24"/>
                <w:lang/>
              </w:rPr>
              <w:t>”</w:t>
            </w:r>
            <w:r>
              <w:rPr>
                <w:rFonts w:ascii="方正仿宋_GBK" w:eastAsia="方正仿宋_GBK" w:hAnsi="方正仿宋_GBK" w:cs="方正仿宋_GBK" w:hint="eastAsia"/>
                <w:color w:val="000000"/>
                <w:kern w:val="0"/>
                <w:sz w:val="24"/>
                <w:lang/>
              </w:rPr>
              <w:t>有污染水源，破坏农田，固废污染等问题。</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如皋长江镇泓北沙环岛路</w:t>
            </w:r>
            <w:r>
              <w:rPr>
                <w:rFonts w:ascii="Times New Roman" w:eastAsia="方正仿宋_GBK" w:hAnsi="Times New Roman"/>
                <w:color w:val="000000"/>
                <w:kern w:val="0"/>
                <w:sz w:val="24"/>
                <w:lang/>
              </w:rPr>
              <w:t>1</w:t>
            </w:r>
            <w:r>
              <w:rPr>
                <w:rStyle w:val="font91"/>
                <w:rFonts w:hint="default"/>
                <w:lang/>
              </w:rPr>
              <w:t>号南通南通瑞泰船务工程有限公司在生产过程中把大量废油漆倒入长江中，严重污染当地生态环境。</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开发区袁桥村</w:t>
            </w:r>
            <w:r>
              <w:rPr>
                <w:rFonts w:ascii="Times New Roman" w:eastAsia="方正仿宋_GBK" w:hAnsi="Times New Roman"/>
                <w:color w:val="000000"/>
                <w:kern w:val="0"/>
                <w:sz w:val="24"/>
                <w:lang/>
              </w:rPr>
              <w:t>6</w:t>
            </w:r>
            <w:r>
              <w:rPr>
                <w:rStyle w:val="font91"/>
                <w:rFonts w:hint="default"/>
                <w:lang/>
              </w:rPr>
              <w:t>组如皋市恒昌印染有限公司从外地拉回来的废液直接倒入污水池中，气味非常难闻；另外该公司污泥是如何处置的，是否符合规范。</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如皋市白蒲镇如皋泰尔特染整有限公司生产中排放黑色粉尘问题。</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如皋市丁堰镇皋南村南通亘祺纺织有限公司新建大楼自</w:t>
            </w:r>
            <w:r>
              <w:rPr>
                <w:rFonts w:ascii="Times New Roman" w:eastAsia="方正仿宋_GBK" w:hAnsi="Times New Roman"/>
                <w:color w:val="000000"/>
                <w:kern w:val="0"/>
                <w:sz w:val="24"/>
                <w:lang/>
              </w:rPr>
              <w:t>2020</w:t>
            </w:r>
            <w:r>
              <w:rPr>
                <w:rStyle w:val="font91"/>
                <w:rFonts w:hint="default"/>
                <w:lang/>
              </w:rPr>
              <w:t>年投产以来，机械噪音、振动波音扰民生活。</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如皋市白蒲镇光大电厂焚烧树枝，异味严重。</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如皋市才湾镇镇南村</w:t>
            </w:r>
            <w:r>
              <w:rPr>
                <w:rFonts w:ascii="Times New Roman" w:eastAsia="方正仿宋_GBK" w:hAnsi="Times New Roman"/>
                <w:color w:val="000000"/>
                <w:kern w:val="0"/>
                <w:sz w:val="24"/>
                <w:lang/>
              </w:rPr>
              <w:t>15</w:t>
            </w:r>
            <w:r>
              <w:rPr>
                <w:rStyle w:val="font91"/>
                <w:rFonts w:hint="default"/>
                <w:lang/>
              </w:rPr>
              <w:t>组的联丰染整有限公司设有几个污水池，几乎每天都释放刺鼻有毒的气体。</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39</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丁堰镇西东色织正在排放废气。</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城北街道鹿门社区龙洋橡胶排放黑烟，味道难闻。</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如皋市中山东路</w:t>
            </w:r>
            <w:r>
              <w:rPr>
                <w:rFonts w:ascii="Times New Roman" w:eastAsia="方正仿宋_GBK" w:hAnsi="Times New Roman"/>
                <w:color w:val="000000"/>
                <w:kern w:val="0"/>
                <w:sz w:val="24"/>
                <w:lang/>
              </w:rPr>
              <w:t>88</w:t>
            </w:r>
            <w:r>
              <w:rPr>
                <w:rStyle w:val="font91"/>
                <w:rFonts w:hint="default"/>
                <w:lang/>
              </w:rPr>
              <w:t>号江苏长寿集团南山饲料有限公司高浓度排放废气，非常刺鼻。</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如皋市丁堰镇丁新路</w:t>
            </w:r>
            <w:r>
              <w:rPr>
                <w:rFonts w:ascii="Times New Roman" w:eastAsia="方正仿宋_GBK" w:hAnsi="Times New Roman"/>
                <w:color w:val="000000"/>
                <w:kern w:val="0"/>
                <w:sz w:val="24"/>
                <w:lang/>
              </w:rPr>
              <w:t>9</w:t>
            </w:r>
            <w:r>
              <w:rPr>
                <w:rStyle w:val="font91"/>
                <w:rFonts w:hint="default"/>
                <w:lang/>
              </w:rPr>
              <w:t>号南通天龙畜产品有限公司环保设施有严重问题，污水未经处理偷排到外面。</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如皋市白蒲镇华东液压铸件有限公司夜间生产，噪音影响其休息。</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如皋市南通凤凰橡胶制品有限公司长期从事废旧轮胎回收业务，距离居民聚居区仅有</w:t>
            </w:r>
            <w:r>
              <w:rPr>
                <w:rFonts w:ascii="Times New Roman" w:eastAsia="方正仿宋_GBK" w:hAnsi="Times New Roman"/>
                <w:color w:val="000000"/>
                <w:kern w:val="0"/>
                <w:sz w:val="24"/>
                <w:lang/>
              </w:rPr>
              <w:t>300</w:t>
            </w:r>
            <w:r>
              <w:rPr>
                <w:rStyle w:val="font91"/>
                <w:rFonts w:hint="default"/>
                <w:lang/>
              </w:rPr>
              <w:t>米左右，日常生产过程中产生了大量污染物，且集中在夜间生产排放。</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如皋港华泰重工南通公司进行喷漆作业，现场没有防护，把他的车子喷的到处是漆。</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如皋市磨头镇柳泉橡胶厂，废气污染严重，紧邻居民区，对周边影响大。</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lastRenderedPageBreak/>
              <w:t>47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柴湾镇江苏意瑞达纺织有限公司排放烟雾废气，还有味道。</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如皋</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丁堰镇丁新东路</w:t>
            </w:r>
            <w:r>
              <w:rPr>
                <w:rFonts w:ascii="Times New Roman" w:eastAsia="方正仿宋_GBK" w:hAnsi="Times New Roman"/>
                <w:color w:val="000000"/>
                <w:kern w:val="0"/>
                <w:sz w:val="24"/>
                <w:lang/>
              </w:rPr>
              <w:t>1</w:t>
            </w:r>
            <w:r>
              <w:rPr>
                <w:rStyle w:val="font91"/>
                <w:rFonts w:hint="default"/>
                <w:lang/>
              </w:rPr>
              <w:t>号上海制皂如皋有限公司，长期排污，废水污染周边河道。</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49</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如东地区出口体育器材行业使用冲天炉焦炭生产体育器材铸铁产品。</w:t>
            </w:r>
          </w:p>
        </w:tc>
      </w:tr>
      <w:tr w:rsidR="00731246">
        <w:trPr>
          <w:trHeight w:val="126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如东和海安交界北凌河南支线桥附近三家无手续，无处理设施的建筑垃圾破碎作坊，建筑垃圾露天堆放，粉碎时噪声和粉尘很大，下雨地上的脏水流入北凌河，污染环境。</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Times New Roman" w:hAnsi="Times New Roman"/>
                <w:color w:val="000000"/>
                <w:sz w:val="24"/>
              </w:rPr>
            </w:pPr>
            <w:r>
              <w:rPr>
                <w:rFonts w:ascii="Times New Roman" w:hAnsi="Times New Roman"/>
                <w:color w:val="000000"/>
                <w:kern w:val="0"/>
                <w:sz w:val="24"/>
                <w:lang/>
              </w:rPr>
              <w:t>1.</w:t>
            </w:r>
            <w:r>
              <w:rPr>
                <w:rFonts w:ascii="方正仿宋_GBK" w:eastAsia="方正仿宋_GBK" w:hAnsi="方正仿宋_GBK" w:cs="方正仿宋_GBK" w:hint="eastAsia"/>
                <w:color w:val="000000"/>
                <w:kern w:val="0"/>
                <w:sz w:val="24"/>
                <w:lang/>
              </w:rPr>
              <w:t>泰辉污水总排口废水锑浓度严重超标，</w:t>
            </w:r>
            <w:r>
              <w:rPr>
                <w:rFonts w:ascii="Times New Roman" w:hAnsi="Times New Roman"/>
                <w:color w:val="000000"/>
                <w:kern w:val="0"/>
                <w:sz w:val="24"/>
                <w:lang/>
              </w:rPr>
              <w:t>2</w:t>
            </w:r>
            <w:r>
              <w:rPr>
                <w:rFonts w:ascii="方正仿宋_GBK" w:eastAsia="方正仿宋_GBK" w:hAnsi="方正仿宋_GBK" w:cs="方正仿宋_GBK" w:hint="eastAsia"/>
                <w:color w:val="000000"/>
                <w:kern w:val="0"/>
                <w:sz w:val="24"/>
                <w:lang/>
              </w:rPr>
              <w:t>、厂区有填埋的危险废物没有开挖。</w:t>
            </w:r>
          </w:p>
        </w:tc>
      </w:tr>
      <w:tr w:rsidR="00731246">
        <w:trPr>
          <w:trHeight w:val="315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52</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华伦新材料（南通）有限公司以下几点：一、串通第三方修改环评报告内容，氧化车间工艺尾气排放特征污染物与环评报告不符；二、废水没有按照环保报告批复进行</w:t>
            </w:r>
            <w:r>
              <w:rPr>
                <w:rFonts w:ascii="Times New Roman" w:eastAsia="方正仿宋_GBK" w:hAnsi="Times New Roman"/>
                <w:color w:val="000000"/>
                <w:kern w:val="0"/>
                <w:sz w:val="24"/>
                <w:lang/>
              </w:rPr>
              <w:t>“</w:t>
            </w:r>
            <w:r>
              <w:rPr>
                <w:rFonts w:ascii="方正仿宋_GBK" w:eastAsia="方正仿宋_GBK" w:hAnsi="方正仿宋_GBK" w:cs="方正仿宋_GBK" w:hint="eastAsia"/>
                <w:color w:val="000000"/>
                <w:kern w:val="0"/>
                <w:sz w:val="24"/>
                <w:lang/>
              </w:rPr>
              <w:t>三同时</w:t>
            </w:r>
            <w:r>
              <w:rPr>
                <w:rFonts w:ascii="Times New Roman" w:eastAsia="方正仿宋_GBK" w:hAnsi="Times New Roman"/>
                <w:color w:val="000000"/>
                <w:kern w:val="0"/>
                <w:sz w:val="24"/>
                <w:lang/>
              </w:rPr>
              <w:t>”</w:t>
            </w:r>
            <w:r>
              <w:rPr>
                <w:rFonts w:ascii="方正仿宋_GBK" w:eastAsia="方正仿宋_GBK" w:hAnsi="方正仿宋_GBK" w:cs="方正仿宋_GBK" w:hint="eastAsia"/>
                <w:color w:val="000000"/>
                <w:kern w:val="0"/>
                <w:sz w:val="24"/>
                <w:lang/>
              </w:rPr>
              <w:t>除了氧化池外的污水设备一直没有投入运行，大量废水进行稀释后排放；三、废气通过私自在废气排放管道上增加放空排放口方式，来逃避监管；四、该公司车间工艺尾气中一氧化碳浓度超批复排放的</w:t>
            </w:r>
            <w:r>
              <w:rPr>
                <w:rFonts w:ascii="Times New Roman" w:eastAsia="方正仿宋_GBK" w:hAnsi="Times New Roman"/>
                <w:color w:val="000000"/>
                <w:kern w:val="0"/>
                <w:sz w:val="24"/>
                <w:lang/>
              </w:rPr>
              <w:t>10</w:t>
            </w:r>
            <w:r>
              <w:rPr>
                <w:rFonts w:ascii="方正仿宋_GBK" w:eastAsia="方正仿宋_GBK" w:hAnsi="方正仿宋_GBK" w:cs="方正仿宋_GBK" w:hint="eastAsia"/>
                <w:color w:val="000000"/>
                <w:kern w:val="0"/>
                <w:sz w:val="24"/>
                <w:lang/>
              </w:rPr>
              <w:t>倍以上，验收及监督时数据造假；五、该公司固体出料为敞开式操作，大量易燃易爆气体挥发在车间，易造成闪爆；六、该公司投产三年至今没有办理排污许可证。</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如东洋口化工园区的空气污染问题一直得不到解决。距离园区十多公里的附近几个镇经常能闻到各种奇怪难闻的味道。</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江苏亿鼎新型建材有限公司超环评违法使用不合格原料污泥，污染环境。</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如东掘港镇泰辉漂染厂、恒辉手套厂生产时气味扰民严重，在周边的星光小区都能闻到。</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如东县南通东阳印染有限公司噪声、废水、废气污染影响生活质量。</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如东县城中街道北场村二十组两户居民反映南通东阳印染有限公司噪声、废水、废气污染影响生活质量。</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曹埠镇冯新桥村森洋塑业有限公司废气污染，严重影响村民生活。</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59</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如东县如东正大饲料有限公司，废气污染。</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如东县袁庄镇新建路</w:t>
            </w:r>
            <w:r>
              <w:rPr>
                <w:rFonts w:ascii="Times New Roman" w:eastAsia="方正仿宋_GBK" w:hAnsi="Times New Roman"/>
                <w:color w:val="000000"/>
                <w:kern w:val="0"/>
                <w:sz w:val="24"/>
                <w:lang/>
              </w:rPr>
              <w:t>36</w:t>
            </w:r>
            <w:r>
              <w:rPr>
                <w:rStyle w:val="font91"/>
                <w:rFonts w:hint="default"/>
                <w:lang/>
              </w:rPr>
              <w:t>号如东县宏昌丝绢有限公司生产过程中烟囱排出大量黑烟，粉尘扰民。</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Times New Roman" w:hAnsi="Times New Roman"/>
                <w:color w:val="000000"/>
                <w:sz w:val="24"/>
              </w:rPr>
            </w:pPr>
            <w:r>
              <w:rPr>
                <w:rFonts w:ascii="Times New Roman" w:hAnsi="Times New Roman"/>
                <w:color w:val="000000"/>
                <w:kern w:val="0"/>
                <w:sz w:val="24"/>
                <w:lang/>
              </w:rPr>
              <w:t>2007</w:t>
            </w:r>
            <w:r>
              <w:rPr>
                <w:rStyle w:val="font91"/>
                <w:rFonts w:hint="default"/>
                <w:lang/>
              </w:rPr>
              <w:t>年南通长新纤维公司和南通瑶华纤维公司排放有毒水体，污染其承包的鱼塘导致损失上百万元，至今一直在投诉举报该公司环保违法。</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lastRenderedPageBreak/>
              <w:t>62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如东掘港镇银杏村，国信生物发电厂，燃烧秸秆，堆场粉尘污染，怀疑燃烧物有毒，离居民区很近。</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丰利机械厂（老厂区）正在填埋好几百吨废料。</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如东县马潭镇蔡渡村</w:t>
            </w:r>
            <w:r>
              <w:rPr>
                <w:rFonts w:ascii="Times New Roman" w:eastAsia="方正仿宋_GBK" w:hAnsi="Times New Roman"/>
                <w:color w:val="000000"/>
                <w:kern w:val="0"/>
                <w:sz w:val="24"/>
                <w:lang/>
              </w:rPr>
              <w:t>19</w:t>
            </w:r>
            <w:r>
              <w:rPr>
                <w:rStyle w:val="font91"/>
                <w:rFonts w:hint="default"/>
                <w:lang/>
              </w:rPr>
              <w:t>组，如东恒悦食品机械厂有一个油漆车间，排放气味刺鼻，导致周边村民有呼吸道方面的疾病。投诉人称企业没有手续，没有监测情况公示。</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如东县南通瑶华纤维有限公司长期向岔栟河排污，河水呈红色。</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如东县如东经济开发区的汇鸿（南通）安全用品有限公司，该厂多次在凌晨</w:t>
            </w:r>
            <w:r>
              <w:rPr>
                <w:rFonts w:ascii="Times New Roman" w:eastAsia="方正仿宋_GBK" w:hAnsi="Times New Roman"/>
                <w:color w:val="000000"/>
                <w:kern w:val="0"/>
                <w:sz w:val="24"/>
                <w:lang/>
              </w:rPr>
              <w:t>2</w:t>
            </w:r>
            <w:r>
              <w:rPr>
                <w:rStyle w:val="font91"/>
                <w:rFonts w:hint="default"/>
                <w:lang/>
              </w:rPr>
              <w:t>点以后释放出刺鼻难闻的气味。</w:t>
            </w:r>
          </w:p>
        </w:tc>
      </w:tr>
      <w:tr w:rsidR="00731246">
        <w:trPr>
          <w:trHeight w:val="220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r>
              <w:rPr>
                <w:rFonts w:ascii="方正仿宋_GBK" w:eastAsia="方正仿宋_GBK" w:hAnsi="方正仿宋_GBK" w:cs="方正仿宋_GBK" w:hint="eastAsia"/>
                <w:color w:val="000000"/>
                <w:kern w:val="0"/>
                <w:sz w:val="24"/>
                <w:lang/>
              </w:rPr>
              <w:t>、</w:t>
            </w:r>
            <w:r>
              <w:rPr>
                <w:rStyle w:val="font51"/>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区常乐镇培育村美丽华木业有限公司、南通创信展示工程有限公司，均存在环境违法行为一是环评审批不符合法规要求、二是未验先投、三是大气污染物超标排放严重。美丽华木业有限公司已投产四年，但该企业实际建厂位置与原环评手续批复位置严重不符。上述两企业环评审批违反卫生防护距离要求，与举报人（常乐颐园酒厂）主生产车间直线距离过近不超过</w:t>
            </w:r>
            <w:r>
              <w:rPr>
                <w:rStyle w:val="font51"/>
                <w:rFonts w:eastAsia="方正仿宋_GBK"/>
                <w:lang/>
              </w:rPr>
              <w:t>100</w:t>
            </w:r>
            <w:r>
              <w:rPr>
                <w:rFonts w:ascii="方正仿宋_GBK" w:eastAsia="方正仿宋_GBK" w:hAnsi="方正仿宋_GBK" w:cs="方正仿宋_GBK" w:hint="eastAsia"/>
                <w:color w:val="000000"/>
                <w:kern w:val="0"/>
                <w:sz w:val="24"/>
                <w:lang/>
              </w:rPr>
              <w:t>米。</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Style w:val="font91"/>
                <w:rFonts w:hint="default"/>
                <w:lang/>
              </w:rPr>
              <w:t>、</w:t>
            </w:r>
            <w:r>
              <w:rPr>
                <w:rFonts w:ascii="Times New Roman" w:hAnsi="Times New Roman"/>
                <w:color w:val="000000"/>
                <w:kern w:val="0"/>
                <w:sz w:val="24"/>
                <w:lang/>
              </w:rPr>
              <w:t>C</w:t>
            </w:r>
            <w:r>
              <w:rPr>
                <w:rStyle w:val="font112"/>
                <w:rFonts w:hint="default"/>
                <w:lang/>
              </w:rPr>
              <w:t>、</w:t>
            </w: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海门临江镇化工区附近企业异味难闻。</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69</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海门通海染整有限公司焚烧有毒垃圾，散发黑烟，恶臭难闻，污染环境。</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海门区江苏世泰实验器材及英沃生物技术有限公司涉疑环保重大违法犯罪线索。</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海门广源商品混凝土有限公司存在以下问题：</w:t>
            </w:r>
            <w:r>
              <w:rPr>
                <w:rFonts w:ascii="Times New Roman" w:eastAsia="方正仿宋_GBK" w:hAnsi="Times New Roman"/>
                <w:color w:val="000000"/>
                <w:kern w:val="0"/>
                <w:sz w:val="24"/>
                <w:lang/>
              </w:rPr>
              <w:t>1</w:t>
            </w:r>
            <w:r>
              <w:rPr>
                <w:rFonts w:ascii="方正仿宋_GBK" w:eastAsia="方正仿宋_GBK" w:hAnsi="方正仿宋_GBK" w:cs="方正仿宋_GBK" w:hint="eastAsia"/>
                <w:color w:val="000000"/>
                <w:kern w:val="0"/>
                <w:sz w:val="24"/>
                <w:lang/>
              </w:rPr>
              <w:t>、严重违法违规违建用地。</w:t>
            </w:r>
            <w:r>
              <w:rPr>
                <w:rFonts w:ascii="Times New Roman" w:eastAsia="方正仿宋_GBK" w:hAnsi="Times New Roman"/>
                <w:color w:val="000000"/>
                <w:kern w:val="0"/>
                <w:sz w:val="24"/>
                <w:lang/>
              </w:rPr>
              <w:t>2</w:t>
            </w:r>
            <w:r>
              <w:rPr>
                <w:rFonts w:ascii="方正仿宋_GBK" w:eastAsia="方正仿宋_GBK" w:hAnsi="方正仿宋_GBK" w:cs="方正仿宋_GBK" w:hint="eastAsia"/>
                <w:color w:val="000000"/>
                <w:kern w:val="0"/>
                <w:sz w:val="24"/>
                <w:lang/>
              </w:rPr>
              <w:t>、违法填埋河道。</w:t>
            </w:r>
            <w:r>
              <w:rPr>
                <w:rFonts w:ascii="Times New Roman" w:eastAsia="方正仿宋_GBK" w:hAnsi="Times New Roman"/>
                <w:color w:val="000000"/>
                <w:kern w:val="0"/>
                <w:sz w:val="24"/>
                <w:lang/>
              </w:rPr>
              <w:t>3</w:t>
            </w:r>
            <w:r>
              <w:rPr>
                <w:rFonts w:ascii="方正仿宋_GBK" w:eastAsia="方正仿宋_GBK" w:hAnsi="方正仿宋_GBK" w:cs="方正仿宋_GBK" w:hint="eastAsia"/>
                <w:color w:val="000000"/>
                <w:kern w:val="0"/>
                <w:sz w:val="24"/>
                <w:lang/>
              </w:rPr>
              <w:t>、农保地硬化，无任何环评手续，污水排放，扬尘，噪音无处不在。</w:t>
            </w:r>
          </w:p>
        </w:tc>
      </w:tr>
      <w:tr w:rsidR="00731246">
        <w:trPr>
          <w:trHeight w:val="126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海门市固体废弃物综合处置项目（危险废物焚烧），紧邻长江岸线，且环评未将长岛纳入环评，且此项目将威胁到上海崇明岛生态环境，并影响到长岛居民的正常生活。</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73</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禾丰化学肥料有限公司多年来一直将收集的废酸通过产品仓库渗透到地下，造成该区域地下水严重污染，要求依法进行查处。</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74</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B</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海门区铁锚电动工具厂噪音扰民。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B</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海门区正余镇雄风科技私接暗管，偷排废水，排放刺鼻气味气体扰民。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海门区三厂镇龙江村</w:t>
            </w:r>
            <w:r>
              <w:rPr>
                <w:rFonts w:ascii="Times New Roman" w:eastAsia="方正仿宋_GBK" w:hAnsi="Times New Roman"/>
                <w:color w:val="000000"/>
                <w:kern w:val="0"/>
                <w:sz w:val="24"/>
                <w:lang/>
              </w:rPr>
              <w:t>8</w:t>
            </w:r>
            <w:r>
              <w:rPr>
                <w:rStyle w:val="font91"/>
                <w:rFonts w:hint="default"/>
                <w:lang/>
              </w:rPr>
              <w:t>组东边的青龙港化工园区，废气污染严重，化工园区与居民区距离近。</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海门区大港路</w:t>
            </w:r>
            <w:r>
              <w:rPr>
                <w:rFonts w:ascii="Times New Roman" w:eastAsia="方正仿宋_GBK" w:hAnsi="Times New Roman"/>
                <w:color w:val="000000"/>
                <w:kern w:val="0"/>
                <w:sz w:val="24"/>
                <w:lang/>
              </w:rPr>
              <w:t>1698</w:t>
            </w:r>
            <w:r>
              <w:rPr>
                <w:rStyle w:val="font91"/>
                <w:rFonts w:hint="default"/>
                <w:lang/>
              </w:rPr>
              <w:t>号，江苏永和制药机械有限公司院内一家做乳胶海绵的厂，每个礼拜有</w:t>
            </w:r>
            <w:r>
              <w:rPr>
                <w:rFonts w:ascii="Times New Roman" w:eastAsia="方正仿宋_GBK" w:hAnsi="Times New Roman"/>
                <w:color w:val="000000"/>
                <w:kern w:val="0"/>
                <w:sz w:val="24"/>
                <w:lang/>
              </w:rPr>
              <w:t>2</w:t>
            </w:r>
            <w:r>
              <w:rPr>
                <w:rStyle w:val="font91"/>
                <w:rFonts w:hint="default"/>
                <w:lang/>
              </w:rPr>
              <w:t>天排放刺鼻窒息的气味。</w:t>
            </w:r>
          </w:p>
        </w:tc>
      </w:tr>
      <w:tr w:rsidR="00731246">
        <w:trPr>
          <w:trHeight w:val="126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lastRenderedPageBreak/>
              <w:t>78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江苏冠领新材料科技有限公司、海门市汇达新材料科技有限公司，这两个企业排放废气，早晚都能闻到刺鼻的气味，从去年</w:t>
            </w:r>
            <w:r>
              <w:rPr>
                <w:rFonts w:ascii="Times New Roman" w:eastAsia="方正仿宋_GBK" w:hAnsi="Times New Roman"/>
                <w:color w:val="000000"/>
                <w:kern w:val="0"/>
                <w:sz w:val="24"/>
                <w:lang/>
              </w:rPr>
              <w:t>3</w:t>
            </w:r>
            <w:r>
              <w:rPr>
                <w:rStyle w:val="font91"/>
                <w:rFonts w:hint="default"/>
                <w:lang/>
              </w:rPr>
              <w:t>月份整改到现在，都没整改好，影响周边居民。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79</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海门区包场镇</w:t>
            </w:r>
            <w:r>
              <w:rPr>
                <w:rFonts w:ascii="Times New Roman" w:eastAsia="方正仿宋_GBK" w:hAnsi="Times New Roman"/>
                <w:color w:val="000000"/>
                <w:kern w:val="0"/>
                <w:sz w:val="24"/>
                <w:lang/>
              </w:rPr>
              <w:t>335</w:t>
            </w:r>
            <w:r>
              <w:rPr>
                <w:rStyle w:val="font91"/>
                <w:rFonts w:hint="default"/>
                <w:lang/>
              </w:rPr>
              <w:t>省道边的南通回力橡胶有限公司长年</w:t>
            </w:r>
            <w:r>
              <w:rPr>
                <w:rFonts w:ascii="Times New Roman" w:eastAsia="方正仿宋_GBK" w:hAnsi="Times New Roman"/>
                <w:color w:val="000000"/>
                <w:kern w:val="0"/>
                <w:sz w:val="24"/>
                <w:lang/>
              </w:rPr>
              <w:t>24</w:t>
            </w:r>
            <w:r>
              <w:rPr>
                <w:rStyle w:val="font91"/>
                <w:rFonts w:hint="default"/>
                <w:lang/>
              </w:rPr>
              <w:t>小时不间断排放废气，废气扰民。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海门区正余镇瑞丰村有一家养鸡场（占地一万平米左右），臭味和鼓风机噪声扰民。</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海门区三星镇的江苏顾艺数码科技有限公司异味难闻。</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海门区开发区的金轮橡胶有限公司，废气扰民。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Style w:val="font91"/>
                <w:rFonts w:hint="default"/>
                <w:lang/>
              </w:rPr>
              <w:t>、</w:t>
            </w:r>
            <w:r>
              <w:rPr>
                <w:rFonts w:ascii="Times New Roman" w:hAnsi="Times New Roman"/>
                <w:color w:val="000000"/>
                <w:kern w:val="0"/>
                <w:sz w:val="24"/>
                <w:lang/>
              </w:rPr>
              <w:t>B</w:t>
            </w:r>
            <w:r>
              <w:rPr>
                <w:rStyle w:val="font91"/>
                <w:rFonts w:hint="default"/>
                <w:lang/>
              </w:rPr>
              <w:t>、</w:t>
            </w:r>
            <w:r>
              <w:rPr>
                <w:rFonts w:ascii="Times New Roman" w:hAnsi="Times New Roman"/>
                <w:color w:val="000000"/>
                <w:kern w:val="0"/>
                <w:sz w:val="24"/>
                <w:lang/>
              </w:rPr>
              <w:t>C</w:t>
            </w:r>
            <w:r>
              <w:rPr>
                <w:rStyle w:val="font91"/>
                <w:rFonts w:hint="default"/>
                <w:lang/>
              </w:rPr>
              <w:t>、</w:t>
            </w: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滨江精细化工园里面的化工厂散发难闻的气味影响绿地长岛社区居民生活。</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r>
              <w:rPr>
                <w:rFonts w:ascii="方正仿宋_GBK" w:eastAsia="方正仿宋_GBK" w:hAnsi="方正仿宋_GBK" w:cs="方正仿宋_GBK" w:hint="eastAsia"/>
                <w:color w:val="000000"/>
                <w:kern w:val="0"/>
                <w:sz w:val="24"/>
                <w:lang/>
              </w:rPr>
              <w:t>、</w:t>
            </w:r>
            <w:r>
              <w:rPr>
                <w:rStyle w:val="font51"/>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启东市北新镇启东市欣诚服装辅料有限公司环境污染问题。</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B</w:t>
            </w:r>
            <w:r>
              <w:rPr>
                <w:rFonts w:ascii="方正仿宋_GBK" w:eastAsia="方正仿宋_GBK" w:hAnsi="方正仿宋_GBK" w:cs="方正仿宋_GBK" w:hint="eastAsia"/>
                <w:color w:val="000000"/>
                <w:kern w:val="0"/>
                <w:sz w:val="24"/>
                <w:lang/>
              </w:rPr>
              <w:t>、</w:t>
            </w:r>
            <w:r>
              <w:rPr>
                <w:rStyle w:val="font51"/>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启东市东海镇华能风力发电厂噪声扰民。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86</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明豪金属制品启东有限公司噪声、废气扰民，环评证是金属制品有限公司，实质是从事喷涂和化工作业。</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87</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南通双红再生资源有限公司严重污染环境影响周边居民生活，具体如下：</w:t>
            </w:r>
            <w:r>
              <w:rPr>
                <w:rFonts w:ascii="Times New Roman" w:eastAsia="方正仿宋_GBK" w:hAnsi="Times New Roman"/>
                <w:color w:val="000000"/>
                <w:kern w:val="0"/>
                <w:sz w:val="24"/>
                <w:lang/>
              </w:rPr>
              <w:t>1.</w:t>
            </w:r>
            <w:r>
              <w:rPr>
                <w:rFonts w:ascii="方正仿宋_GBK" w:eastAsia="方正仿宋_GBK" w:hAnsi="方正仿宋_GBK" w:cs="方正仿宋_GBK" w:hint="eastAsia"/>
                <w:color w:val="000000"/>
                <w:kern w:val="0"/>
                <w:sz w:val="24"/>
                <w:lang/>
              </w:rPr>
              <w:t>水源被污染</w:t>
            </w:r>
            <w:r>
              <w:rPr>
                <w:rFonts w:ascii="Times New Roman" w:eastAsia="方正仿宋_GBK" w:hAnsi="Times New Roman"/>
                <w:color w:val="000000"/>
                <w:kern w:val="0"/>
                <w:sz w:val="24"/>
                <w:lang/>
              </w:rPr>
              <w:t xml:space="preserve"> 2.</w:t>
            </w:r>
            <w:r>
              <w:rPr>
                <w:rFonts w:ascii="方正仿宋_GBK" w:eastAsia="方正仿宋_GBK" w:hAnsi="方正仿宋_GBK" w:cs="方正仿宋_GBK" w:hint="eastAsia"/>
                <w:color w:val="000000"/>
                <w:kern w:val="0"/>
                <w:sz w:val="24"/>
                <w:lang/>
              </w:rPr>
              <w:t>空气被污染</w:t>
            </w:r>
            <w:r>
              <w:rPr>
                <w:rFonts w:ascii="Times New Roman" w:eastAsia="方正仿宋_GBK" w:hAnsi="Times New Roman"/>
                <w:color w:val="000000"/>
                <w:kern w:val="0"/>
                <w:sz w:val="24"/>
                <w:lang/>
              </w:rPr>
              <w:t xml:space="preserve"> 3.</w:t>
            </w:r>
            <w:r>
              <w:rPr>
                <w:rFonts w:ascii="方正仿宋_GBK" w:eastAsia="方正仿宋_GBK" w:hAnsi="方正仿宋_GBK" w:cs="方正仿宋_GBK" w:hint="eastAsia"/>
                <w:color w:val="000000"/>
                <w:kern w:val="0"/>
                <w:sz w:val="24"/>
                <w:lang/>
              </w:rPr>
              <w:t>噪音严重超标</w:t>
            </w:r>
            <w:r>
              <w:rPr>
                <w:rFonts w:ascii="Times New Roman" w:eastAsia="方正仿宋_GBK" w:hAnsi="Times New Roman"/>
                <w:color w:val="000000"/>
                <w:kern w:val="0"/>
                <w:sz w:val="24"/>
                <w:lang/>
              </w:rPr>
              <w:t xml:space="preserve"> 4.</w:t>
            </w:r>
            <w:r>
              <w:rPr>
                <w:rFonts w:ascii="方正仿宋_GBK" w:eastAsia="方正仿宋_GBK" w:hAnsi="方正仿宋_GBK" w:cs="方正仿宋_GBK" w:hint="eastAsia"/>
                <w:color w:val="000000"/>
                <w:kern w:val="0"/>
                <w:sz w:val="24"/>
                <w:lang/>
              </w:rPr>
              <w:t>私自收集废桶。</w:t>
            </w:r>
          </w:p>
        </w:tc>
      </w:tr>
      <w:tr w:rsidR="00731246">
        <w:trPr>
          <w:trHeight w:val="126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88</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启东市北新镇万安红阳河闸地段的长江大堤，某印染企业埋设</w:t>
            </w:r>
            <w:r>
              <w:rPr>
                <w:rStyle w:val="font51"/>
                <w:rFonts w:eastAsia="方正仿宋_GBK"/>
                <w:lang/>
              </w:rPr>
              <w:t>“</w:t>
            </w:r>
            <w:r>
              <w:rPr>
                <w:rFonts w:ascii="方正仿宋_GBK" w:eastAsia="方正仿宋_GBK" w:hAnsi="方正仿宋_GBK" w:cs="方正仿宋_GBK" w:hint="eastAsia"/>
                <w:color w:val="000000"/>
                <w:kern w:val="0"/>
                <w:sz w:val="24"/>
                <w:lang/>
              </w:rPr>
              <w:t>阴阳</w:t>
            </w:r>
            <w:r>
              <w:rPr>
                <w:rStyle w:val="font51"/>
                <w:rFonts w:eastAsia="方正仿宋_GBK"/>
                <w:lang/>
              </w:rPr>
              <w:t>”</w:t>
            </w:r>
            <w:r>
              <w:rPr>
                <w:rFonts w:ascii="方正仿宋_GBK" w:eastAsia="方正仿宋_GBK" w:hAnsi="方正仿宋_GBK" w:cs="方正仿宋_GBK" w:hint="eastAsia"/>
                <w:color w:val="000000"/>
                <w:kern w:val="0"/>
                <w:sz w:val="24"/>
                <w:lang/>
              </w:rPr>
              <w:t>两套污水排污管，即在明处用两根巨型管道的将其经过处理的废水排至长江，而在明管之下深埋两根暗管直接将未处理污水排入长江。</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89</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启东市寅阳镇候字村附近的南通中远海工、蓝岛海工两家企业长期向该村的农田河沟排放工业污水，导致农田毁损、河沟发黑发臭。</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启东市惠萍镇原粮站内造纸模具厂废水和澳星公司生活废水入河问题，同时反映澳星公司排放的废气有味道。</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启东市吕新线新时代购物广场卸货噪声扰民。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92</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启东市王鲍镇北元村的江苏泰林灌装有限公司每天晚上放蒸汽噪声扰民严重。</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启东</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启东市北新镇新桥村</w:t>
            </w:r>
            <w:r>
              <w:rPr>
                <w:rFonts w:ascii="Times New Roman" w:eastAsia="方正仿宋_GBK" w:hAnsi="Times New Roman"/>
                <w:color w:val="000000"/>
                <w:kern w:val="0"/>
                <w:sz w:val="24"/>
                <w:lang/>
              </w:rPr>
              <w:t>1</w:t>
            </w:r>
            <w:r>
              <w:rPr>
                <w:rStyle w:val="font91"/>
                <w:rFonts w:hint="default"/>
                <w:lang/>
              </w:rPr>
              <w:t>组南面的谢洪兴养猪场，废水直接排放在村周围的小河，臭味扰民。</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r>
              <w:rPr>
                <w:rFonts w:ascii="方正仿宋_GBK" w:eastAsia="方正仿宋_GBK" w:hAnsi="方正仿宋_GBK" w:cs="方正仿宋_GBK" w:hint="eastAsia"/>
                <w:color w:val="000000"/>
                <w:kern w:val="0"/>
                <w:sz w:val="24"/>
                <w:lang/>
              </w:rPr>
              <w:t>、</w:t>
            </w:r>
            <w:r>
              <w:rPr>
                <w:rStyle w:val="font51"/>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通州区宏德机电公司废水、废气、粉尘、噪声、振动扰民。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B</w:t>
            </w:r>
            <w:r>
              <w:rPr>
                <w:rFonts w:ascii="方正仿宋_GBK" w:eastAsia="方正仿宋_GBK" w:hAnsi="方正仿宋_GBK" w:cs="方正仿宋_GBK" w:hint="eastAsia"/>
                <w:color w:val="000000"/>
                <w:kern w:val="0"/>
                <w:sz w:val="24"/>
                <w:lang/>
              </w:rPr>
              <w:t>、</w:t>
            </w:r>
            <w:r>
              <w:rPr>
                <w:rStyle w:val="font51"/>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通州区五接镇嘉诚机械厂废气、粉尘扰民严重，举报人希望该企业关停。</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lastRenderedPageBreak/>
              <w:t>96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通州区紫鑫化工厂废气污染。</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Style w:val="font91"/>
                <w:rFonts w:hint="default"/>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2"/>
                <w:szCs w:val="22"/>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反映利民烟道无环评、无三同时验收手续。</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通州区广东鸿泰南通精机科技有限公司涂装车间，污水通过污水池管道，接入雨水道，怀疑排入化粪池。</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99</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通州区四安镇龙坝生猪养殖场对临近环境造成严重的噪音、臭气污染，并用尽手段不断扩大占地面积，缩短和附近居民距离。</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华昊无纺布</w:t>
            </w:r>
            <w:r>
              <w:rPr>
                <w:rFonts w:ascii="方正仿宋_GBK" w:eastAsia="方正仿宋_GBK" w:hAnsi="方正仿宋_GBK" w:cs="方正仿宋_GBK" w:hint="eastAsia"/>
                <w:color w:val="000000"/>
                <w:kern w:val="0"/>
                <w:sz w:val="24"/>
                <w:lang/>
              </w:rPr>
              <w:t>7x24</w:t>
            </w:r>
            <w:r>
              <w:rPr>
                <w:rFonts w:ascii="方正仿宋_GBK" w:eastAsia="方正仿宋_GBK" w:hAnsi="方正仿宋_GBK" w:cs="方正仿宋_GBK" w:hint="eastAsia"/>
                <w:color w:val="000000"/>
                <w:kern w:val="0"/>
                <w:sz w:val="24"/>
                <w:lang/>
              </w:rPr>
              <w:t>小时生产，所产生的机器噪音，夜深人静时，机器噪音很大，无法睡眠，该机器噪音严重扰民。</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通州区金沙殡仪馆距离村民两公里内，扩建项目大气污染。</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通州区姜灶镇通州长虹印染有限公司排放有毒气体，影响周围居民正常生活。</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103</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南通邦顺建材科技发展有限公司工业废气污染、混凝土粉尘污染、噪声污染。</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通州区织布厂批建不符，</w:t>
            </w:r>
            <w:r>
              <w:rPr>
                <w:rFonts w:ascii="方正仿宋_GBK" w:eastAsia="方正仿宋_GBK" w:hAnsi="方正仿宋_GBK" w:cs="方正仿宋_GBK" w:hint="eastAsia"/>
                <w:color w:val="000000"/>
                <w:kern w:val="0"/>
                <w:sz w:val="24"/>
                <w:lang/>
              </w:rPr>
              <w:t xml:space="preserve"> </w:t>
            </w:r>
            <w:r>
              <w:rPr>
                <w:rFonts w:ascii="方正仿宋_GBK" w:eastAsia="方正仿宋_GBK" w:hAnsi="方正仿宋_GBK" w:cs="方正仿宋_GBK" w:hint="eastAsia"/>
                <w:color w:val="000000"/>
                <w:kern w:val="0"/>
                <w:sz w:val="24"/>
                <w:lang/>
              </w:rPr>
              <w:t>排烟味道太重，太刺鼻。</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崇川</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B</w:t>
            </w:r>
            <w:r>
              <w:rPr>
                <w:rFonts w:ascii="方正仿宋_GBK" w:eastAsia="方正仿宋_GBK" w:hAnsi="方正仿宋_GBK" w:cs="方正仿宋_GBK" w:hint="eastAsia"/>
                <w:color w:val="000000"/>
                <w:kern w:val="0"/>
                <w:sz w:val="24"/>
                <w:lang/>
              </w:rPr>
              <w:t>、</w:t>
            </w:r>
            <w:r>
              <w:rPr>
                <w:rStyle w:val="font51"/>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单小龙反映龙爪园违反水源地保护规定对外开放。</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崇川</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远创樾府小区居民反映能闻到难闻气味，怀疑是东侧幸余路上企业排放。</w:t>
            </w:r>
          </w:p>
        </w:tc>
      </w:tr>
      <w:tr w:rsidR="00731246">
        <w:trPr>
          <w:trHeight w:val="126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107</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崇川</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南亚塑料厂排放的废气对南通市区空气造成严重污染。</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r>
              <w:rPr>
                <w:rFonts w:ascii="方正仿宋_GBK" w:eastAsia="方正仿宋_GBK" w:hAnsi="方正仿宋_GBK" w:cs="方正仿宋_GBK" w:hint="eastAsia"/>
                <w:color w:val="000000"/>
                <w:kern w:val="0"/>
                <w:sz w:val="24"/>
                <w:lang/>
              </w:rPr>
              <w:t>、</w:t>
            </w:r>
            <w:r>
              <w:rPr>
                <w:rStyle w:val="font51"/>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开发区振兴路军山花园附近的润邦重工、正大饲料、嘉吉粮油、中格复合、朝日印染等企业经常散发出难闻气味。</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109</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C</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江海路朗盛台橡公司，离居民区直线距离</w:t>
            </w:r>
            <w:r>
              <w:rPr>
                <w:rFonts w:ascii="Times New Roman" w:eastAsia="方正仿宋_GBK" w:hAnsi="Times New Roman"/>
                <w:color w:val="000000"/>
                <w:kern w:val="0"/>
                <w:sz w:val="24"/>
                <w:lang/>
              </w:rPr>
              <w:t>5</w:t>
            </w:r>
            <w:r>
              <w:rPr>
                <w:rStyle w:val="font91"/>
                <w:rFonts w:hint="default"/>
                <w:lang/>
              </w:rPr>
              <w:t>公里，经常散发恶臭。</w:t>
            </w:r>
          </w:p>
        </w:tc>
      </w:tr>
      <w:tr w:rsidR="00731246">
        <w:trPr>
          <w:trHeight w:val="63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110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化工园区存在一系列环境和安全重大隐患，主要问题为疑似化学品、固体废物露天堆放；疑似厂区内原料泄漏喷溅、跑冒滴漏；疑似不明渗坑水体；其中，疑似危化品、固体废物露天堆放现象尤为常见突出。</w:t>
            </w:r>
          </w:p>
        </w:tc>
      </w:tr>
      <w:tr w:rsidR="00731246">
        <w:trPr>
          <w:trHeight w:val="624"/>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111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帅龙集团夜间车间加工产品噪音扰民，影响居民休息。</w:t>
            </w:r>
          </w:p>
        </w:tc>
      </w:tr>
      <w:tr w:rsidR="00731246">
        <w:trPr>
          <w:trHeight w:val="40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112</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开发区南通金利油脂工业有限公司已持续一下午散发刺激性气味。</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lastRenderedPageBreak/>
              <w:t>113</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开发区小海街道通启路金红印染厂排放废气，严重影响周围居民生活。</w:t>
            </w:r>
          </w:p>
        </w:tc>
      </w:tr>
      <w:tr w:rsidR="00731246">
        <w:trPr>
          <w:trHeight w:val="9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114</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开发区</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Style w:val="font91"/>
                <w:rFonts w:hint="default"/>
                <w:lang/>
              </w:rPr>
              <w:t>竹行镇华星钢丝制品有限公司，没有环评，并且热镀锌实际产能</w:t>
            </w:r>
            <w:r>
              <w:rPr>
                <w:rFonts w:ascii="Times New Roman" w:eastAsia="方正仿宋_GBK" w:hAnsi="Times New Roman"/>
                <w:color w:val="000000"/>
                <w:kern w:val="0"/>
                <w:sz w:val="24"/>
                <w:lang/>
              </w:rPr>
              <w:t>5000</w:t>
            </w:r>
            <w:r>
              <w:rPr>
                <w:rStyle w:val="font91"/>
                <w:rFonts w:hint="default"/>
                <w:lang/>
              </w:rPr>
              <w:t>吨</w:t>
            </w:r>
            <w:r>
              <w:rPr>
                <w:rFonts w:ascii="Times New Roman" w:eastAsia="方正仿宋_GBK" w:hAnsi="Times New Roman"/>
                <w:color w:val="000000"/>
                <w:kern w:val="0"/>
                <w:sz w:val="24"/>
                <w:lang/>
              </w:rPr>
              <w:t>/</w:t>
            </w:r>
            <w:r>
              <w:rPr>
                <w:rStyle w:val="font91"/>
                <w:rFonts w:hint="default"/>
                <w:lang/>
              </w:rPr>
              <w:t>月，超过环评手续上批准的</w:t>
            </w:r>
            <w:r>
              <w:rPr>
                <w:rFonts w:ascii="Times New Roman" w:eastAsia="方正仿宋_GBK" w:hAnsi="Times New Roman"/>
                <w:color w:val="000000"/>
                <w:kern w:val="0"/>
                <w:sz w:val="24"/>
                <w:lang/>
              </w:rPr>
              <w:t>2000</w:t>
            </w:r>
            <w:r>
              <w:rPr>
                <w:rStyle w:val="font91"/>
                <w:rFonts w:hint="default"/>
                <w:lang/>
              </w:rPr>
              <w:t>吨</w:t>
            </w:r>
            <w:r>
              <w:rPr>
                <w:rFonts w:ascii="Times New Roman" w:eastAsia="方正仿宋_GBK" w:hAnsi="Times New Roman"/>
                <w:color w:val="000000"/>
                <w:kern w:val="0"/>
                <w:sz w:val="24"/>
                <w:lang/>
              </w:rPr>
              <w:t>/</w:t>
            </w:r>
            <w:r>
              <w:rPr>
                <w:rStyle w:val="font91"/>
                <w:rFonts w:hint="default"/>
                <w:lang/>
              </w:rPr>
              <w:t>月。</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115</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苏锡通</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sz w:val="24"/>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江苏尚维斯环境科技有限公司在南通、如东等地运维近</w:t>
            </w:r>
            <w:r>
              <w:rPr>
                <w:rFonts w:ascii="Times New Roman" w:eastAsia="方正仿宋_GBK" w:hAnsi="Times New Roman"/>
                <w:color w:val="000000"/>
                <w:kern w:val="0"/>
                <w:sz w:val="24"/>
                <w:lang/>
              </w:rPr>
              <w:t>400</w:t>
            </w:r>
            <w:r>
              <w:rPr>
                <w:rFonts w:ascii="方正仿宋_GBK" w:eastAsia="方正仿宋_GBK" w:hAnsi="方正仿宋_GBK" w:cs="方正仿宋_GBK" w:hint="eastAsia"/>
                <w:color w:val="000000"/>
                <w:kern w:val="0"/>
                <w:sz w:val="24"/>
                <w:lang/>
              </w:rPr>
              <w:t>家企业，</w:t>
            </w:r>
            <w:r>
              <w:rPr>
                <w:rFonts w:ascii="Times New Roman" w:eastAsia="方正仿宋_GBK" w:hAnsi="Times New Roman"/>
                <w:color w:val="000000"/>
                <w:kern w:val="0"/>
                <w:sz w:val="24"/>
                <w:lang/>
              </w:rPr>
              <w:t>1000</w:t>
            </w:r>
            <w:r>
              <w:rPr>
                <w:rFonts w:ascii="方正仿宋_GBK" w:eastAsia="方正仿宋_GBK" w:hAnsi="方正仿宋_GBK" w:cs="方正仿宋_GBK" w:hint="eastAsia"/>
                <w:color w:val="000000"/>
                <w:kern w:val="0"/>
                <w:sz w:val="24"/>
                <w:lang/>
              </w:rPr>
              <w:t>多台在线设备，不按规定处置废液，大量倾倒在所在运维企业现场或该公司六楼实验室内，每年产生各类危废</w:t>
            </w:r>
            <w:r>
              <w:rPr>
                <w:rFonts w:ascii="Times New Roman" w:eastAsia="方正仿宋_GBK" w:hAnsi="Times New Roman"/>
                <w:color w:val="000000"/>
                <w:kern w:val="0"/>
                <w:sz w:val="24"/>
                <w:lang/>
              </w:rPr>
              <w:t>60/70</w:t>
            </w:r>
            <w:r>
              <w:rPr>
                <w:rFonts w:ascii="方正仿宋_GBK" w:eastAsia="方正仿宋_GBK" w:hAnsi="方正仿宋_GBK" w:cs="方正仿宋_GBK" w:hint="eastAsia"/>
                <w:color w:val="000000"/>
                <w:kern w:val="0"/>
                <w:sz w:val="24"/>
                <w:lang/>
              </w:rPr>
              <w:t>吨。</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116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苏锡通</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kern w:val="0"/>
                <w:sz w:val="24"/>
                <w:lang/>
              </w:rPr>
            </w:pPr>
            <w:r>
              <w:rPr>
                <w:rStyle w:val="font91"/>
                <w:rFonts w:hint="default"/>
                <w:lang/>
              </w:rPr>
              <w:t>锡通科技产业园普菲卡特科技有限公司生产时噪声扰民，尤其是</w:t>
            </w:r>
            <w:r>
              <w:rPr>
                <w:rFonts w:ascii="Times New Roman" w:eastAsia="方正仿宋_GBK" w:hAnsi="Times New Roman"/>
                <w:color w:val="000000"/>
                <w:kern w:val="0"/>
                <w:sz w:val="24"/>
                <w:lang/>
              </w:rPr>
              <w:t>21</w:t>
            </w:r>
            <w:r>
              <w:rPr>
                <w:rStyle w:val="font91"/>
                <w:rFonts w:hint="default"/>
                <w:lang/>
              </w:rPr>
              <w:t>：</w:t>
            </w:r>
            <w:r>
              <w:rPr>
                <w:rFonts w:ascii="Times New Roman" w:eastAsia="方正仿宋_GBK" w:hAnsi="Times New Roman"/>
                <w:color w:val="000000"/>
                <w:kern w:val="0"/>
                <w:sz w:val="24"/>
                <w:lang/>
              </w:rPr>
              <w:t>00</w:t>
            </w:r>
            <w:r>
              <w:rPr>
                <w:rStyle w:val="font91"/>
                <w:rFonts w:hint="default"/>
                <w:lang/>
              </w:rPr>
              <w:t>明显，同时散发异味。</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117</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苏锡通</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通州区南通市惠泰金属制品有限公司生活污水直排通启运河，违规用酸。</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118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通州湾</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A</w:t>
            </w:r>
            <w:r>
              <w:rPr>
                <w:rFonts w:ascii="方正仿宋_GBK" w:eastAsia="方正仿宋_GBK" w:hAnsi="方正仿宋_GBK" w:cs="方正仿宋_GBK" w:hint="eastAsia"/>
                <w:color w:val="000000"/>
                <w:kern w:val="0"/>
                <w:sz w:val="24"/>
                <w:lang/>
              </w:rPr>
              <w:t>、</w:t>
            </w:r>
            <w:r>
              <w:rPr>
                <w:rStyle w:val="font51"/>
                <w:lang/>
              </w:rPr>
              <w:t>B</w:t>
            </w:r>
            <w:r>
              <w:rPr>
                <w:rFonts w:ascii="方正仿宋_GBK" w:eastAsia="方正仿宋_GBK" w:hAnsi="方正仿宋_GBK" w:cs="方正仿宋_GBK" w:hint="eastAsia"/>
                <w:color w:val="000000"/>
                <w:kern w:val="0"/>
                <w:sz w:val="24"/>
                <w:lang/>
              </w:rPr>
              <w:t>、</w:t>
            </w:r>
            <w:r>
              <w:rPr>
                <w:rStyle w:val="font51"/>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通州湾东安科技园江明路南通恒光大聚氨酯材料有限公司（南通恒嘉家居科技有限公司）附近居民举报，恒光大公司散发刺激性气味，没有进行环评，违规生产。</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119</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通州湾</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C</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kern w:val="0"/>
                <w:sz w:val="24"/>
                <w:lang/>
              </w:rPr>
            </w:pPr>
            <w:r>
              <w:rPr>
                <w:rStyle w:val="font91"/>
                <w:rFonts w:hint="default"/>
                <w:lang/>
              </w:rPr>
              <w:t>通州湾三余镇海丰村</w:t>
            </w:r>
            <w:r>
              <w:rPr>
                <w:rFonts w:ascii="Times New Roman" w:eastAsia="方正仿宋_GBK" w:hAnsi="Times New Roman"/>
                <w:color w:val="000000"/>
                <w:kern w:val="0"/>
                <w:sz w:val="24"/>
                <w:lang/>
              </w:rPr>
              <w:t>33</w:t>
            </w:r>
            <w:r>
              <w:rPr>
                <w:rStyle w:val="font91"/>
                <w:rFonts w:hint="default"/>
                <w:lang/>
              </w:rPr>
              <w:t>组，通宙凤鹰毛绒加工厂在生产过程中产生大量刺鼻气味，并在夜间通过厂西侧管道排放大量恶臭污水，严重污染当地生态环境。</w:t>
            </w:r>
          </w:p>
        </w:tc>
      </w:tr>
      <w:tr w:rsidR="00731246">
        <w:trPr>
          <w:trHeight w:val="31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120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通州湾</w:t>
            </w:r>
          </w:p>
        </w:tc>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1B5F2C">
            <w:pPr>
              <w:widowControl/>
              <w:adjustRightInd w:val="0"/>
              <w:snapToGrid w:val="0"/>
              <w:jc w:val="center"/>
              <w:textAlignment w:val="center"/>
              <w:rPr>
                <w:rFonts w:ascii="Times New Roman" w:hAnsi="Times New Roman"/>
                <w:color w:val="000000"/>
                <w:kern w:val="0"/>
                <w:sz w:val="24"/>
                <w:lang/>
              </w:rPr>
            </w:pPr>
            <w:r>
              <w:rPr>
                <w:rFonts w:ascii="Times New Roman" w:hAnsi="Times New Roman"/>
                <w:color w:val="000000"/>
                <w:kern w:val="0"/>
                <w:sz w:val="24"/>
                <w:lang/>
              </w:rPr>
              <w:t>D</w:t>
            </w:r>
          </w:p>
        </w:tc>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adjustRightInd w:val="0"/>
              <w:snapToGrid w:val="0"/>
              <w:jc w:val="left"/>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通州湾南通远东畜禽养殖场，恶臭扰民。</w:t>
            </w:r>
          </w:p>
        </w:tc>
      </w:tr>
    </w:tbl>
    <w:p w:rsidR="00731246" w:rsidRDefault="00731246">
      <w:pPr>
        <w:sectPr w:rsidR="00731246">
          <w:pgSz w:w="11906" w:h="16838"/>
          <w:pgMar w:top="1440" w:right="1800" w:bottom="1440" w:left="1800" w:header="851" w:footer="992" w:gutter="0"/>
          <w:cols w:space="425"/>
          <w:docGrid w:type="lines" w:linePitch="312"/>
        </w:sectPr>
      </w:pPr>
    </w:p>
    <w:p w:rsidR="00731246" w:rsidRDefault="001B5F2C">
      <w:pPr>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hint="eastAsia"/>
          <w:sz w:val="32"/>
          <w:szCs w:val="32"/>
        </w:rPr>
        <w:t>4</w:t>
      </w:r>
    </w:p>
    <w:tbl>
      <w:tblPr>
        <w:tblW w:w="14016" w:type="dxa"/>
        <w:tblInd w:w="91" w:type="dxa"/>
        <w:tblLook w:val="04A0"/>
      </w:tblPr>
      <w:tblGrid>
        <w:gridCol w:w="925"/>
        <w:gridCol w:w="965"/>
        <w:gridCol w:w="1246"/>
        <w:gridCol w:w="2873"/>
        <w:gridCol w:w="5343"/>
        <w:gridCol w:w="1671"/>
        <w:gridCol w:w="993"/>
      </w:tblGrid>
      <w:tr w:rsidR="00731246">
        <w:trPr>
          <w:trHeight w:val="720"/>
        </w:trPr>
        <w:tc>
          <w:tcPr>
            <w:tcW w:w="0" w:type="auto"/>
            <w:gridSpan w:val="7"/>
            <w:tcBorders>
              <w:top w:val="nil"/>
              <w:left w:val="nil"/>
              <w:bottom w:val="nil"/>
              <w:right w:val="nil"/>
            </w:tcBorders>
            <w:shd w:val="clear" w:color="auto" w:fill="auto"/>
            <w:noWrap/>
            <w:vAlign w:val="center"/>
          </w:tcPr>
          <w:p w:rsidR="00731246" w:rsidRDefault="001B5F2C">
            <w:pPr>
              <w:pStyle w:val="a6"/>
              <w:widowControl w:val="0"/>
              <w:adjustRightInd w:val="0"/>
              <w:snapToGrid w:val="0"/>
              <w:spacing w:before="0" w:beforeAutospacing="0" w:after="0" w:afterAutospacing="0" w:line="580" w:lineRule="exact"/>
              <w:jc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hint="eastAsia"/>
                <w:color w:val="000000"/>
                <w:sz w:val="40"/>
                <w:szCs w:val="40"/>
                <w:lang/>
              </w:rPr>
              <w:t>_____</w:t>
            </w:r>
            <w:r>
              <w:rPr>
                <w:rFonts w:ascii="方正小标宋_GBK" w:eastAsia="方正小标宋_GBK" w:hAnsi="方正小标宋_GBK" w:cs="方正小标宋_GBK" w:hint="eastAsia"/>
                <w:color w:val="000000"/>
                <w:sz w:val="40"/>
                <w:szCs w:val="40"/>
                <w:lang/>
              </w:rPr>
              <w:t>县（市、区）突出生态环境信访矛盾攻坚化解工作进展情况表</w:t>
            </w:r>
          </w:p>
        </w:tc>
      </w:tr>
      <w:tr w:rsidR="00731246">
        <w:trPr>
          <w:trHeight w:hRule="exact" w:val="567"/>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序号</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地</w:t>
            </w:r>
            <w:r>
              <w:rPr>
                <w:rFonts w:ascii="方正黑体_GBK" w:eastAsia="方正黑体_GBK" w:hAnsi="方正黑体_GBK" w:cs="方正黑体_GBK" w:hint="eastAsia"/>
                <w:color w:val="000000"/>
                <w:kern w:val="0"/>
                <w:sz w:val="24"/>
                <w:lang/>
              </w:rPr>
              <w:t xml:space="preserve"> </w:t>
            </w:r>
            <w:r>
              <w:rPr>
                <w:rFonts w:ascii="方正黑体_GBK" w:eastAsia="方正黑体_GBK" w:hAnsi="方正黑体_GBK" w:cs="方正黑体_GBK" w:hint="eastAsia"/>
                <w:color w:val="000000"/>
                <w:kern w:val="0"/>
                <w:sz w:val="24"/>
                <w:lang/>
              </w:rPr>
              <w:t>区</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案件类型</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反映问题</w:t>
            </w:r>
          </w:p>
        </w:tc>
        <w:tc>
          <w:tcPr>
            <w:tcW w:w="5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化解情况</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是否化解</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1B5F2C">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备注</w:t>
            </w:r>
          </w:p>
        </w:tc>
      </w:tr>
      <w:tr w:rsidR="00731246">
        <w:trPr>
          <w:trHeight w:hRule="exact" w:val="567"/>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rPr>
                <w:rFonts w:ascii="方正仿宋_GBK" w:eastAsia="方正仿宋_GBK" w:hAnsi="方正仿宋_GBK" w:cs="方正仿宋_GBK"/>
                <w:color w:val="000000"/>
                <w:sz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rPr>
                <w:rFonts w:ascii="方正仿宋_GBK" w:eastAsia="方正仿宋_GBK" w:hAnsi="方正仿宋_GBK" w:cs="方正仿宋_GBK"/>
                <w:color w:val="000000"/>
                <w:sz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r>
      <w:tr w:rsidR="00731246">
        <w:trPr>
          <w:trHeight w:hRule="exact" w:val="567"/>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rPr>
                <w:rFonts w:ascii="方正仿宋_GBK" w:eastAsia="方正仿宋_GBK" w:hAnsi="方正仿宋_GBK" w:cs="方正仿宋_GBK"/>
                <w:color w:val="000000"/>
                <w:sz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rPr>
                <w:rFonts w:ascii="方正仿宋_GBK" w:eastAsia="方正仿宋_GBK" w:hAnsi="方正仿宋_GBK" w:cs="方正仿宋_GBK"/>
                <w:color w:val="000000"/>
                <w:sz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r>
      <w:tr w:rsidR="00731246">
        <w:trPr>
          <w:trHeight w:hRule="exact" w:val="567"/>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rPr>
                <w:rFonts w:ascii="方正仿宋_GBK" w:eastAsia="方正仿宋_GBK" w:hAnsi="方正仿宋_GBK" w:cs="方正仿宋_GBK"/>
                <w:color w:val="000000"/>
                <w:sz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rPr>
                <w:rFonts w:ascii="方正仿宋_GBK" w:eastAsia="方正仿宋_GBK" w:hAnsi="方正仿宋_GBK" w:cs="方正仿宋_GBK"/>
                <w:color w:val="000000"/>
                <w:sz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r>
      <w:tr w:rsidR="00731246">
        <w:trPr>
          <w:trHeight w:hRule="exact" w:val="567"/>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rPr>
                <w:rFonts w:ascii="方正仿宋_GBK" w:eastAsia="方正仿宋_GBK" w:hAnsi="方正仿宋_GBK" w:cs="方正仿宋_GBK"/>
                <w:color w:val="000000"/>
                <w:sz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r>
      <w:tr w:rsidR="00731246">
        <w:trPr>
          <w:trHeight w:hRule="exact" w:val="567"/>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rPr>
                <w:rFonts w:ascii="方正仿宋_GBK" w:eastAsia="方正仿宋_GBK" w:hAnsi="方正仿宋_GBK" w:cs="方正仿宋_GBK"/>
                <w:color w:val="000000"/>
                <w:sz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r>
      <w:tr w:rsidR="00731246">
        <w:trPr>
          <w:trHeight w:hRule="exact" w:val="567"/>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rPr>
                <w:rFonts w:ascii="方正仿宋_GBK" w:eastAsia="方正仿宋_GBK" w:hAnsi="方正仿宋_GBK" w:cs="方正仿宋_GBK"/>
                <w:color w:val="000000"/>
                <w:sz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r>
      <w:tr w:rsidR="00731246">
        <w:trPr>
          <w:trHeight w:hRule="exact" w:val="567"/>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jc w:val="center"/>
              <w:rPr>
                <w:rFonts w:ascii="方正仿宋_GBK" w:eastAsia="方正仿宋_GBK" w:hAnsi="方正仿宋_GBK" w:cs="方正仿宋_GBK"/>
                <w:color w:val="000000"/>
                <w:sz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46" w:rsidRDefault="00731246">
            <w:pPr>
              <w:rPr>
                <w:rFonts w:ascii="方正仿宋_GBK" w:eastAsia="方正仿宋_GBK" w:hAnsi="方正仿宋_GBK" w:cs="方正仿宋_GBK"/>
                <w:color w:val="000000"/>
                <w:sz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731246" w:rsidRDefault="00731246">
            <w:pPr>
              <w:jc w:val="center"/>
              <w:rPr>
                <w:rFonts w:ascii="方正仿宋_GBK" w:eastAsia="方正仿宋_GBK" w:hAnsi="方正仿宋_GBK" w:cs="方正仿宋_GBK"/>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r>
      <w:tr w:rsidR="00731246">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r>
      <w:tr w:rsidR="00731246">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r>
      <w:tr w:rsidR="00731246">
        <w:trPr>
          <w:trHeight w:hRule="exac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31246" w:rsidRDefault="00731246">
            <w:pPr>
              <w:rPr>
                <w:rFonts w:ascii="宋体" w:hAnsi="宋体" w:cs="宋体"/>
                <w:color w:val="000000"/>
                <w:sz w:val="22"/>
                <w:szCs w:val="22"/>
              </w:rPr>
            </w:pPr>
          </w:p>
        </w:tc>
      </w:tr>
      <w:tr w:rsidR="00731246">
        <w:trPr>
          <w:trHeight w:val="315"/>
        </w:trPr>
        <w:tc>
          <w:tcPr>
            <w:tcW w:w="0" w:type="auto"/>
            <w:gridSpan w:val="7"/>
            <w:tcBorders>
              <w:top w:val="nil"/>
              <w:left w:val="nil"/>
              <w:bottom w:val="nil"/>
              <w:right w:val="nil"/>
            </w:tcBorders>
            <w:shd w:val="clear" w:color="auto" w:fill="auto"/>
            <w:noWrap/>
            <w:vAlign w:val="center"/>
          </w:tcPr>
          <w:p w:rsidR="00731246" w:rsidRDefault="001B5F2C">
            <w:pPr>
              <w:widowControl/>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填表人：</w:t>
            </w:r>
            <w:r>
              <w:rPr>
                <w:rFonts w:ascii="方正仿宋_GBK" w:eastAsia="方正仿宋_GBK" w:hAnsi="方正仿宋_GBK" w:cs="方正仿宋_GBK" w:hint="eastAsia"/>
                <w:color w:val="000000"/>
                <w:kern w:val="0"/>
                <w:sz w:val="24"/>
                <w:lang/>
              </w:rPr>
              <w:t xml:space="preserve">                                        </w:t>
            </w:r>
            <w:r>
              <w:rPr>
                <w:rFonts w:ascii="方正仿宋_GBK" w:eastAsia="方正仿宋_GBK" w:hAnsi="方正仿宋_GBK" w:cs="方正仿宋_GBK" w:hint="eastAsia"/>
                <w:color w:val="000000"/>
                <w:kern w:val="0"/>
                <w:sz w:val="24"/>
                <w:lang/>
              </w:rPr>
              <w:t>填表日期：</w:t>
            </w:r>
            <w:r>
              <w:rPr>
                <w:rFonts w:ascii="方正仿宋_GBK" w:eastAsia="方正仿宋_GBK" w:hAnsi="方正仿宋_GBK" w:cs="方正仿宋_GBK" w:hint="eastAsia"/>
                <w:color w:val="000000"/>
                <w:kern w:val="0"/>
                <w:sz w:val="24"/>
                <w:lang/>
              </w:rPr>
              <w:t xml:space="preserve">                                   </w:t>
            </w:r>
            <w:r>
              <w:rPr>
                <w:rFonts w:ascii="方正仿宋_GBK" w:eastAsia="方正仿宋_GBK" w:hAnsi="方正仿宋_GBK" w:cs="方正仿宋_GBK" w:hint="eastAsia"/>
                <w:color w:val="000000"/>
                <w:kern w:val="0"/>
                <w:sz w:val="24"/>
                <w:lang/>
              </w:rPr>
              <w:t>联系方式：</w:t>
            </w:r>
            <w:r>
              <w:rPr>
                <w:rFonts w:ascii="方正仿宋_GBK" w:eastAsia="方正仿宋_GBK" w:hAnsi="方正仿宋_GBK" w:cs="方正仿宋_GBK" w:hint="eastAsia"/>
                <w:color w:val="000000"/>
                <w:kern w:val="0"/>
                <w:sz w:val="24"/>
                <w:lang/>
              </w:rPr>
              <w:t xml:space="preserve"> </w:t>
            </w:r>
          </w:p>
        </w:tc>
      </w:tr>
    </w:tbl>
    <w:p w:rsidR="00731246" w:rsidRDefault="00731246"/>
    <w:sectPr w:rsidR="00731246" w:rsidSect="0073124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2C" w:rsidRDefault="001B5F2C" w:rsidP="00731246">
      <w:r>
        <w:separator/>
      </w:r>
    </w:p>
  </w:endnote>
  <w:endnote w:type="continuationSeparator" w:id="1">
    <w:p w:rsidR="001B5F2C" w:rsidRDefault="001B5F2C" w:rsidP="00731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2003" w:usb1="090E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46" w:rsidRDefault="001B5F2C">
    <w:pPr>
      <w:tabs>
        <w:tab w:val="center" w:pos="4153"/>
        <w:tab w:val="right" w:pos="8306"/>
      </w:tabs>
      <w:autoSpaceDE w:val="0"/>
      <w:autoSpaceDN w:val="0"/>
      <w:snapToGrid w:val="0"/>
      <w:spacing w:line="400" w:lineRule="atLeast"/>
      <w:rPr>
        <w:rFonts w:ascii="Times New Roman" w:hAnsi="Times New Roman"/>
        <w:snapToGrid w:val="0"/>
        <w:kern w:val="0"/>
        <w:sz w:val="28"/>
        <w:szCs w:val="20"/>
      </w:rPr>
    </w:pPr>
    <w:r>
      <w:rPr>
        <w:rFonts w:ascii="Times New Roman" w:hAnsi="Times New Roman" w:hint="eastAsia"/>
        <w:snapToGrid w:val="0"/>
        <w:kern w:val="0"/>
        <w:sz w:val="28"/>
        <w:szCs w:val="20"/>
      </w:rPr>
      <w:t>—</w:t>
    </w:r>
    <w:r>
      <w:rPr>
        <w:rFonts w:ascii="Times New Roman" w:hAnsi="Times New Roman" w:hint="eastAsia"/>
        <w:snapToGrid w:val="0"/>
        <w:kern w:val="0"/>
        <w:sz w:val="28"/>
        <w:szCs w:val="20"/>
      </w:rPr>
      <w:t xml:space="preserve"> </w:t>
    </w:r>
    <w:r w:rsidR="00731246">
      <w:rPr>
        <w:rFonts w:ascii="Times New Roman" w:hAnsi="Times New Roman"/>
        <w:snapToGrid w:val="0"/>
        <w:kern w:val="0"/>
        <w:sz w:val="28"/>
        <w:szCs w:val="20"/>
      </w:rPr>
      <w:fldChar w:fldCharType="begin"/>
    </w:r>
    <w:r>
      <w:rPr>
        <w:rFonts w:ascii="Times New Roman" w:hAnsi="Times New Roman"/>
        <w:snapToGrid w:val="0"/>
        <w:kern w:val="0"/>
        <w:sz w:val="28"/>
        <w:szCs w:val="20"/>
      </w:rPr>
      <w:instrText xml:space="preserve"> PAGE </w:instrText>
    </w:r>
    <w:r w:rsidR="00731246">
      <w:rPr>
        <w:rFonts w:ascii="Times New Roman" w:hAnsi="Times New Roman"/>
        <w:snapToGrid w:val="0"/>
        <w:kern w:val="0"/>
        <w:sz w:val="28"/>
        <w:szCs w:val="20"/>
      </w:rPr>
      <w:fldChar w:fldCharType="separate"/>
    </w:r>
    <w:r>
      <w:rPr>
        <w:rFonts w:ascii="Times New Roman" w:hAnsi="Times New Roman"/>
        <w:snapToGrid w:val="0"/>
        <w:kern w:val="0"/>
        <w:sz w:val="28"/>
        <w:szCs w:val="20"/>
      </w:rPr>
      <w:t>6</w:t>
    </w:r>
    <w:r w:rsidR="00731246">
      <w:rPr>
        <w:rFonts w:ascii="Times New Roman" w:hAnsi="Times New Roman"/>
        <w:snapToGrid w:val="0"/>
        <w:kern w:val="0"/>
        <w:sz w:val="28"/>
        <w:szCs w:val="20"/>
      </w:rPr>
      <w:fldChar w:fldCharType="end"/>
    </w:r>
    <w:r>
      <w:rPr>
        <w:rFonts w:ascii="Times New Roman" w:hAnsi="Times New Roman" w:hint="eastAsia"/>
        <w:snapToGrid w:val="0"/>
        <w:kern w:val="0"/>
        <w:sz w:val="28"/>
        <w:szCs w:val="20"/>
      </w:rPr>
      <w:t xml:space="preserve"> </w:t>
    </w:r>
    <w:r>
      <w:rPr>
        <w:rFonts w:ascii="Times New Roman" w:hAnsi="Times New Roman" w:hint="eastAsia"/>
        <w:snapToGrid w:val="0"/>
        <w:kern w:val="0"/>
        <w:sz w:val="28"/>
        <w:szCs w:val="20"/>
      </w:rPr>
      <w:t>—</w:t>
    </w:r>
  </w:p>
  <w:p w:rsidR="00731246" w:rsidRDefault="007312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46" w:rsidRDefault="001B5F2C">
    <w:pPr>
      <w:pStyle w:val="a4"/>
      <w:ind w:firstLine="560"/>
      <w:jc w:val="center"/>
      <w:rPr>
        <w:rFonts w:ascii="Times New Roman" w:hAnsi="Times New Roman"/>
        <w:sz w:val="28"/>
        <w:szCs w:val="28"/>
      </w:rPr>
    </w:pPr>
    <w:r>
      <w:rPr>
        <w:rFonts w:ascii="Times New Roman" w:hAnsi="Times New Roman"/>
        <w:sz w:val="28"/>
        <w:szCs w:val="28"/>
      </w:rPr>
      <w:t>—</w:t>
    </w:r>
    <w:r w:rsidR="00731246">
      <w:rPr>
        <w:rFonts w:ascii="Times New Roman" w:hAnsi="Times New Roman"/>
        <w:sz w:val="28"/>
        <w:szCs w:val="28"/>
      </w:rPr>
      <w:fldChar w:fldCharType="begin"/>
    </w:r>
    <w:r>
      <w:rPr>
        <w:rFonts w:ascii="Times New Roman" w:hAnsi="Times New Roman"/>
        <w:sz w:val="28"/>
        <w:szCs w:val="28"/>
      </w:rPr>
      <w:instrText>PAGE   \* MERGEFORMAT</w:instrText>
    </w:r>
    <w:r w:rsidR="00731246">
      <w:rPr>
        <w:rFonts w:ascii="Times New Roman" w:hAnsi="Times New Roman"/>
        <w:sz w:val="28"/>
        <w:szCs w:val="28"/>
      </w:rPr>
      <w:fldChar w:fldCharType="separate"/>
    </w:r>
    <w:r w:rsidR="000E1096" w:rsidRPr="000E1096">
      <w:rPr>
        <w:rFonts w:ascii="Times New Roman" w:hAnsi="Times New Roman"/>
        <w:noProof/>
        <w:sz w:val="28"/>
        <w:szCs w:val="28"/>
        <w:lang w:val="zh-CN"/>
      </w:rPr>
      <w:t>3</w:t>
    </w:r>
    <w:r w:rsidR="00731246">
      <w:rPr>
        <w:rFonts w:ascii="Times New Roman" w:hAnsi="Times New Roman"/>
        <w:sz w:val="28"/>
        <w:szCs w:val="28"/>
      </w:rPr>
      <w:fldChar w:fldCharType="end"/>
    </w:r>
    <w:r>
      <w:rPr>
        <w:rFonts w:ascii="Times New Roman" w:hAnsi="Times New Roman"/>
        <w:sz w:val="28"/>
        <w:szCs w:val="28"/>
      </w:rPr>
      <w:t>—</w:t>
    </w:r>
  </w:p>
  <w:p w:rsidR="00731246" w:rsidRDefault="0073124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46" w:rsidRDefault="00731246">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46" w:rsidRDefault="0073124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filled="f" stroked="f">
          <v:textbox style="mso-fit-shape-to-text:t" inset="0,0,0,0">
            <w:txbxContent>
              <w:p w:rsidR="00731246" w:rsidRDefault="001B5F2C">
                <w:pPr>
                  <w:pStyle w:val="a4"/>
                  <w:rPr>
                    <w:rFonts w:ascii="Times New Roman" w:hAnsi="Times New Roman"/>
                    <w:sz w:val="24"/>
                  </w:rPr>
                </w:pPr>
                <w:r>
                  <w:rPr>
                    <w:rFonts w:ascii="Times New Roman" w:hAnsi="Times New Roman"/>
                    <w:sz w:val="24"/>
                  </w:rPr>
                  <w:t xml:space="preserve">— </w:t>
                </w:r>
                <w:r w:rsidR="00731246">
                  <w:rPr>
                    <w:rFonts w:ascii="Times New Roman" w:hAnsi="Times New Roman"/>
                    <w:sz w:val="24"/>
                  </w:rPr>
                  <w:fldChar w:fldCharType="begin"/>
                </w:r>
                <w:r>
                  <w:rPr>
                    <w:rFonts w:ascii="Times New Roman" w:hAnsi="Times New Roman"/>
                    <w:sz w:val="24"/>
                  </w:rPr>
                  <w:instrText xml:space="preserve"> PAGE  \* MERGEFORMAT </w:instrText>
                </w:r>
                <w:r w:rsidR="00731246">
                  <w:rPr>
                    <w:rFonts w:ascii="Times New Roman" w:hAnsi="Times New Roman"/>
                    <w:sz w:val="24"/>
                  </w:rPr>
                  <w:fldChar w:fldCharType="separate"/>
                </w:r>
                <w:r w:rsidR="000E1096">
                  <w:rPr>
                    <w:rFonts w:ascii="Times New Roman" w:hAnsi="Times New Roman"/>
                    <w:noProof/>
                    <w:sz w:val="24"/>
                  </w:rPr>
                  <w:t>7</w:t>
                </w:r>
                <w:r w:rsidR="00731246">
                  <w:rPr>
                    <w:rFonts w:ascii="Times New Roman" w:hAnsi="Times New Roman"/>
                    <w:sz w:val="24"/>
                  </w:rPr>
                  <w:fldChar w:fldCharType="end"/>
                </w:r>
                <w:r>
                  <w:rPr>
                    <w:rFonts w:ascii="Times New Roman" w:hAnsi="Times New Roman"/>
                    <w:sz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2C" w:rsidRDefault="001B5F2C" w:rsidP="00731246">
      <w:r>
        <w:separator/>
      </w:r>
    </w:p>
  </w:footnote>
  <w:footnote w:type="continuationSeparator" w:id="1">
    <w:p w:rsidR="001B5F2C" w:rsidRDefault="001B5F2C" w:rsidP="00731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46" w:rsidRDefault="00731246">
    <w:pPr>
      <w:pStyle w:val="a5"/>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46" w:rsidRDefault="00731246">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46" w:rsidRDefault="00731246">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3F16D1"/>
    <w:multiLevelType w:val="singleLevel"/>
    <w:tmpl w:val="BC3F16D1"/>
    <w:lvl w:ilvl="0">
      <w:start w:val="1"/>
      <w:numFmt w:val="chineseCounting"/>
      <w:suff w:val="nothing"/>
      <w:lvlText w:val="%1、"/>
      <w:lvlJc w:val="left"/>
      <w:rPr>
        <w:rFonts w:hint="eastAsia"/>
      </w:rPr>
    </w:lvl>
  </w:abstractNum>
  <w:abstractNum w:abstractNumId="1">
    <w:nsid w:val="0753377C"/>
    <w:multiLevelType w:val="singleLevel"/>
    <w:tmpl w:val="0753377C"/>
    <w:lvl w:ilvl="0">
      <w:start w:val="2"/>
      <w:numFmt w:val="decimal"/>
      <w:suff w:val="space"/>
      <w:lvlText w:val="%1."/>
      <w:lvlJc w:val="left"/>
    </w:lvl>
  </w:abstractNum>
  <w:abstractNum w:abstractNumId="2">
    <w:nsid w:val="258B3CB1"/>
    <w:multiLevelType w:val="singleLevel"/>
    <w:tmpl w:val="258B3CB1"/>
    <w:lvl w:ilvl="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73324"/>
    <w:rsid w:val="000A1B55"/>
    <w:rsid w:val="000E1096"/>
    <w:rsid w:val="000F5542"/>
    <w:rsid w:val="00107DBE"/>
    <w:rsid w:val="001B5F2C"/>
    <w:rsid w:val="00391E9F"/>
    <w:rsid w:val="00444439"/>
    <w:rsid w:val="00573324"/>
    <w:rsid w:val="00731246"/>
    <w:rsid w:val="00805F26"/>
    <w:rsid w:val="00820F74"/>
    <w:rsid w:val="008E71B2"/>
    <w:rsid w:val="0093133A"/>
    <w:rsid w:val="009D5449"/>
    <w:rsid w:val="00AE71B1"/>
    <w:rsid w:val="00C4481E"/>
    <w:rsid w:val="00E60B55"/>
    <w:rsid w:val="03E37954"/>
    <w:rsid w:val="044575D9"/>
    <w:rsid w:val="059921E0"/>
    <w:rsid w:val="0CB35042"/>
    <w:rsid w:val="0CDE1F38"/>
    <w:rsid w:val="10881F1D"/>
    <w:rsid w:val="13224EAF"/>
    <w:rsid w:val="183056E4"/>
    <w:rsid w:val="18D1207B"/>
    <w:rsid w:val="1C463D28"/>
    <w:rsid w:val="2085345A"/>
    <w:rsid w:val="216B3D11"/>
    <w:rsid w:val="237C3E58"/>
    <w:rsid w:val="24E22365"/>
    <w:rsid w:val="253845CC"/>
    <w:rsid w:val="29BA5D8F"/>
    <w:rsid w:val="2ACE7CA5"/>
    <w:rsid w:val="2C3F0EA7"/>
    <w:rsid w:val="383C434A"/>
    <w:rsid w:val="38F332A4"/>
    <w:rsid w:val="3F504996"/>
    <w:rsid w:val="439650D8"/>
    <w:rsid w:val="490D6B40"/>
    <w:rsid w:val="490F35E2"/>
    <w:rsid w:val="4A1B6CC4"/>
    <w:rsid w:val="4BDC4D29"/>
    <w:rsid w:val="593B5758"/>
    <w:rsid w:val="5A476C5E"/>
    <w:rsid w:val="5E5660A5"/>
    <w:rsid w:val="5FC10259"/>
    <w:rsid w:val="626716BF"/>
    <w:rsid w:val="6C1E00BC"/>
    <w:rsid w:val="6F4A3369"/>
    <w:rsid w:val="6F8F6F3C"/>
    <w:rsid w:val="718034AF"/>
    <w:rsid w:val="769B7E50"/>
    <w:rsid w:val="7779075F"/>
    <w:rsid w:val="77A61C4A"/>
    <w:rsid w:val="7FD175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731246"/>
    <w:pPr>
      <w:widowControl w:val="0"/>
      <w:jc w:val="both"/>
    </w:pPr>
    <w:rPr>
      <w:rFonts w:ascii="Calibri" w:hAnsi="Calibri"/>
      <w:kern w:val="2"/>
      <w:sz w:val="21"/>
      <w:szCs w:val="24"/>
    </w:rPr>
  </w:style>
  <w:style w:type="paragraph" w:styleId="3">
    <w:name w:val="heading 3"/>
    <w:basedOn w:val="a"/>
    <w:next w:val="a"/>
    <w:uiPriority w:val="99"/>
    <w:qFormat/>
    <w:rsid w:val="0073124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31246"/>
    <w:rPr>
      <w:sz w:val="18"/>
      <w:szCs w:val="18"/>
    </w:rPr>
  </w:style>
  <w:style w:type="paragraph" w:styleId="a4">
    <w:name w:val="footer"/>
    <w:basedOn w:val="a"/>
    <w:qFormat/>
    <w:rsid w:val="00731246"/>
    <w:pPr>
      <w:tabs>
        <w:tab w:val="center" w:pos="4153"/>
        <w:tab w:val="right" w:pos="8306"/>
      </w:tabs>
      <w:snapToGrid w:val="0"/>
      <w:jc w:val="left"/>
    </w:pPr>
    <w:rPr>
      <w:sz w:val="18"/>
    </w:rPr>
  </w:style>
  <w:style w:type="paragraph" w:styleId="a5">
    <w:name w:val="header"/>
    <w:basedOn w:val="a"/>
    <w:unhideWhenUsed/>
    <w:qFormat/>
    <w:rsid w:val="0073124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731246"/>
    <w:pPr>
      <w:widowControl/>
      <w:spacing w:before="100" w:beforeAutospacing="1" w:after="100" w:afterAutospacing="1"/>
      <w:jc w:val="left"/>
    </w:pPr>
    <w:rPr>
      <w:rFonts w:ascii="宋体" w:hAnsi="宋体" w:cs="宋体"/>
      <w:kern w:val="0"/>
      <w:sz w:val="24"/>
    </w:rPr>
  </w:style>
  <w:style w:type="character" w:styleId="a7">
    <w:name w:val="Emphasis"/>
    <w:basedOn w:val="a0"/>
    <w:qFormat/>
    <w:rsid w:val="00731246"/>
    <w:rPr>
      <w:i/>
      <w:iCs/>
    </w:rPr>
  </w:style>
  <w:style w:type="character" w:styleId="a8">
    <w:name w:val="Hyperlink"/>
    <w:basedOn w:val="a0"/>
    <w:uiPriority w:val="99"/>
    <w:unhideWhenUsed/>
    <w:qFormat/>
    <w:rsid w:val="00731246"/>
    <w:rPr>
      <w:color w:val="0000FF"/>
      <w:u w:val="single"/>
    </w:rPr>
  </w:style>
  <w:style w:type="paragraph" w:customStyle="1" w:styleId="Bodytext1">
    <w:name w:val="Body text|1"/>
    <w:basedOn w:val="a"/>
    <w:qFormat/>
    <w:rsid w:val="00731246"/>
    <w:pPr>
      <w:spacing w:line="415" w:lineRule="auto"/>
      <w:ind w:firstLine="400"/>
      <w:jc w:val="left"/>
    </w:pPr>
    <w:rPr>
      <w:rFonts w:ascii="宋体" w:hAnsi="宋体" w:cs="宋体"/>
      <w:color w:val="000000"/>
      <w:kern w:val="0"/>
      <w:sz w:val="30"/>
      <w:szCs w:val="30"/>
      <w:lang w:val="zh-TW" w:eastAsia="zh-TW" w:bidi="zh-TW"/>
    </w:rPr>
  </w:style>
  <w:style w:type="character" w:customStyle="1" w:styleId="NormalCharacter">
    <w:name w:val="NormalCharacter"/>
    <w:link w:val="UserStyle7"/>
    <w:semiHidden/>
    <w:qFormat/>
    <w:rsid w:val="00731246"/>
    <w:rPr>
      <w:rFonts w:ascii="Calibri" w:hAnsi="Calibri"/>
      <w:sz w:val="24"/>
      <w:szCs w:val="20"/>
    </w:rPr>
  </w:style>
  <w:style w:type="paragraph" w:customStyle="1" w:styleId="UserStyle7">
    <w:name w:val="UserStyle_7"/>
    <w:basedOn w:val="a"/>
    <w:link w:val="NormalCharacter"/>
    <w:qFormat/>
    <w:rsid w:val="00731246"/>
    <w:pPr>
      <w:widowControl/>
      <w:snapToGrid w:val="0"/>
    </w:pPr>
    <w:rPr>
      <w:sz w:val="24"/>
      <w:szCs w:val="20"/>
    </w:rPr>
  </w:style>
  <w:style w:type="character" w:customStyle="1" w:styleId="font51">
    <w:name w:val="font51"/>
    <w:basedOn w:val="a0"/>
    <w:qFormat/>
    <w:rsid w:val="00731246"/>
    <w:rPr>
      <w:rFonts w:ascii="Times New Roman" w:hAnsi="Times New Roman" w:cs="Times New Roman" w:hint="default"/>
      <w:color w:val="000000"/>
      <w:sz w:val="24"/>
      <w:szCs w:val="24"/>
      <w:u w:val="none"/>
    </w:rPr>
  </w:style>
  <w:style w:type="character" w:customStyle="1" w:styleId="font91">
    <w:name w:val="font91"/>
    <w:basedOn w:val="a0"/>
    <w:qFormat/>
    <w:rsid w:val="00731246"/>
    <w:rPr>
      <w:rFonts w:ascii="方正仿宋_GBK" w:eastAsia="方正仿宋_GBK" w:hAnsi="方正仿宋_GBK" w:cs="方正仿宋_GBK" w:hint="eastAsia"/>
      <w:color w:val="000000"/>
      <w:sz w:val="24"/>
      <w:szCs w:val="24"/>
      <w:u w:val="none"/>
    </w:rPr>
  </w:style>
  <w:style w:type="character" w:customStyle="1" w:styleId="font112">
    <w:name w:val="font112"/>
    <w:basedOn w:val="a0"/>
    <w:qFormat/>
    <w:rsid w:val="00731246"/>
    <w:rPr>
      <w:rFonts w:ascii="宋体" w:eastAsia="宋体" w:hAnsi="宋体" w:cs="宋体" w:hint="eastAsia"/>
      <w:color w:val="000000"/>
      <w:sz w:val="24"/>
      <w:szCs w:val="24"/>
      <w:u w:val="none"/>
    </w:rPr>
  </w:style>
  <w:style w:type="character" w:customStyle="1" w:styleId="Char">
    <w:name w:val="批注框文本 Char"/>
    <w:basedOn w:val="a0"/>
    <w:link w:val="a3"/>
    <w:rsid w:val="0073124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66371816@qq.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thbjbzx@sina.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1580</Words>
  <Characters>9011</Characters>
  <Application>Microsoft Office Word</Application>
  <DocSecurity>0</DocSecurity>
  <Lines>75</Lines>
  <Paragraphs>21</Paragraphs>
  <ScaleCrop>false</ScaleCrop>
  <Company>微软中国</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2021-09-10T00:36:00Z</cp:lastPrinted>
  <dcterms:created xsi:type="dcterms:W3CDTF">2021-10-15T01:02:00Z</dcterms:created>
  <dcterms:modified xsi:type="dcterms:W3CDTF">2021-10-15T01:02:00Z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7CEC9DBC300644B09E1DEF009E32393B</vt:lpwstr>
  </property>
</Properties>
</file>