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14" w:rsidRPr="00DF4196" w:rsidRDefault="007365F8" w:rsidP="00DF419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rect id="_x0000_s1043" style="position:absolute;left:0;text-align:left;margin-left:102.75pt;margin-top:676.8pt;width:341.25pt;height:41.25pt;z-index:251673600">
            <v:textbox>
              <w:txbxContent>
                <w:p w:rsidR="002B50F1" w:rsidRDefault="002B50F1" w:rsidP="002B50F1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区民政局随机开展抽查。</w:t>
                  </w:r>
                </w:p>
              </w:txbxContent>
            </v:textbox>
          </v:rect>
        </w:pict>
      </w:r>
      <w:r w:rsidR="005A37BA">
        <w:rPr>
          <w:rFonts w:ascii="黑体" w:eastAsia="黑体" w:hAnsi="黑体"/>
          <w:noProof/>
          <w:sz w:val="44"/>
          <w:szCs w:val="44"/>
        </w:rPr>
        <w:pict>
          <v:rect id="_x0000_s1055" style="position:absolute;left:0;text-align:left;margin-left:-21pt;margin-top:245.55pt;width:85.05pt;height:28.35pt;z-index:251682816;v-text-anchor:middle">
            <v:textbox style="mso-next-textbox:#_x0000_s1055">
              <w:txbxContent>
                <w:p w:rsidR="005A37BA" w:rsidRDefault="005A37BA" w:rsidP="005A37BA">
                  <w:r>
                    <w:rPr>
                      <w:rFonts w:hint="eastAsia"/>
                    </w:rPr>
                    <w:t>镇（街道）受理</w:t>
                  </w:r>
                </w:p>
                <w:p w:rsidR="005A37BA" w:rsidRPr="005A37BA" w:rsidRDefault="005A37BA" w:rsidP="005A37BA"/>
              </w:txbxContent>
            </v:textbox>
          </v:rect>
        </w:pict>
      </w:r>
      <w:r w:rsidR="005A37BA">
        <w:rPr>
          <w:rFonts w:ascii="黑体" w:eastAsia="黑体" w:hAnsi="黑体"/>
          <w:noProof/>
          <w:sz w:val="44"/>
          <w:szCs w:val="44"/>
        </w:rPr>
        <w:pict>
          <v:rect id="_x0000_s1054" style="position:absolute;left:0;text-align:left;margin-left:-21pt;margin-top:161.55pt;width:85.05pt;height:28.35pt;z-index:251681792;v-text-anchor:middle">
            <v:textbox style="mso-next-textbox:#_x0000_s1054">
              <w:txbxContent>
                <w:p w:rsidR="005A37BA" w:rsidRDefault="005A37BA" w:rsidP="005A37BA">
                  <w:pPr>
                    <w:jc w:val="center"/>
                  </w:pPr>
                  <w:r>
                    <w:rPr>
                      <w:rFonts w:hint="eastAsia"/>
                    </w:rPr>
                    <w:t>签授权书</w:t>
                  </w:r>
                </w:p>
              </w:txbxContent>
            </v:textbox>
          </v:rect>
        </w:pict>
      </w:r>
      <w:r w:rsidR="006F042F" w:rsidRPr="00DF4196">
        <w:rPr>
          <w:rFonts w:ascii="黑体" w:eastAsia="黑体" w:hAnsi="黑体"/>
          <w:noProof/>
          <w:sz w:val="44"/>
          <w:szCs w:val="44"/>
        </w:rPr>
        <w:pict>
          <v:rect id="_x0000_s1034" style="position:absolute;left:0;text-align:left;margin-left:-21pt;margin-top:348.3pt;width:85.05pt;height:28.35pt;z-index:251664384;v-text-anchor:middle">
            <v:textbox>
              <w:txbxContent>
                <w:p w:rsidR="00FC58E7" w:rsidRDefault="00FC58E7" w:rsidP="006F042F">
                  <w:pPr>
                    <w:jc w:val="center"/>
                  </w:pPr>
                  <w:r>
                    <w:rPr>
                      <w:rFonts w:hint="eastAsia"/>
                    </w:rPr>
                    <w:t>入户调查</w:t>
                  </w:r>
                </w:p>
              </w:txbxContent>
            </v:textbox>
          </v:rect>
        </w:pict>
      </w:r>
      <w:r w:rsidR="006F042F" w:rsidRPr="00DF4196">
        <w:rPr>
          <w:rFonts w:ascii="黑体" w:eastAsia="黑体" w:hAnsi="黑体"/>
          <w:noProof/>
          <w:sz w:val="44"/>
          <w:szCs w:val="44"/>
        </w:rPr>
        <w:pict>
          <v:rect id="_x0000_s1026" style="position:absolute;left:0;text-align:left;margin-left:-21pt;margin-top:60.3pt;width:85.05pt;height:28.35pt;z-index:251658240;v-text-anchor:middle">
            <v:textbox style="mso-next-textbox:#_x0000_s1026">
              <w:txbxContent>
                <w:p w:rsidR="00DF4196" w:rsidRDefault="00DF4196" w:rsidP="006F042F">
                  <w:pPr>
                    <w:jc w:val="center"/>
                  </w:pPr>
                  <w:r>
                    <w:rPr>
                      <w:rFonts w:hint="eastAsia"/>
                    </w:rPr>
                    <w:t>个人申请</w:t>
                  </w:r>
                </w:p>
              </w:txbxContent>
            </v:textbox>
          </v:rect>
        </w:pict>
      </w:r>
      <w:r w:rsidR="006F042F">
        <w:rPr>
          <w:rFonts w:ascii="黑体" w:eastAsia="黑体" w:hAnsi="黑体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67.9pt;margin-top:646.8pt;width:0;height:30pt;z-index:251680768" o:connectortype="straight">
            <v:stroke endarrow="block"/>
          </v:shape>
        </w:pict>
      </w:r>
      <w:r w:rsidR="006F042F">
        <w:rPr>
          <w:rFonts w:ascii="黑体" w:eastAsia="黑体" w:hAnsi="黑体"/>
          <w:noProof/>
          <w:sz w:val="44"/>
          <w:szCs w:val="44"/>
        </w:rPr>
        <w:pict>
          <v:shape id="_x0000_s1052" type="#_x0000_t32" style="position:absolute;left:0;text-align:left;margin-left:267.9pt;margin-top:576.3pt;width:0;height:30pt;z-index:251679744" o:connectortype="straight">
            <v:stroke endarrow="block"/>
          </v:shape>
        </w:pict>
      </w:r>
      <w:r w:rsidR="006F042F">
        <w:rPr>
          <w:rFonts w:ascii="黑体" w:eastAsia="黑体" w:hAnsi="黑体"/>
          <w:noProof/>
          <w:sz w:val="44"/>
          <w:szCs w:val="44"/>
        </w:rPr>
        <w:pict>
          <v:shape id="_x0000_s1051" type="#_x0000_t32" style="position:absolute;left:0;text-align:left;margin-left:271.65pt;margin-top:490.8pt;width:0;height:30pt;z-index:251678720" o:connectortype="straight">
            <v:stroke endarrow="block"/>
          </v:shape>
        </w:pict>
      </w:r>
      <w:r w:rsidR="006F042F" w:rsidRPr="00DF4196">
        <w:rPr>
          <w:rFonts w:ascii="黑体" w:eastAsia="黑体" w:hAnsi="黑体"/>
          <w:noProof/>
          <w:sz w:val="44"/>
          <w:szCs w:val="44"/>
        </w:rPr>
        <w:pict>
          <v:rect id="_x0000_s1039" style="position:absolute;left:0;text-align:left;margin-left:102.75pt;margin-top:607.8pt;width:341.25pt;height:38.25pt;z-index:251669504">
            <v:textbox>
              <w:txbxContent>
                <w:p w:rsidR="00511D4A" w:rsidRDefault="00511D4A">
                  <w:r>
                    <w:rPr>
                      <w:rFonts w:hint="eastAsia"/>
                    </w:rPr>
                    <w:t xml:space="preserve">     </w:t>
                  </w:r>
                  <w:r w:rsidR="00740BB3">
                    <w:rPr>
                      <w:rFonts w:hint="eastAsia"/>
                    </w:rPr>
                    <w:t>对符合条件的确认同意给予低保边缘家庭。对不符合条件、不予以同意的应当在作出决定</w:t>
                  </w:r>
                  <w:r w:rsidR="00740BB3">
                    <w:rPr>
                      <w:rFonts w:hint="eastAsia"/>
                    </w:rPr>
                    <w:t>5</w:t>
                  </w:r>
                  <w:r w:rsidR="00740BB3">
                    <w:rPr>
                      <w:rFonts w:hint="eastAsia"/>
                    </w:rPr>
                    <w:t>个工作日内书面告知申请人并说明理由。</w:t>
                  </w:r>
                </w:p>
              </w:txbxContent>
            </v:textbox>
          </v:rect>
        </w:pict>
      </w:r>
      <w:r w:rsidR="006F042F">
        <w:rPr>
          <w:rFonts w:ascii="黑体" w:eastAsia="黑体" w:hAnsi="黑体"/>
          <w:noProof/>
          <w:sz w:val="44"/>
          <w:szCs w:val="44"/>
        </w:rPr>
        <w:pict>
          <v:shape id="_x0000_s1048" type="#_x0000_t32" style="position:absolute;left:0;text-align:left;margin-left:271.65pt;margin-top:401.55pt;width:0;height:30pt;z-index:251677696" o:connectortype="straight">
            <v:stroke endarrow="block"/>
          </v:shape>
        </w:pict>
      </w:r>
      <w:r w:rsidR="006F042F">
        <w:rPr>
          <w:rFonts w:ascii="黑体" w:eastAsia="黑体" w:hAnsi="黑体"/>
          <w:noProof/>
          <w:sz w:val="44"/>
          <w:szCs w:val="44"/>
        </w:rPr>
        <w:pict>
          <v:rect id="_x0000_s1041" style="position:absolute;left:0;text-align:left;margin-left:102.75pt;margin-top:522.3pt;width:341.25pt;height:54pt;z-index:251671552">
            <v:textbox>
              <w:txbxContent>
                <w:p w:rsidR="00FA6845" w:rsidRDefault="00FA6845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对确认的低保边缘家庭，镇（街道）应当在镇（街道）和村（居）民</w:t>
                  </w:r>
                  <w:r w:rsidR="009A60CA">
                    <w:rPr>
                      <w:rFonts w:hint="eastAsia"/>
                    </w:rPr>
                    <w:t>委员会固定的政务公开栏、村（居）务公开栏或政务大厅等进行长期公示。</w:t>
                  </w:r>
                </w:p>
              </w:txbxContent>
            </v:textbox>
          </v:rect>
        </w:pict>
      </w:r>
      <w:r w:rsidR="002B50F1">
        <w:rPr>
          <w:rFonts w:ascii="黑体" w:eastAsia="黑体" w:hAnsi="黑体"/>
          <w:noProof/>
          <w:sz w:val="44"/>
          <w:szCs w:val="44"/>
        </w:rPr>
        <w:pict>
          <v:shape id="_x0000_s1047" type="#_x0000_t32" style="position:absolute;left:0;text-align:left;margin-left:274.65pt;margin-top:301.05pt;width:0;height:30pt;z-index:251676672" o:connectortype="straight">
            <v:stroke endarrow="block"/>
          </v:shape>
        </w:pict>
      </w:r>
      <w:r w:rsidR="002B50F1">
        <w:rPr>
          <w:rFonts w:ascii="黑体" w:eastAsia="黑体" w:hAnsi="黑体"/>
          <w:noProof/>
          <w:sz w:val="44"/>
          <w:szCs w:val="44"/>
        </w:rPr>
        <w:pict>
          <v:shape id="_x0000_s1046" type="#_x0000_t32" style="position:absolute;left:0;text-align:left;margin-left:271.65pt;margin-top:195.75pt;width:0;height:30pt;z-index:251675648" o:connectortype="straight">
            <v:stroke endarrow="block"/>
          </v:shape>
        </w:pict>
      </w:r>
      <w:r w:rsidR="002B50F1">
        <w:rPr>
          <w:rFonts w:ascii="黑体" w:eastAsia="黑体" w:hAnsi="黑体"/>
          <w:noProof/>
          <w:sz w:val="44"/>
          <w:szCs w:val="44"/>
        </w:rPr>
        <w:pict>
          <v:shape id="_x0000_s1045" type="#_x0000_t32" style="position:absolute;left:0;text-align:left;margin-left:274.65pt;margin-top:125.55pt;width:0;height:30pt;z-index:251674624" o:connectortype="straight">
            <v:stroke endarrow="block"/>
          </v:shape>
        </w:pict>
      </w:r>
      <w:r w:rsidR="002B50F1">
        <w:rPr>
          <w:rFonts w:ascii="黑体" w:eastAsia="黑体" w:hAnsi="黑体"/>
          <w:noProof/>
          <w:sz w:val="44"/>
          <w:szCs w:val="44"/>
        </w:rPr>
        <w:pict>
          <v:rect id="_x0000_s1042" style="position:absolute;left:0;text-align:left;margin-left:-21pt;margin-top:681.3pt;width:85.05pt;height:28.35pt;z-index:251672576;v-text-anchor:middle">
            <v:textbox>
              <w:txbxContent>
                <w:p w:rsidR="002B50F1" w:rsidRDefault="002B50F1">
                  <w:r>
                    <w:rPr>
                      <w:rFonts w:hint="eastAsia"/>
                    </w:rPr>
                    <w:t>区民政局监督</w:t>
                  </w:r>
                </w:p>
              </w:txbxContent>
            </v:textbox>
          </v:rect>
        </w:pict>
      </w:r>
      <w:r w:rsidR="00511D4A" w:rsidRPr="00DF4196">
        <w:rPr>
          <w:rFonts w:ascii="黑体" w:eastAsia="黑体" w:hAnsi="黑体"/>
          <w:noProof/>
          <w:sz w:val="44"/>
          <w:szCs w:val="44"/>
        </w:rPr>
        <w:pict>
          <v:rect id="_x0000_s1038" style="position:absolute;left:0;text-align:left;margin-left:-21pt;margin-top:611.55pt;width:85.05pt;height:28.35pt;z-index:251668480;v-text-anchor:middle">
            <v:textbox>
              <w:txbxContent>
                <w:p w:rsidR="00511D4A" w:rsidRDefault="00511D4A">
                  <w:r>
                    <w:rPr>
                      <w:rFonts w:hint="eastAsia"/>
                    </w:rPr>
                    <w:t>镇（街道）审批</w:t>
                  </w:r>
                </w:p>
              </w:txbxContent>
            </v:textbox>
          </v:rect>
        </w:pict>
      </w:r>
      <w:r w:rsidR="00EB38A6" w:rsidRPr="00DF4196">
        <w:rPr>
          <w:rFonts w:ascii="黑体" w:eastAsia="黑体" w:hAnsi="黑体"/>
          <w:noProof/>
          <w:sz w:val="44"/>
          <w:szCs w:val="44"/>
        </w:rPr>
        <w:pict>
          <v:rect id="_x0000_s1037" style="position:absolute;left:0;text-align:left;margin-left:102.75pt;margin-top:433.05pt;width:341.25pt;height:57.75pt;z-index:251667456">
            <v:textbox>
              <w:txbxContent>
                <w:p w:rsidR="00131326" w:rsidRPr="00131326" w:rsidRDefault="00FA6845" w:rsidP="00131326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调查完成后，镇（街道）安排村组织民主评议。民主评议小组由镇（街道）工作人员、村（居）工作人员、熟悉情况的党员代表、村（居）民代表组成，所有参评人员应当签字确认评议结果。</w:t>
                  </w:r>
                </w:p>
              </w:txbxContent>
            </v:textbox>
          </v:rect>
        </w:pict>
      </w:r>
      <w:r w:rsidR="00EB38A6" w:rsidRPr="00DF4196">
        <w:rPr>
          <w:rFonts w:ascii="黑体" w:eastAsia="黑体" w:hAnsi="黑体"/>
          <w:noProof/>
          <w:sz w:val="44"/>
          <w:szCs w:val="44"/>
        </w:rPr>
        <w:pict>
          <v:rect id="_x0000_s1035" style="position:absolute;left:0;text-align:left;margin-left:102.75pt;margin-top:331.8pt;width:341.25pt;height:69.75pt;z-index:251665408">
            <v:textbox>
              <w:txbxContent>
                <w:p w:rsidR="00131326" w:rsidRDefault="00131326" w:rsidP="00131326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受理登记后，组织入户核查，调查由镇（街道）组织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名以上工作人员同时参与，采取入户核实、走访邻里等方式进行，对申请人家中的实际生活和收入财产情况进行了解调查，调查人员和申请人分别对调查结果签字确认。</w:t>
                  </w:r>
                </w:p>
                <w:p w:rsidR="00131326" w:rsidRDefault="00131326"/>
              </w:txbxContent>
            </v:textbox>
          </v:rect>
        </w:pict>
      </w:r>
      <w:r w:rsidR="00EB38A6" w:rsidRPr="00DF4196">
        <w:rPr>
          <w:rFonts w:ascii="黑体" w:eastAsia="黑体" w:hAnsi="黑体"/>
          <w:noProof/>
          <w:sz w:val="44"/>
          <w:szCs w:val="44"/>
        </w:rPr>
        <w:pict>
          <v:rect id="_x0000_s1033" style="position:absolute;left:0;text-align:left;margin-left:102.75pt;margin-top:225.3pt;width:341.25pt;height:75.75pt;z-index:251663360">
            <v:textbox>
              <w:txbxContent>
                <w:p w:rsidR="00131326" w:rsidRDefault="00131326" w:rsidP="00131326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镇（街道）应当对申请人或其代理人提交的材料进行审查，材料齐备的予以受理，并且向申请人出具受理通知书；材料不齐备的，应当一次性告知申请人或其代理人补齐所有规定的材料；申请人明显不符合政策条件的，告知申请人不予受理，并说明理由。</w:t>
                  </w:r>
                </w:p>
                <w:p w:rsidR="00FC58E7" w:rsidRPr="00131326" w:rsidRDefault="00FC58E7" w:rsidP="00131326"/>
              </w:txbxContent>
            </v:textbox>
          </v:rect>
        </w:pict>
      </w:r>
      <w:r w:rsidR="00EB38A6" w:rsidRPr="00DF4196">
        <w:rPr>
          <w:rFonts w:ascii="黑体" w:eastAsia="黑体" w:hAnsi="黑体"/>
          <w:noProof/>
          <w:sz w:val="44"/>
          <w:szCs w:val="44"/>
        </w:rPr>
        <w:pict>
          <v:rect id="_x0000_s1031" style="position:absolute;left:0;text-align:left;margin-left:102.75pt;margin-top:155.55pt;width:341.25pt;height:40.2pt;z-index:251661312">
            <v:textbox style="mso-next-textbox:#_x0000_s1031">
              <w:txbxContent>
                <w:p w:rsidR="00131326" w:rsidRDefault="00131326" w:rsidP="00131326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申请人及家庭成员和赡（扶、抚）养义务人应当提交家庭经济情况核对授权书，积极配合开展家庭经济状况调查。</w:t>
                  </w:r>
                </w:p>
                <w:p w:rsidR="00A40900" w:rsidRDefault="00A40900"/>
              </w:txbxContent>
            </v:textbox>
          </v:rect>
        </w:pict>
      </w:r>
      <w:r w:rsidR="00FA6845">
        <w:rPr>
          <w:rFonts w:ascii="黑体" w:eastAsia="黑体" w:hAnsi="黑体"/>
          <w:noProof/>
          <w:sz w:val="44"/>
          <w:szCs w:val="44"/>
        </w:rPr>
        <w:pict>
          <v:rect id="_x0000_s1040" style="position:absolute;left:0;text-align:left;margin-left:-21pt;margin-top:532.8pt;width:85.05pt;height:28.35pt;flip:x y;z-index:251670528;v-text-anchor:middle">
            <v:textbox>
              <w:txbxContent>
                <w:p w:rsidR="00FA6845" w:rsidRDefault="00FA6845" w:rsidP="006F042F">
                  <w:pPr>
                    <w:jc w:val="center"/>
                  </w:pPr>
                  <w:r>
                    <w:rPr>
                      <w:rFonts w:hint="eastAsia"/>
                    </w:rPr>
                    <w:t>张榜公示</w:t>
                  </w:r>
                </w:p>
              </w:txbxContent>
            </v:textbox>
          </v:rect>
        </w:pict>
      </w:r>
      <w:r w:rsidR="00FA6845" w:rsidRPr="00DF4196">
        <w:rPr>
          <w:rFonts w:ascii="黑体" w:eastAsia="黑体" w:hAnsi="黑体"/>
          <w:noProof/>
          <w:sz w:val="44"/>
          <w:szCs w:val="44"/>
        </w:rPr>
        <w:pict>
          <v:rect id="_x0000_s1036" style="position:absolute;left:0;text-align:left;margin-left:-21pt;margin-top:447.3pt;width:85.05pt;height:28.35pt;z-index:251666432;v-text-anchor:middle">
            <v:textbox>
              <w:txbxContent>
                <w:p w:rsidR="00131326" w:rsidRDefault="00FA6845" w:rsidP="006F042F">
                  <w:pPr>
                    <w:jc w:val="center"/>
                  </w:pPr>
                  <w:r>
                    <w:rPr>
                      <w:rFonts w:hint="eastAsia"/>
                    </w:rPr>
                    <w:t>民主评议</w:t>
                  </w:r>
                </w:p>
              </w:txbxContent>
            </v:textbox>
          </v:rect>
        </w:pict>
      </w:r>
      <w:r w:rsidR="00FC58E7" w:rsidRPr="00DF4196">
        <w:rPr>
          <w:rFonts w:ascii="黑体" w:eastAsia="黑体" w:hAnsi="黑体"/>
          <w:noProof/>
          <w:sz w:val="44"/>
          <w:szCs w:val="44"/>
        </w:rPr>
        <w:pict>
          <v:rect id="_x0000_s1029" style="position:absolute;left:0;text-align:left;margin-left:102.75pt;margin-top:43.5pt;width:341.25pt;height:82.05pt;z-index:251659264">
            <v:textbox>
              <w:txbxContent>
                <w:p w:rsidR="00DF4196" w:rsidRDefault="00A40900" w:rsidP="00A4090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凡持有当地常住户口，共同生活的家庭成员人均年收入不高于当地低保标准</w:t>
                  </w:r>
                  <w:r>
                    <w:rPr>
                      <w:rFonts w:hint="eastAsia"/>
                    </w:rPr>
                    <w:t>1.5</w:t>
                  </w:r>
                  <w:r>
                    <w:rPr>
                      <w:rFonts w:hint="eastAsia"/>
                    </w:rPr>
                    <w:t>倍，且家庭财产状况符合相关规定的家庭，以家庭为单位，由户主或其监护人以户主的名义向户籍所在地的镇（街道）提出低保边缘家庭书面申请。</w:t>
                  </w:r>
                  <w:r w:rsidRPr="00A40900">
                    <w:rPr>
                      <w:rFonts w:asciiTheme="minorEastAsia" w:hAnsiTheme="minorEastAsia" w:hint="eastAsia"/>
                      <w:szCs w:val="21"/>
                    </w:rPr>
                    <w:t>申请有困难的，可以</w:t>
                  </w:r>
                  <w:r w:rsidRPr="00A40900">
                    <w:rPr>
                      <w:rFonts w:asciiTheme="minorEastAsia" w:hAnsiTheme="minorEastAsia" w:hint="eastAsia"/>
                      <w:color w:val="000000"/>
                      <w:szCs w:val="21"/>
                    </w:rPr>
                    <w:t>委托村（居）</w:t>
                  </w:r>
                  <w:r>
                    <w:rPr>
                      <w:rFonts w:asciiTheme="minorEastAsia" w:hAnsiTheme="minorEastAsia" w:hint="eastAsia"/>
                      <w:color w:val="000000"/>
                      <w:szCs w:val="21"/>
                    </w:rPr>
                    <w:t>民委员会或其他代理人代为申请。</w:t>
                  </w:r>
                </w:p>
              </w:txbxContent>
            </v:textbox>
          </v:rect>
        </w:pict>
      </w:r>
      <w:r w:rsidR="00DF4196" w:rsidRPr="00DF4196">
        <w:rPr>
          <w:rFonts w:ascii="黑体" w:eastAsia="黑体" w:hAnsi="黑体" w:hint="eastAsia"/>
          <w:sz w:val="44"/>
          <w:szCs w:val="44"/>
        </w:rPr>
        <w:t>低保边缘家庭申请流程</w:t>
      </w:r>
    </w:p>
    <w:sectPr w:rsidR="001D7314" w:rsidRPr="00DF4196" w:rsidSect="001B710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196"/>
    <w:rsid w:val="00080947"/>
    <w:rsid w:val="00131326"/>
    <w:rsid w:val="001B7107"/>
    <w:rsid w:val="001B78F5"/>
    <w:rsid w:val="001D7314"/>
    <w:rsid w:val="002438AE"/>
    <w:rsid w:val="002B50F1"/>
    <w:rsid w:val="004032A7"/>
    <w:rsid w:val="00511D4A"/>
    <w:rsid w:val="005A37BA"/>
    <w:rsid w:val="006E647C"/>
    <w:rsid w:val="006F042F"/>
    <w:rsid w:val="007365F8"/>
    <w:rsid w:val="00740BB3"/>
    <w:rsid w:val="00832424"/>
    <w:rsid w:val="008915E2"/>
    <w:rsid w:val="008D4520"/>
    <w:rsid w:val="009A60CA"/>
    <w:rsid w:val="009A7F7A"/>
    <w:rsid w:val="00A40900"/>
    <w:rsid w:val="00C025F3"/>
    <w:rsid w:val="00DF4196"/>
    <w:rsid w:val="00EB38A6"/>
    <w:rsid w:val="00FA6845"/>
    <w:rsid w:val="00FC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5"/>
        <o:r id="V:Rule5" type="connector" idref="#_x0000_s1046"/>
        <o:r id="V:Rule6" type="connector" idref="#_x0000_s1047"/>
        <o:r id="V:Rule7" type="connector" idref="#_x0000_s1048"/>
        <o:r id="V:Rule10" type="connector" idref="#_x0000_s1051"/>
        <o:r id="V:Rule11" type="connector" idref="#_x0000_s1052"/>
        <o:r id="V:Rule1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37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37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B351B3-5410-4FD5-B802-28C25604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2021-09-14T02:23:00Z</dcterms:created>
  <dcterms:modified xsi:type="dcterms:W3CDTF">2021-09-14T02:34:00Z</dcterms:modified>
</cp:coreProperties>
</file>