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560" w:lineRule="exact"/>
        <w:jc w:val="center"/>
        <w:rPr>
          <w:rFonts w:hint="default" w:ascii="Times New Roman" w:hAnsi="Times New Roman" w:eastAsia="华文中宋"/>
          <w:b/>
          <w:bCs/>
          <w:sz w:val="44"/>
          <w:szCs w:val="44"/>
          <w:lang w:val="en-US" w:eastAsia="zh-CN"/>
        </w:rPr>
      </w:pPr>
      <w:r>
        <w:rPr>
          <w:rFonts w:hint="eastAsia" w:ascii="Times New Roman" w:hAnsi="Times New Roman" w:eastAsia="华文中宋"/>
          <w:b/>
          <w:bCs/>
          <w:sz w:val="44"/>
          <w:szCs w:val="44"/>
        </w:rPr>
        <w:t>202</w:t>
      </w:r>
      <w:r>
        <w:rPr>
          <w:rFonts w:hint="eastAsia" w:ascii="Times New Roman" w:hAnsi="Times New Roman" w:eastAsia="华文中宋"/>
          <w:b/>
          <w:bCs/>
          <w:sz w:val="44"/>
          <w:szCs w:val="44"/>
          <w:lang w:val="en-US" w:eastAsia="zh-CN"/>
        </w:rPr>
        <w:t>2</w:t>
      </w:r>
      <w:r>
        <w:rPr>
          <w:rFonts w:hint="eastAsia" w:ascii="Times New Roman" w:hAnsi="Times New Roman" w:eastAsia="华文中宋"/>
          <w:b/>
          <w:bCs/>
          <w:sz w:val="44"/>
          <w:szCs w:val="44"/>
        </w:rPr>
        <w:t>年南通市海门区畜牧兽医站</w:t>
      </w:r>
      <w:r>
        <w:rPr>
          <w:rFonts w:hint="eastAsia" w:ascii="Times New Roman" w:hAnsi="Times New Roman" w:eastAsia="华文中宋"/>
          <w:b/>
          <w:bCs/>
          <w:sz w:val="44"/>
          <w:szCs w:val="44"/>
          <w:lang w:eastAsia="zh-CN"/>
        </w:rPr>
        <w:t>第二批废弃</w:t>
      </w:r>
      <w:r>
        <w:rPr>
          <w:rFonts w:hint="eastAsia" w:ascii="Times New Roman" w:hAnsi="Times New Roman" w:eastAsia="华文中宋"/>
          <w:b/>
          <w:bCs/>
          <w:sz w:val="44"/>
          <w:szCs w:val="44"/>
        </w:rPr>
        <w:t>疫苗</w:t>
      </w:r>
      <w:r>
        <w:rPr>
          <w:rFonts w:hint="eastAsia" w:ascii="Times New Roman" w:hAnsi="Times New Roman" w:eastAsia="华文中宋"/>
          <w:b/>
          <w:bCs/>
          <w:sz w:val="44"/>
          <w:szCs w:val="44"/>
          <w:lang w:val="en-US" w:eastAsia="zh-CN"/>
        </w:rPr>
        <w:t>瓶、废弃耳标及</w:t>
      </w:r>
      <w:r>
        <w:rPr>
          <w:rFonts w:hint="eastAsia" w:ascii="Times New Roman" w:hAnsi="Times New Roman" w:eastAsia="华文中宋"/>
          <w:b/>
          <w:bCs/>
          <w:sz w:val="44"/>
          <w:szCs w:val="44"/>
          <w:lang w:eastAsia="zh-CN"/>
        </w:rPr>
        <w:t>实验室废弃物</w:t>
      </w:r>
      <w:r>
        <w:rPr>
          <w:rFonts w:hint="eastAsia" w:ascii="Times New Roman" w:hAnsi="Times New Roman" w:eastAsia="华文中宋"/>
          <w:b/>
          <w:bCs/>
          <w:sz w:val="44"/>
          <w:szCs w:val="44"/>
        </w:rPr>
        <w:t>处置采购公告</w:t>
      </w:r>
      <w:r>
        <w:rPr>
          <w:rFonts w:hint="eastAsia" w:ascii="Times New Roman" w:hAnsi="Times New Roman" w:eastAsia="华文中宋"/>
          <w:b/>
          <w:bCs/>
          <w:sz w:val="44"/>
          <w:szCs w:val="44"/>
          <w:lang w:eastAsia="zh-CN"/>
        </w:rPr>
        <w:t>（</w:t>
      </w:r>
      <w:r>
        <w:rPr>
          <w:rFonts w:hint="eastAsia" w:ascii="Times New Roman" w:hAnsi="Times New Roman" w:eastAsia="华文中宋"/>
          <w:b/>
          <w:bCs/>
          <w:sz w:val="44"/>
          <w:szCs w:val="44"/>
          <w:lang w:val="en-US" w:eastAsia="zh-CN"/>
        </w:rPr>
        <w:t>二次）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根据政府采购相关法律法规的规定，南通市海门区畜牧兽医站就202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w:t>
      </w:r>
      <w:r>
        <w:rPr>
          <w:rFonts w:hint="eastAsia" w:ascii="仿宋_GB2312" w:hAnsi="宋体" w:eastAsia="仿宋_GB2312"/>
          <w:sz w:val="32"/>
          <w:szCs w:val="32"/>
          <w:lang w:eastAsia="zh-CN"/>
        </w:rPr>
        <w:t>第二批废弃疫苗瓶、废弃耳标</w:t>
      </w:r>
      <w:r>
        <w:rPr>
          <w:rFonts w:hint="eastAsia" w:ascii="仿宋_GB2312" w:hAnsi="宋体" w:eastAsia="仿宋_GB2312"/>
          <w:sz w:val="32"/>
          <w:szCs w:val="32"/>
          <w:lang w:val="en-US" w:eastAsia="zh-CN"/>
        </w:rPr>
        <w:t>及</w:t>
      </w:r>
      <w:r>
        <w:rPr>
          <w:rFonts w:hint="eastAsia" w:ascii="仿宋_GB2312" w:hAnsi="宋体" w:eastAsia="仿宋_GB2312"/>
          <w:sz w:val="32"/>
          <w:szCs w:val="32"/>
          <w:lang w:eastAsia="zh-CN"/>
        </w:rPr>
        <w:t>实验室废弃物</w:t>
      </w:r>
      <w:r>
        <w:rPr>
          <w:rFonts w:hint="eastAsia" w:ascii="仿宋_GB2312" w:hAnsi="宋体" w:eastAsia="仿宋_GB2312"/>
          <w:sz w:val="32"/>
          <w:szCs w:val="32"/>
        </w:rPr>
        <w:t>处置进行</w:t>
      </w:r>
      <w:r>
        <w:rPr>
          <w:rFonts w:hint="eastAsia" w:ascii="仿宋_GB2312" w:hAnsi="宋体" w:eastAsia="仿宋_GB2312"/>
          <w:sz w:val="32"/>
          <w:szCs w:val="32"/>
          <w:lang w:val="en-US" w:eastAsia="zh-CN"/>
        </w:rPr>
        <w:t>二次公开招标</w:t>
      </w:r>
      <w:r>
        <w:rPr>
          <w:rFonts w:hint="eastAsia" w:ascii="仿宋_GB2312" w:hAnsi="宋体" w:eastAsia="仿宋_GB2312"/>
          <w:sz w:val="32"/>
          <w:szCs w:val="32"/>
        </w:rPr>
        <w:t>采购，欢迎符合要求的单位前来参与。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 xml:space="preserve">一、项目名称及编号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项目名称：202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年南通市海门区畜牧兽医站</w:t>
      </w:r>
      <w:r>
        <w:rPr>
          <w:rFonts w:hint="eastAsia" w:ascii="仿宋_GB2312" w:hAnsi="宋体" w:eastAsia="仿宋_GB2312"/>
          <w:sz w:val="32"/>
          <w:szCs w:val="32"/>
          <w:lang w:eastAsia="zh-CN"/>
        </w:rPr>
        <w:t>第二批废弃疫苗瓶、废弃耳标</w:t>
      </w:r>
      <w:r>
        <w:rPr>
          <w:rFonts w:hint="eastAsia" w:ascii="仿宋_GB2312" w:hAnsi="宋体" w:eastAsia="仿宋_GB2312"/>
          <w:sz w:val="32"/>
          <w:szCs w:val="32"/>
          <w:lang w:val="en-US" w:eastAsia="zh-CN"/>
        </w:rPr>
        <w:t>及</w:t>
      </w:r>
      <w:r>
        <w:rPr>
          <w:rFonts w:hint="eastAsia" w:ascii="仿宋_GB2312" w:hAnsi="宋体" w:eastAsia="仿宋_GB2312"/>
          <w:sz w:val="32"/>
          <w:szCs w:val="32"/>
          <w:lang w:eastAsia="zh-CN"/>
        </w:rPr>
        <w:t>实验室废弃物</w:t>
      </w:r>
      <w:r>
        <w:rPr>
          <w:rFonts w:hint="eastAsia" w:ascii="仿宋_GB2312" w:hAnsi="宋体" w:eastAsia="仿宋_GB2312"/>
          <w:sz w:val="32"/>
          <w:szCs w:val="32"/>
        </w:rPr>
        <w:t>处置</w:t>
      </w:r>
      <w:r>
        <w:rPr>
          <w:rFonts w:hint="eastAsia" w:ascii="仿宋_GB2312" w:hAnsi="宋体" w:eastAsia="仿宋_GB2312"/>
          <w:sz w:val="32"/>
          <w:szCs w:val="32"/>
          <w:lang w:val="en-US" w:eastAsia="zh-CN"/>
        </w:rPr>
        <w:t>采购</w:t>
      </w:r>
      <w:r>
        <w:rPr>
          <w:rFonts w:hint="eastAsia" w:ascii="仿宋_GB2312" w:hAnsi="宋体" w:eastAsia="仿宋_GB2312"/>
          <w:sz w:val="32"/>
          <w:szCs w:val="32"/>
          <w:lang w:eastAsia="zh-CN"/>
        </w:rPr>
        <w:t>，</w:t>
      </w:r>
      <w:r>
        <w:rPr>
          <w:rFonts w:hint="eastAsia" w:ascii="仿宋_GB2312" w:hAnsi="宋体" w:eastAsia="仿宋_GB2312"/>
          <w:sz w:val="32"/>
          <w:szCs w:val="32"/>
        </w:rPr>
        <w:t>项目编号：HMNYXM202</w:t>
      </w:r>
      <w:r>
        <w:rPr>
          <w:rFonts w:hint="eastAsia" w:ascii="仿宋_GB2312" w:hAnsi="宋体" w:eastAsia="仿宋_GB2312"/>
          <w:sz w:val="32"/>
          <w:szCs w:val="32"/>
          <w:lang w:val="en-US" w:eastAsia="zh-CN"/>
        </w:rPr>
        <w:t>21101</w:t>
      </w:r>
      <w:r>
        <w:rPr>
          <w:rFonts w:hint="eastAsia" w:ascii="仿宋_GB2312" w:hAnsi="宋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二、项目需求</w:t>
      </w:r>
    </w:p>
    <w:p>
      <w:pPr>
        <w:pStyle w:val="4"/>
        <w:ind w:firstLine="640" w:firstLineChars="200"/>
        <w:rPr>
          <w:rFonts w:hint="eastAsia" w:ascii="仿宋_GB2312" w:hAnsi="宋体" w:eastAsia="仿宋_GB2312" w:cs="Times New Roman"/>
          <w:sz w:val="32"/>
          <w:szCs w:val="32"/>
        </w:rPr>
      </w:pPr>
      <w:r>
        <w:rPr>
          <w:rFonts w:hint="eastAsia" w:ascii="仿宋_GB2312" w:hAnsi="宋体" w:eastAsia="仿宋_GB2312" w:cs="Times New Roman"/>
          <w:sz w:val="32"/>
          <w:szCs w:val="32"/>
          <w:lang w:eastAsia="zh-CN"/>
        </w:rPr>
        <w:t>对</w:t>
      </w:r>
      <w:r>
        <w:rPr>
          <w:rFonts w:hint="eastAsia" w:ascii="仿宋_GB2312" w:hAnsi="宋体" w:eastAsia="仿宋_GB2312" w:cs="Times New Roman"/>
          <w:sz w:val="32"/>
          <w:szCs w:val="32"/>
          <w:lang w:val="en-US" w:eastAsia="zh-CN"/>
        </w:rPr>
        <w:t>10个</w:t>
      </w:r>
      <w:r>
        <w:rPr>
          <w:rFonts w:hint="eastAsia" w:ascii="仿宋_GB2312" w:hAnsi="宋体" w:eastAsia="仿宋_GB2312" w:cs="Times New Roman"/>
          <w:sz w:val="32"/>
          <w:szCs w:val="32"/>
          <w:lang w:eastAsia="zh-CN"/>
        </w:rPr>
        <w:t>区镇（街道）的废弃动物疫苗瓶、</w:t>
      </w:r>
      <w:r>
        <w:rPr>
          <w:rFonts w:hint="eastAsia" w:ascii="仿宋_GB2312" w:hAnsi="宋体" w:eastAsia="仿宋_GB2312" w:cs="Times New Roman"/>
          <w:sz w:val="32"/>
          <w:szCs w:val="32"/>
          <w:lang w:val="en-US" w:eastAsia="zh-CN"/>
        </w:rPr>
        <w:t>2个屠宰场的废弃耳标</w:t>
      </w:r>
      <w:r>
        <w:rPr>
          <w:rFonts w:hint="eastAsia" w:ascii="仿宋_GB2312" w:hAnsi="宋体" w:eastAsia="仿宋_GB2312" w:cs="Times New Roman"/>
          <w:sz w:val="32"/>
          <w:szCs w:val="32"/>
          <w:lang w:eastAsia="zh-CN"/>
        </w:rPr>
        <w:t>和</w:t>
      </w:r>
      <w:r>
        <w:rPr>
          <w:rFonts w:hint="eastAsia" w:ascii="仿宋_GB2312" w:hAnsi="宋体" w:eastAsia="仿宋_GB2312" w:cs="Times New Roman"/>
          <w:sz w:val="32"/>
          <w:szCs w:val="32"/>
          <w:lang w:val="en-US" w:eastAsia="zh-CN"/>
        </w:rPr>
        <w:t>1个兽医实验室的</w:t>
      </w:r>
      <w:r>
        <w:rPr>
          <w:rFonts w:hint="eastAsia" w:ascii="仿宋_GB2312" w:hAnsi="宋体" w:eastAsia="仿宋_GB2312" w:cs="Times New Roman"/>
          <w:sz w:val="32"/>
          <w:szCs w:val="32"/>
          <w:lang w:eastAsia="zh-CN"/>
        </w:rPr>
        <w:t>实验废弃物</w:t>
      </w:r>
      <w:r>
        <w:rPr>
          <w:rFonts w:hint="eastAsia" w:ascii="仿宋_GB2312" w:hAnsi="宋体" w:eastAsia="仿宋_GB2312" w:cs="Times New Roman"/>
          <w:sz w:val="32"/>
          <w:szCs w:val="32"/>
          <w:lang w:val="en-US" w:eastAsia="zh-CN"/>
        </w:rPr>
        <w:t>（</w:t>
      </w:r>
      <w:r>
        <w:rPr>
          <w:rFonts w:hint="eastAsia" w:ascii="仿宋_GB2312" w:hAnsi="宋体" w:eastAsia="仿宋_GB2312" w:cs="Times New Roman"/>
          <w:sz w:val="32"/>
          <w:szCs w:val="32"/>
          <w:lang w:eastAsia="zh-CN"/>
        </w:rPr>
        <w:t>废物细分代码为</w:t>
      </w:r>
      <w:r>
        <w:rPr>
          <w:rFonts w:hint="eastAsia" w:ascii="仿宋_GB2312" w:hAnsi="宋体" w:eastAsia="仿宋_GB2312" w:cs="Times New Roman"/>
          <w:sz w:val="32"/>
          <w:szCs w:val="32"/>
          <w:lang w:val="en-US" w:eastAsia="zh-CN"/>
        </w:rPr>
        <w:t>900</w:t>
      </w:r>
      <w:r>
        <w:rPr>
          <w:rFonts w:hint="eastAsia" w:ascii="仿宋_GB2312" w:hAnsi="宋体" w:eastAsia="仿宋_GB2312" w:cs="Times New Roman"/>
          <w:sz w:val="32"/>
          <w:szCs w:val="32"/>
          <w:lang w:eastAsia="zh-CN"/>
        </w:rPr>
        <w:t>-0</w:t>
      </w:r>
      <w:r>
        <w:rPr>
          <w:rFonts w:hint="eastAsia" w:ascii="仿宋_GB2312" w:hAnsi="宋体" w:eastAsia="仿宋_GB2312" w:cs="Times New Roman"/>
          <w:sz w:val="32"/>
          <w:szCs w:val="32"/>
          <w:lang w:val="en-US" w:eastAsia="zh-CN"/>
        </w:rPr>
        <w:t>41</w:t>
      </w:r>
      <w:r>
        <w:rPr>
          <w:rFonts w:hint="eastAsia" w:ascii="仿宋_GB2312" w:hAnsi="宋体" w:eastAsia="仿宋_GB2312" w:cs="Times New Roman"/>
          <w:sz w:val="32"/>
          <w:szCs w:val="32"/>
          <w:lang w:eastAsia="zh-CN"/>
        </w:rPr>
        <w:t>-</w:t>
      </w:r>
      <w:r>
        <w:rPr>
          <w:rFonts w:hint="eastAsia" w:ascii="仿宋_GB2312" w:hAnsi="宋体" w:eastAsia="仿宋_GB2312" w:cs="Times New Roman"/>
          <w:sz w:val="32"/>
          <w:szCs w:val="32"/>
          <w:lang w:val="en-US" w:eastAsia="zh-CN"/>
        </w:rPr>
        <w:t>49和900</w:t>
      </w:r>
      <w:r>
        <w:rPr>
          <w:rFonts w:hint="eastAsia" w:ascii="仿宋_GB2312" w:hAnsi="宋体" w:eastAsia="仿宋_GB2312" w:cs="Times New Roman"/>
          <w:sz w:val="32"/>
          <w:szCs w:val="32"/>
          <w:lang w:eastAsia="zh-CN"/>
        </w:rPr>
        <w:t>-</w:t>
      </w:r>
      <w:r>
        <w:rPr>
          <w:rFonts w:hint="eastAsia" w:ascii="仿宋_GB2312" w:hAnsi="宋体" w:eastAsia="仿宋_GB2312" w:cs="Times New Roman"/>
          <w:sz w:val="32"/>
          <w:szCs w:val="32"/>
          <w:lang w:val="en-US" w:eastAsia="zh-CN"/>
        </w:rPr>
        <w:t>047</w:t>
      </w:r>
      <w:r>
        <w:rPr>
          <w:rFonts w:hint="eastAsia" w:ascii="仿宋_GB2312" w:hAnsi="宋体" w:eastAsia="仿宋_GB2312" w:cs="Times New Roman"/>
          <w:sz w:val="32"/>
          <w:szCs w:val="32"/>
          <w:lang w:eastAsia="zh-CN"/>
        </w:rPr>
        <w:t>-</w:t>
      </w:r>
      <w:r>
        <w:rPr>
          <w:rFonts w:hint="eastAsia" w:ascii="仿宋_GB2312" w:hAnsi="宋体" w:eastAsia="仿宋_GB2312" w:cs="Times New Roman"/>
          <w:sz w:val="32"/>
          <w:szCs w:val="32"/>
          <w:lang w:val="en-US" w:eastAsia="zh-CN"/>
        </w:rPr>
        <w:t>49</w:t>
      </w:r>
      <w:r>
        <w:rPr>
          <w:rFonts w:hint="eastAsia" w:ascii="仿宋_GB2312" w:hAnsi="宋体" w:eastAsia="仿宋_GB2312" w:cs="Times New Roman"/>
          <w:sz w:val="32"/>
          <w:szCs w:val="32"/>
          <w:lang w:eastAsia="zh-CN"/>
        </w:rPr>
        <w:t>）进行处置。中标单位</w:t>
      </w:r>
      <w:r>
        <w:rPr>
          <w:rFonts w:hint="eastAsia" w:ascii="仿宋_GB2312" w:hAnsi="宋体" w:eastAsia="仿宋_GB2312" w:cs="Times New Roman"/>
          <w:sz w:val="32"/>
          <w:szCs w:val="32"/>
        </w:rPr>
        <w:t>安排合适的车辆</w:t>
      </w:r>
      <w:r>
        <w:rPr>
          <w:rFonts w:hint="eastAsia" w:ascii="仿宋_GB2312" w:hAnsi="宋体" w:eastAsia="仿宋_GB2312" w:cs="Times New Roman"/>
          <w:sz w:val="32"/>
          <w:szCs w:val="32"/>
          <w:lang w:val="en-US" w:eastAsia="zh-CN"/>
        </w:rPr>
        <w:t>到指定地点</w:t>
      </w:r>
      <w:r>
        <w:rPr>
          <w:rFonts w:hint="eastAsia" w:ascii="仿宋_GB2312" w:hAnsi="宋体" w:eastAsia="仿宋_GB2312" w:cs="Times New Roman"/>
          <w:sz w:val="32"/>
          <w:szCs w:val="32"/>
        </w:rPr>
        <w:t>收集</w:t>
      </w:r>
      <w:r>
        <w:rPr>
          <w:rFonts w:hint="eastAsia" w:ascii="仿宋_GB2312" w:hAnsi="宋体" w:eastAsia="仿宋_GB2312" w:cs="Times New Roman"/>
          <w:sz w:val="32"/>
          <w:szCs w:val="32"/>
          <w:lang w:eastAsia="zh-CN"/>
        </w:rPr>
        <w:t>，</w:t>
      </w:r>
      <w:r>
        <w:rPr>
          <w:rFonts w:hint="eastAsia" w:ascii="仿宋_GB2312" w:hAnsi="宋体" w:eastAsia="仿宋_GB2312" w:cs="Times New Roman"/>
          <w:sz w:val="32"/>
          <w:szCs w:val="32"/>
        </w:rPr>
        <w:t>收集完成后通过</w:t>
      </w:r>
      <w:r>
        <w:rPr>
          <w:rFonts w:ascii="仿宋_GB2312" w:hAnsi="宋体" w:eastAsia="仿宋_GB2312" w:cs="Times New Roman"/>
          <w:sz w:val="32"/>
          <w:szCs w:val="32"/>
        </w:rPr>
        <w:t>江苏省危险废物动态管理系统</w:t>
      </w:r>
      <w:r>
        <w:rPr>
          <w:rFonts w:hint="eastAsia" w:ascii="仿宋_GB2312" w:hAnsi="宋体" w:eastAsia="仿宋_GB2312" w:cs="Times New Roman"/>
          <w:sz w:val="32"/>
          <w:szCs w:val="32"/>
        </w:rPr>
        <w:t>进行合法转移处置</w:t>
      </w:r>
      <w:r>
        <w:rPr>
          <w:rFonts w:hint="eastAsia" w:ascii="仿宋_GB2312" w:hAnsi="宋体" w:eastAsia="仿宋_GB2312" w:cs="Times New Roman"/>
          <w:sz w:val="32"/>
          <w:szCs w:val="32"/>
          <w:lang w:eastAsia="zh-CN"/>
        </w:rPr>
        <w:t>。</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三、项目限价</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本次需处置的</w:t>
      </w:r>
      <w:r>
        <w:rPr>
          <w:rFonts w:hint="eastAsia" w:ascii="仿宋_GB2312" w:hAnsi="宋体" w:eastAsia="仿宋_GB2312"/>
          <w:sz w:val="32"/>
          <w:szCs w:val="32"/>
          <w:lang w:eastAsia="zh-CN"/>
        </w:rPr>
        <w:t>废弃疫苗瓶、</w:t>
      </w:r>
      <w:r>
        <w:rPr>
          <w:rFonts w:hint="eastAsia" w:ascii="仿宋_GB2312" w:hAnsi="宋体" w:eastAsia="仿宋_GB2312"/>
          <w:sz w:val="32"/>
          <w:szCs w:val="32"/>
          <w:lang w:val="en-US" w:eastAsia="zh-CN"/>
        </w:rPr>
        <w:t>废弃耳标</w:t>
      </w:r>
      <w:r>
        <w:rPr>
          <w:rFonts w:hint="eastAsia" w:ascii="仿宋_GB2312" w:hAnsi="宋体" w:eastAsia="仿宋_GB2312"/>
          <w:sz w:val="32"/>
          <w:szCs w:val="32"/>
          <w:lang w:eastAsia="zh-CN"/>
        </w:rPr>
        <w:t>及实验废弃物</w:t>
      </w:r>
      <w:r>
        <w:rPr>
          <w:rFonts w:hint="eastAsia" w:ascii="仿宋_GB2312" w:hAnsi="宋体" w:eastAsia="仿宋_GB2312"/>
          <w:sz w:val="32"/>
          <w:szCs w:val="32"/>
        </w:rPr>
        <w:t>数量</w:t>
      </w:r>
      <w:r>
        <w:rPr>
          <w:rFonts w:hint="eastAsia" w:ascii="仿宋_GB2312" w:hAnsi="宋体" w:eastAsia="仿宋_GB2312"/>
          <w:sz w:val="32"/>
          <w:szCs w:val="32"/>
          <w:lang w:eastAsia="zh-CN"/>
        </w:rPr>
        <w:t>约为</w:t>
      </w:r>
      <w:r>
        <w:rPr>
          <w:rFonts w:hint="eastAsia" w:ascii="仿宋_GB2312" w:hAnsi="宋体" w:eastAsia="仿宋_GB2312"/>
          <w:sz w:val="32"/>
          <w:szCs w:val="32"/>
          <w:lang w:val="en-US" w:eastAsia="zh-CN"/>
        </w:rPr>
        <w:t>2.5</w:t>
      </w:r>
      <w:r>
        <w:rPr>
          <w:rFonts w:hint="eastAsia" w:ascii="仿宋_GB2312" w:hAnsi="宋体" w:eastAsia="仿宋_GB2312"/>
          <w:sz w:val="32"/>
          <w:szCs w:val="32"/>
        </w:rPr>
        <w:t>吨，结算以实际转移数量</w:t>
      </w:r>
      <w:r>
        <w:rPr>
          <w:rFonts w:hint="eastAsia" w:ascii="仿宋_GB2312" w:hAnsi="宋体" w:eastAsia="仿宋_GB2312"/>
          <w:sz w:val="32"/>
          <w:szCs w:val="32"/>
          <w:lang w:eastAsia="zh-CN"/>
        </w:rPr>
        <w:t>为准</w:t>
      </w:r>
      <w:r>
        <w:rPr>
          <w:rFonts w:hint="eastAsia" w:ascii="仿宋_GB2312" w:hAnsi="宋体" w:eastAsia="仿宋_GB2312"/>
          <w:sz w:val="32"/>
          <w:szCs w:val="32"/>
        </w:rPr>
        <w:t>。本项目单价最高限价为</w:t>
      </w:r>
      <w:r>
        <w:rPr>
          <w:rFonts w:hint="eastAsia" w:ascii="仿宋_GB2312" w:hAnsi="宋体" w:eastAsia="仿宋_GB2312"/>
          <w:sz w:val="32"/>
          <w:szCs w:val="32"/>
          <w:lang w:val="en-US" w:eastAsia="zh-CN"/>
        </w:rPr>
        <w:t>1.8</w:t>
      </w:r>
      <w:r>
        <w:rPr>
          <w:rFonts w:hint="eastAsia" w:ascii="仿宋_GB2312" w:hAnsi="宋体" w:eastAsia="仿宋_GB2312"/>
          <w:sz w:val="32"/>
          <w:szCs w:val="32"/>
        </w:rPr>
        <w:t>万元/吨，投标报价超过</w:t>
      </w:r>
      <w:r>
        <w:rPr>
          <w:rFonts w:hint="eastAsia" w:ascii="仿宋_GB2312" w:hAnsi="宋体" w:eastAsia="仿宋_GB2312"/>
          <w:sz w:val="32"/>
          <w:szCs w:val="32"/>
          <w:lang w:eastAsia="zh-CN"/>
        </w:rPr>
        <w:t>单价</w:t>
      </w:r>
      <w:r>
        <w:rPr>
          <w:rFonts w:hint="eastAsia" w:ascii="仿宋_GB2312" w:hAnsi="宋体" w:eastAsia="仿宋_GB2312"/>
          <w:sz w:val="32"/>
          <w:szCs w:val="32"/>
        </w:rPr>
        <w:t>最高限价的视为无效报价。</w:t>
      </w:r>
    </w:p>
    <w:p>
      <w:pPr>
        <w:spacing w:line="56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四、投标</w:t>
      </w:r>
      <w:r>
        <w:rPr>
          <w:rFonts w:hint="eastAsia" w:ascii="黑体" w:hAnsi="黑体" w:eastAsia="黑体" w:cs="黑体"/>
          <w:kern w:val="0"/>
          <w:sz w:val="32"/>
          <w:szCs w:val="32"/>
          <w:lang w:val="en-US" w:eastAsia="zh-CN"/>
        </w:rPr>
        <w:t>单位</w:t>
      </w:r>
      <w:r>
        <w:rPr>
          <w:rFonts w:hint="eastAsia" w:ascii="黑体" w:hAnsi="黑体" w:eastAsia="黑体" w:cs="黑体"/>
          <w:kern w:val="0"/>
          <w:sz w:val="32"/>
          <w:szCs w:val="32"/>
        </w:rPr>
        <w:t>资格条件</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符合《中华人民共和国政府采购法》第二十二条对</w:t>
      </w:r>
      <w:r>
        <w:rPr>
          <w:rFonts w:hint="eastAsia" w:ascii="仿宋_GB2312" w:hAnsi="宋体" w:eastAsia="仿宋_GB2312"/>
          <w:sz w:val="32"/>
          <w:szCs w:val="32"/>
          <w:lang w:val="en-US" w:eastAsia="zh-CN"/>
        </w:rPr>
        <w:t>投标单位</w:t>
      </w:r>
      <w:r>
        <w:rPr>
          <w:rFonts w:hint="eastAsia" w:ascii="仿宋_GB2312" w:hAnsi="宋体" w:eastAsia="仿宋_GB2312"/>
          <w:sz w:val="32"/>
          <w:szCs w:val="32"/>
        </w:rPr>
        <w:t>的资格要求，具有本项目产品合法处置资格。</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val="en-US" w:eastAsia="zh-CN"/>
        </w:rPr>
        <w:t>1.</w:t>
      </w:r>
      <w:r>
        <w:rPr>
          <w:rFonts w:hint="eastAsia" w:ascii="仿宋_GB2312" w:hAnsi="宋体" w:eastAsia="仿宋_GB2312"/>
          <w:sz w:val="32"/>
          <w:szCs w:val="32"/>
        </w:rPr>
        <w:t>具有独立承担民事责任的能力（提供法人营业执照复印件）；</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val="en-US" w:eastAsia="zh-CN"/>
        </w:rPr>
        <w:t>2.</w:t>
      </w:r>
      <w:r>
        <w:rPr>
          <w:rFonts w:hint="eastAsia" w:ascii="仿宋_GB2312" w:hAnsi="宋体" w:eastAsia="仿宋_GB2312"/>
          <w:sz w:val="32"/>
          <w:szCs w:val="32"/>
        </w:rPr>
        <w:t>具有良好的商业信誉和健全的财务会计制度（提供上一年度的财务状况报告,成立不满一年不需提供）；</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val="en-US" w:eastAsia="zh-CN"/>
        </w:rPr>
        <w:t>3.</w:t>
      </w:r>
      <w:r>
        <w:rPr>
          <w:rFonts w:hint="eastAsia" w:ascii="仿宋_GB2312" w:hAnsi="宋体" w:eastAsia="仿宋_GB2312"/>
          <w:sz w:val="32"/>
          <w:szCs w:val="32"/>
        </w:rPr>
        <w:t>具有履行合同所必需的设备和专业技术能力（提供承诺函,格式见招标文件附件）；</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val="en-US" w:eastAsia="zh-CN"/>
        </w:rPr>
        <w:t>4.</w:t>
      </w:r>
      <w:r>
        <w:rPr>
          <w:rFonts w:hint="eastAsia" w:ascii="仿宋_GB2312" w:hAnsi="宋体" w:eastAsia="仿宋_GB2312"/>
          <w:sz w:val="32"/>
          <w:szCs w:val="32"/>
        </w:rPr>
        <w:t>参加</w:t>
      </w:r>
      <w:r>
        <w:rPr>
          <w:rFonts w:hint="eastAsia" w:ascii="仿宋_GB2312" w:hAnsi="宋体" w:eastAsia="仿宋_GB2312"/>
          <w:sz w:val="32"/>
          <w:szCs w:val="32"/>
          <w:lang w:val="en-US" w:eastAsia="zh-CN"/>
        </w:rPr>
        <w:t>本次采购</w:t>
      </w:r>
      <w:r>
        <w:rPr>
          <w:rFonts w:hint="eastAsia" w:ascii="仿宋_GB2312" w:hAnsi="宋体" w:eastAsia="仿宋_GB2312"/>
          <w:sz w:val="32"/>
          <w:szCs w:val="32"/>
        </w:rPr>
        <w:t>前三年内，在经营活动中没有重大违法记录（提供参加本</w:t>
      </w:r>
      <w:r>
        <w:rPr>
          <w:rFonts w:hint="eastAsia" w:ascii="仿宋_GB2312" w:hAnsi="宋体" w:eastAsia="仿宋_GB2312"/>
          <w:sz w:val="32"/>
          <w:szCs w:val="32"/>
          <w:lang w:val="en-US" w:eastAsia="zh-CN"/>
        </w:rPr>
        <w:t>次</w:t>
      </w:r>
      <w:r>
        <w:rPr>
          <w:rFonts w:hint="eastAsia" w:ascii="仿宋_GB2312" w:hAnsi="宋体" w:eastAsia="仿宋_GB2312"/>
          <w:sz w:val="32"/>
          <w:szCs w:val="32"/>
        </w:rPr>
        <w:t>采购活动前3年内在经营活动中没有重大违法记录的书面声明,格式见招标文件附件）。</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val="en-US" w:eastAsia="zh-CN"/>
        </w:rPr>
        <w:t>5.</w:t>
      </w:r>
      <w:r>
        <w:rPr>
          <w:rFonts w:hint="eastAsia" w:ascii="仿宋_GB2312" w:hAnsi="宋体" w:eastAsia="仿宋_GB2312"/>
          <w:sz w:val="32"/>
          <w:szCs w:val="32"/>
        </w:rPr>
        <w:t>具有危险废物经营许可证。</w:t>
      </w:r>
    </w:p>
    <w:p>
      <w:pPr>
        <w:spacing w:line="56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五、投标要求</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w:t>
      </w:r>
      <w:r>
        <w:rPr>
          <w:rFonts w:hint="eastAsia" w:ascii="仿宋_GB2312" w:hAnsi="宋体" w:eastAsia="仿宋_GB2312"/>
          <w:sz w:val="32"/>
          <w:szCs w:val="32"/>
          <w:lang w:val="en-US" w:eastAsia="zh-CN"/>
        </w:rPr>
        <w:t>投标单位</w:t>
      </w:r>
      <w:r>
        <w:rPr>
          <w:rFonts w:hint="eastAsia" w:ascii="仿宋_GB2312" w:hAnsi="宋体" w:eastAsia="仿宋_GB2312"/>
          <w:sz w:val="32"/>
          <w:szCs w:val="32"/>
        </w:rPr>
        <w:t>在投标时须提供：报价单</w:t>
      </w:r>
      <w:r>
        <w:rPr>
          <w:rFonts w:hint="eastAsia" w:ascii="仿宋_GB2312" w:hAnsi="宋体" w:eastAsia="仿宋_GB2312"/>
          <w:sz w:val="32"/>
          <w:szCs w:val="32"/>
          <w:lang w:eastAsia="zh-CN"/>
        </w:rPr>
        <w:t>；</w:t>
      </w:r>
      <w:r>
        <w:rPr>
          <w:rFonts w:hint="eastAsia" w:ascii="仿宋_GB2312" w:hAnsi="宋体" w:eastAsia="仿宋_GB2312"/>
          <w:sz w:val="32"/>
          <w:szCs w:val="32"/>
        </w:rPr>
        <w:t>投标承诺函原件</w:t>
      </w:r>
      <w:r>
        <w:rPr>
          <w:rFonts w:hint="eastAsia" w:ascii="仿宋_GB2312" w:hAnsi="宋体" w:eastAsia="仿宋_GB2312"/>
          <w:sz w:val="32"/>
          <w:szCs w:val="32"/>
          <w:lang w:eastAsia="zh-CN"/>
        </w:rPr>
        <w:t>；如授权单位员工投标的，提供</w:t>
      </w:r>
      <w:r>
        <w:rPr>
          <w:rFonts w:hint="eastAsia" w:ascii="仿宋_GB2312" w:hAnsi="宋体" w:eastAsia="仿宋_GB2312"/>
          <w:sz w:val="32"/>
          <w:szCs w:val="32"/>
          <w:lang w:val="en-US" w:eastAsia="zh-CN"/>
        </w:rPr>
        <w:t>法人代表授权书原件、授权代表身份证复印件、授权代表为投标单位正式人员证明（提供劳动合同复印件或社保证明，如公司法定代表人本人参与竞标的无需提供）；</w:t>
      </w:r>
      <w:r>
        <w:rPr>
          <w:rFonts w:hint="eastAsia" w:ascii="仿宋_GB2312" w:hAnsi="宋体" w:eastAsia="仿宋_GB2312"/>
          <w:sz w:val="32"/>
          <w:szCs w:val="32"/>
        </w:rPr>
        <w:t>诚信承诺函原件</w:t>
      </w:r>
      <w:r>
        <w:rPr>
          <w:rFonts w:hint="eastAsia" w:ascii="仿宋_GB2312" w:hAnsi="宋体" w:eastAsia="仿宋_GB2312"/>
          <w:sz w:val="32"/>
          <w:szCs w:val="32"/>
          <w:lang w:eastAsia="zh-CN"/>
        </w:rPr>
        <w:t>；</w:t>
      </w:r>
      <w:r>
        <w:rPr>
          <w:rFonts w:hint="eastAsia" w:ascii="仿宋_GB2312" w:hAnsi="宋体" w:eastAsia="仿宋_GB2312"/>
          <w:sz w:val="32"/>
          <w:szCs w:val="32"/>
          <w:lang w:val="en-GB"/>
        </w:rPr>
        <w:t>投标</w:t>
      </w:r>
      <w:r>
        <w:rPr>
          <w:rFonts w:hint="eastAsia" w:ascii="仿宋_GB2312" w:hAnsi="宋体" w:eastAsia="仿宋_GB2312"/>
          <w:sz w:val="32"/>
          <w:szCs w:val="32"/>
          <w:lang w:val="en-GB" w:eastAsia="zh-CN"/>
        </w:rPr>
        <w:t>单位</w:t>
      </w:r>
      <w:r>
        <w:rPr>
          <w:rFonts w:hint="eastAsia" w:ascii="仿宋_GB2312" w:hAnsi="宋体" w:eastAsia="仿宋_GB2312"/>
          <w:sz w:val="32"/>
          <w:szCs w:val="32"/>
          <w:lang w:val="en-GB"/>
        </w:rPr>
        <w:t>营业执照复印件</w:t>
      </w:r>
      <w:r>
        <w:rPr>
          <w:rFonts w:hint="eastAsia" w:ascii="仿宋_GB2312" w:hAnsi="宋体" w:eastAsia="仿宋_GB2312"/>
          <w:sz w:val="32"/>
          <w:szCs w:val="32"/>
          <w:lang w:eastAsia="zh-CN"/>
        </w:rPr>
        <w:t>；</w:t>
      </w:r>
      <w:r>
        <w:rPr>
          <w:rFonts w:hint="eastAsia" w:ascii="仿宋_GB2312" w:hAnsi="宋体" w:eastAsia="仿宋_GB2312"/>
          <w:sz w:val="32"/>
          <w:szCs w:val="32"/>
        </w:rPr>
        <w:t>政府采购法第二十二条规定的其他证明材料等。上述材料装订并密封（封面注明项目名称、项目编号、投标</w:t>
      </w:r>
      <w:r>
        <w:rPr>
          <w:rFonts w:hint="eastAsia" w:ascii="仿宋_GB2312" w:hAnsi="宋体" w:eastAsia="仿宋_GB2312"/>
          <w:sz w:val="32"/>
          <w:szCs w:val="32"/>
          <w:lang w:eastAsia="zh-CN"/>
        </w:rPr>
        <w:t>单位</w:t>
      </w:r>
      <w:r>
        <w:rPr>
          <w:rFonts w:hint="eastAsia" w:ascii="仿宋_GB2312" w:hAnsi="宋体" w:eastAsia="仿宋_GB2312"/>
          <w:sz w:val="32"/>
          <w:szCs w:val="32"/>
        </w:rPr>
        <w:t>名称和投标人及联系电话)于投标截止时间前交至南通市海门区畜牧兽医站。</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w:t>
      </w:r>
      <w:r>
        <w:rPr>
          <w:rFonts w:hint="eastAsia" w:ascii="仿宋_GB2312" w:hAnsi="宋体" w:eastAsia="仿宋_GB2312"/>
          <w:sz w:val="32"/>
          <w:szCs w:val="32"/>
          <w:lang w:val="en-US" w:eastAsia="zh-CN"/>
        </w:rPr>
        <w:t>投标单位</w:t>
      </w:r>
      <w:r>
        <w:rPr>
          <w:rFonts w:hint="eastAsia" w:ascii="仿宋_GB2312" w:hAnsi="宋体" w:eastAsia="仿宋_GB2312"/>
          <w:sz w:val="32"/>
          <w:szCs w:val="32"/>
        </w:rPr>
        <w:t>按项目要求报价，加盖单位公章后有效（涂改无效）；报价时必须注明</w:t>
      </w:r>
      <w:r>
        <w:rPr>
          <w:rFonts w:hint="eastAsia" w:ascii="仿宋_GB2312" w:hAnsi="宋体" w:eastAsia="仿宋_GB2312"/>
          <w:sz w:val="32"/>
          <w:szCs w:val="32"/>
          <w:lang w:val="en-US" w:eastAsia="zh-CN"/>
        </w:rPr>
        <w:t>投标</w:t>
      </w:r>
      <w:r>
        <w:rPr>
          <w:rFonts w:hint="eastAsia" w:ascii="仿宋_GB2312" w:hAnsi="宋体" w:eastAsia="仿宋_GB2312"/>
          <w:sz w:val="32"/>
          <w:szCs w:val="32"/>
          <w:lang w:eastAsia="zh-CN"/>
        </w:rPr>
        <w:t>单位名称、</w:t>
      </w:r>
      <w:r>
        <w:rPr>
          <w:rFonts w:hint="eastAsia" w:ascii="仿宋_GB2312" w:hAnsi="宋体" w:eastAsia="仿宋_GB2312"/>
          <w:sz w:val="32"/>
          <w:szCs w:val="32"/>
        </w:rPr>
        <w:t>所投</w:t>
      </w:r>
      <w:r>
        <w:rPr>
          <w:rFonts w:hint="eastAsia" w:ascii="仿宋_GB2312" w:hAnsi="宋体" w:eastAsia="仿宋_GB2312"/>
          <w:sz w:val="32"/>
          <w:szCs w:val="32"/>
          <w:lang w:eastAsia="zh-CN"/>
        </w:rPr>
        <w:t>项目</w:t>
      </w:r>
      <w:r>
        <w:rPr>
          <w:rFonts w:hint="eastAsia" w:ascii="仿宋_GB2312" w:hAnsi="宋体" w:eastAsia="仿宋_GB2312"/>
          <w:sz w:val="32"/>
          <w:szCs w:val="32"/>
        </w:rPr>
        <w:t>名称、</w:t>
      </w:r>
      <w:r>
        <w:rPr>
          <w:rFonts w:hint="eastAsia" w:ascii="仿宋_GB2312" w:hAnsi="宋体" w:eastAsia="仿宋_GB2312"/>
          <w:sz w:val="32"/>
          <w:szCs w:val="32"/>
          <w:lang w:eastAsia="zh-CN"/>
        </w:rPr>
        <w:t>项目编号、危废处理单价、法定代表人（授权代表）签名</w:t>
      </w:r>
      <w:r>
        <w:rPr>
          <w:rFonts w:hint="eastAsia" w:ascii="仿宋_GB2312" w:hAnsi="宋体" w:eastAsia="仿宋_GB2312"/>
          <w:sz w:val="32"/>
          <w:szCs w:val="32"/>
        </w:rPr>
        <w:t>、</w:t>
      </w:r>
      <w:r>
        <w:rPr>
          <w:rFonts w:hint="eastAsia" w:ascii="仿宋_GB2312" w:hAnsi="宋体" w:eastAsia="仿宋_GB2312"/>
          <w:sz w:val="32"/>
          <w:szCs w:val="32"/>
          <w:lang w:eastAsia="zh-CN"/>
        </w:rPr>
        <w:t>日期</w:t>
      </w:r>
      <w:r>
        <w:rPr>
          <w:rFonts w:hint="eastAsia" w:ascii="仿宋_GB2312" w:hAnsi="宋体" w:eastAsia="仿宋_GB2312"/>
          <w:sz w:val="32"/>
          <w:szCs w:val="32"/>
        </w:rPr>
        <w:t>等。</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3．本项目为交钥匙工程，报价包括危废的收集、运输、处置、税金以及实施过程中所需的各种设备材料等所有相关费用。</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4.本次招标不接受联合体投标。</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5.投标人不得恶意报价，如有明显低于生产与运输成本等恶意报价行为，评标小组将取消该供应商的投标资格。</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val="en-US" w:eastAsia="zh-CN"/>
        </w:rPr>
        <w:t>6</w:t>
      </w:r>
      <w:r>
        <w:rPr>
          <w:rFonts w:hint="eastAsia" w:ascii="仿宋_GB2312" w:hAnsi="宋体" w:eastAsia="仿宋_GB2312"/>
          <w:sz w:val="32"/>
          <w:szCs w:val="32"/>
        </w:rPr>
        <w:t>.</w:t>
      </w:r>
      <w:r>
        <w:rPr>
          <w:rFonts w:hint="eastAsia" w:ascii="仿宋_GB2312" w:hAnsi="宋体" w:eastAsia="仿宋_GB2312"/>
          <w:sz w:val="32"/>
          <w:szCs w:val="32"/>
          <w:lang w:val="en-US" w:eastAsia="zh-CN"/>
        </w:rPr>
        <w:t>投标单位</w:t>
      </w:r>
      <w:r>
        <w:rPr>
          <w:rFonts w:hint="eastAsia" w:ascii="仿宋_GB2312" w:hAnsi="宋体" w:eastAsia="仿宋_GB2312"/>
          <w:sz w:val="32"/>
          <w:szCs w:val="32"/>
        </w:rPr>
        <w:t>下载招标文件后，应仔细</w:t>
      </w:r>
      <w:r>
        <w:rPr>
          <w:rFonts w:hint="eastAsia" w:ascii="仿宋_GB2312" w:hAnsi="宋体" w:eastAsia="仿宋_GB2312"/>
          <w:sz w:val="32"/>
          <w:szCs w:val="32"/>
          <w:lang w:val="en-US" w:eastAsia="zh-CN"/>
        </w:rPr>
        <w:t>阅读</w:t>
      </w:r>
      <w:r>
        <w:rPr>
          <w:rFonts w:hint="eastAsia" w:ascii="仿宋_GB2312" w:hAnsi="宋体" w:eastAsia="仿宋_GB2312"/>
          <w:sz w:val="32"/>
          <w:szCs w:val="32"/>
        </w:rPr>
        <w:t>招标文件所有内容，如对本采购文件存在疑问，请将书面询问文件在</w:t>
      </w:r>
      <w:r>
        <w:rPr>
          <w:rFonts w:hint="eastAsia" w:ascii="仿宋_GB2312" w:hAnsi="宋体" w:eastAsia="仿宋_GB2312"/>
          <w:sz w:val="32"/>
          <w:szCs w:val="32"/>
          <w:lang w:val="en-US" w:eastAsia="zh-CN"/>
        </w:rPr>
        <w:t>2022年11月14日前</w:t>
      </w:r>
      <w:r>
        <w:rPr>
          <w:rFonts w:hint="eastAsia" w:ascii="仿宋_GB2312" w:hAnsi="宋体" w:eastAsia="仿宋_GB2312"/>
          <w:sz w:val="32"/>
          <w:szCs w:val="32"/>
        </w:rPr>
        <w:t>送至南通市海门区解放中路67号农林大厦612办公室，采购方将做统一答复，如规定时间内未收到任何书面质疑，则视为各投标</w:t>
      </w:r>
      <w:r>
        <w:rPr>
          <w:rFonts w:hint="eastAsia" w:ascii="仿宋_GB2312" w:hAnsi="宋体" w:eastAsia="仿宋_GB2312"/>
          <w:sz w:val="32"/>
          <w:szCs w:val="32"/>
          <w:lang w:val="en-US" w:eastAsia="zh-CN"/>
        </w:rPr>
        <w:t>单位</w:t>
      </w:r>
      <w:r>
        <w:rPr>
          <w:rFonts w:hint="eastAsia" w:ascii="仿宋_GB2312" w:hAnsi="宋体" w:eastAsia="仿宋_GB2312"/>
          <w:sz w:val="32"/>
          <w:szCs w:val="32"/>
        </w:rPr>
        <w:t>均理解并接受本采购文件所有内容，同时</w:t>
      </w:r>
      <w:r>
        <w:rPr>
          <w:rFonts w:hint="eastAsia" w:ascii="仿宋_GB2312" w:hAnsi="宋体" w:eastAsia="仿宋_GB2312"/>
          <w:sz w:val="32"/>
          <w:szCs w:val="32"/>
          <w:lang w:val="en-US" w:eastAsia="zh-CN"/>
        </w:rPr>
        <w:t>投标单位</w:t>
      </w:r>
      <w:r>
        <w:rPr>
          <w:rFonts w:hint="eastAsia" w:ascii="仿宋_GB2312" w:hAnsi="宋体" w:eastAsia="仿宋_GB2312"/>
          <w:sz w:val="32"/>
          <w:szCs w:val="32"/>
        </w:rPr>
        <w:t>不得在招标结束后针对招标文件所有内容提</w:t>
      </w:r>
      <w:r>
        <w:rPr>
          <w:rFonts w:hint="eastAsia" w:ascii="仿宋_GB2312" w:hAnsi="宋体" w:eastAsia="仿宋_GB2312"/>
          <w:sz w:val="32"/>
          <w:szCs w:val="32"/>
          <w:lang w:eastAsia="zh-CN"/>
        </w:rPr>
        <w:t>出</w:t>
      </w:r>
      <w:r>
        <w:rPr>
          <w:rFonts w:hint="eastAsia" w:ascii="仿宋_GB2312" w:hAnsi="宋体" w:eastAsia="仿宋_GB2312"/>
          <w:sz w:val="32"/>
          <w:szCs w:val="32"/>
        </w:rPr>
        <w:t>质疑事项。</w:t>
      </w:r>
    </w:p>
    <w:p>
      <w:pPr>
        <w:pStyle w:val="9"/>
        <w:spacing w:line="560" w:lineRule="exact"/>
        <w:rPr>
          <w:rFonts w:hint="eastAsia" w:ascii="黑体" w:hAnsi="黑体" w:eastAsia="黑体" w:cs="黑体"/>
          <w:sz w:val="32"/>
          <w:szCs w:val="32"/>
        </w:rPr>
      </w:pPr>
      <w:r>
        <w:rPr>
          <w:rFonts w:hint="eastAsia" w:ascii="仿宋_GB2312" w:hAnsi="宋体" w:eastAsia="仿宋_GB2312"/>
          <w:sz w:val="32"/>
          <w:szCs w:val="32"/>
        </w:rPr>
        <w:t xml:space="preserve">    </w:t>
      </w:r>
      <w:r>
        <w:rPr>
          <w:rFonts w:hint="eastAsia" w:ascii="黑体" w:hAnsi="黑体" w:eastAsia="黑体" w:cs="黑体"/>
          <w:sz w:val="32"/>
          <w:szCs w:val="32"/>
        </w:rPr>
        <w:t>六、投标截止及开标时间</w:t>
      </w:r>
      <w:bookmarkStart w:id="2" w:name="_GoBack"/>
      <w:bookmarkEnd w:id="2"/>
    </w:p>
    <w:p>
      <w:pPr>
        <w:pStyle w:val="9"/>
        <w:spacing w:line="360" w:lineRule="auto"/>
        <w:ind w:firstLine="640" w:firstLineChars="200"/>
        <w:rPr>
          <w:rFonts w:hint="eastAsia" w:ascii="仿宋_GB2312" w:hAnsi="宋体" w:eastAsia="仿宋_GB2312"/>
          <w:kern w:val="2"/>
          <w:sz w:val="32"/>
          <w:szCs w:val="32"/>
        </w:rPr>
      </w:pPr>
      <w:r>
        <w:rPr>
          <w:rFonts w:hint="eastAsia" w:ascii="仿宋_GB2312" w:hAnsi="宋体" w:eastAsia="仿宋_GB2312"/>
          <w:kern w:val="2"/>
          <w:sz w:val="32"/>
          <w:szCs w:val="32"/>
        </w:rPr>
        <w:t>202</w:t>
      </w:r>
      <w:r>
        <w:rPr>
          <w:rFonts w:hint="eastAsia" w:ascii="仿宋_GB2312" w:hAnsi="宋体" w:eastAsia="仿宋_GB2312"/>
          <w:kern w:val="2"/>
          <w:sz w:val="32"/>
          <w:szCs w:val="32"/>
          <w:lang w:val="en-US" w:eastAsia="zh-CN"/>
        </w:rPr>
        <w:t>2</w:t>
      </w:r>
      <w:r>
        <w:rPr>
          <w:rFonts w:hint="eastAsia" w:ascii="仿宋_GB2312" w:hAnsi="宋体" w:eastAsia="仿宋_GB2312"/>
          <w:kern w:val="2"/>
          <w:sz w:val="32"/>
          <w:szCs w:val="32"/>
        </w:rPr>
        <w:t>年</w:t>
      </w:r>
      <w:r>
        <w:rPr>
          <w:rFonts w:hint="eastAsia" w:ascii="仿宋_GB2312" w:hAnsi="宋体" w:eastAsia="仿宋_GB2312"/>
          <w:kern w:val="2"/>
          <w:sz w:val="32"/>
          <w:szCs w:val="32"/>
          <w:lang w:val="en-US" w:eastAsia="zh-CN"/>
        </w:rPr>
        <w:t>11</w:t>
      </w:r>
      <w:r>
        <w:rPr>
          <w:rFonts w:hint="eastAsia" w:ascii="仿宋_GB2312" w:hAnsi="宋体" w:eastAsia="仿宋_GB2312"/>
          <w:kern w:val="2"/>
          <w:sz w:val="32"/>
          <w:szCs w:val="32"/>
        </w:rPr>
        <w:t>月</w:t>
      </w:r>
      <w:r>
        <w:rPr>
          <w:rFonts w:hint="eastAsia" w:ascii="仿宋_GB2312" w:hAnsi="宋体" w:eastAsia="仿宋_GB2312"/>
          <w:kern w:val="2"/>
          <w:sz w:val="32"/>
          <w:szCs w:val="32"/>
          <w:lang w:val="en-US" w:eastAsia="zh-CN"/>
        </w:rPr>
        <w:t>16</w:t>
      </w:r>
      <w:r>
        <w:rPr>
          <w:rFonts w:hint="eastAsia" w:ascii="仿宋_GB2312" w:hAnsi="宋体" w:eastAsia="仿宋_GB2312"/>
          <w:kern w:val="2"/>
          <w:sz w:val="32"/>
          <w:szCs w:val="32"/>
        </w:rPr>
        <w:t>日下午1</w:t>
      </w:r>
      <w:r>
        <w:rPr>
          <w:rFonts w:hint="eastAsia" w:ascii="仿宋_GB2312" w:hAnsi="宋体" w:eastAsia="仿宋_GB2312"/>
          <w:kern w:val="2"/>
          <w:sz w:val="32"/>
          <w:szCs w:val="32"/>
          <w:lang w:val="en-US" w:eastAsia="zh-CN"/>
        </w:rPr>
        <w:t>4</w:t>
      </w:r>
      <w:r>
        <w:rPr>
          <w:rFonts w:hint="eastAsia" w:ascii="仿宋_GB2312" w:hAnsi="宋体" w:eastAsia="仿宋_GB2312"/>
          <w:kern w:val="2"/>
          <w:sz w:val="32"/>
          <w:szCs w:val="32"/>
        </w:rPr>
        <w:t>：</w:t>
      </w:r>
      <w:r>
        <w:rPr>
          <w:rFonts w:hint="eastAsia" w:ascii="仿宋_GB2312" w:hAnsi="宋体" w:eastAsia="仿宋_GB2312"/>
          <w:kern w:val="2"/>
          <w:sz w:val="32"/>
          <w:szCs w:val="32"/>
          <w:lang w:val="en-US" w:eastAsia="zh-CN"/>
        </w:rPr>
        <w:t>0</w:t>
      </w:r>
      <w:r>
        <w:rPr>
          <w:rFonts w:hint="eastAsia" w:ascii="仿宋_GB2312" w:hAnsi="宋体" w:eastAsia="仿宋_GB2312"/>
          <w:kern w:val="2"/>
          <w:sz w:val="32"/>
          <w:szCs w:val="32"/>
        </w:rPr>
        <w:t>0（北京时间）。</w:t>
      </w:r>
    </w:p>
    <w:p>
      <w:pPr>
        <w:pStyle w:val="9"/>
        <w:spacing w:line="360" w:lineRule="auto"/>
        <w:ind w:firstLine="640" w:firstLineChars="200"/>
        <w:rPr>
          <w:rFonts w:hint="eastAsia" w:ascii="黑体" w:hAnsi="黑体" w:eastAsia="黑体" w:cs="黑体"/>
          <w:sz w:val="32"/>
          <w:szCs w:val="32"/>
        </w:rPr>
      </w:pPr>
      <w:r>
        <w:rPr>
          <w:rFonts w:hint="eastAsia" w:ascii="黑体" w:hAnsi="黑体" w:eastAsia="黑体" w:cs="黑体"/>
          <w:sz w:val="32"/>
          <w:szCs w:val="32"/>
        </w:rPr>
        <w:t>七、递交投标文件、开标地点</w:t>
      </w:r>
    </w:p>
    <w:p>
      <w:pPr>
        <w:pStyle w:val="9"/>
        <w:spacing w:line="360" w:lineRule="auto"/>
        <w:ind w:firstLine="640" w:firstLineChars="200"/>
        <w:rPr>
          <w:rFonts w:hint="eastAsia" w:ascii="仿宋_GB2312" w:hAnsi="宋体" w:eastAsia="仿宋_GB2312"/>
          <w:kern w:val="2"/>
          <w:sz w:val="32"/>
          <w:szCs w:val="32"/>
        </w:rPr>
      </w:pPr>
      <w:r>
        <w:rPr>
          <w:rFonts w:hint="eastAsia" w:ascii="仿宋_GB2312" w:hAnsi="宋体" w:eastAsia="仿宋_GB2312"/>
          <w:sz w:val="32"/>
          <w:szCs w:val="32"/>
        </w:rPr>
        <w:t>南通市海门区解放中路67号农林大厦6楼609室</w:t>
      </w:r>
      <w:r>
        <w:rPr>
          <w:rFonts w:hint="eastAsia" w:ascii="仿宋_GB2312" w:hAnsi="宋体" w:eastAsia="仿宋_GB2312"/>
          <w:kern w:val="2"/>
          <w:sz w:val="32"/>
          <w:szCs w:val="32"/>
        </w:rPr>
        <w:t>。</w:t>
      </w:r>
    </w:p>
    <w:p>
      <w:pPr>
        <w:pStyle w:val="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八、评标办法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如对采购文件作实质性响应的供应商达3家及以上的，实行最低评标价法评标；如不足3家的，经局采购领导小组同意，采购评审小组对招标文件作实质性响应的供应商采取竞争性谈判方式开展评审，按照二次报价和评审结果确定中标候选人及中标价。</w:t>
      </w:r>
    </w:p>
    <w:p>
      <w:pPr>
        <w:pStyle w:val="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九、其他相关说明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1.各投标单位应持续关注本网站可能发生的相关变化信息，如没有及时获悉相关变化而引起的后果由各单位自负。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2.各投标单位应认真阅读招标文件，根据要求准备投标材料，严格遵守时间、资料提供等相关约定。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3.各投标单位在中标结果未宣布前，不得提前离场，否则后果自负。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4.中标结果经公示无异议后，采购单位通知中标单位签订合同。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5.合同签订后，中标单位按照合同要求到指定地点收集废弃疫苗瓶、废弃耳标以及实验室废弃物，经称重后处置，处置完成后采购方按合同约定支付处置费用。</w:t>
      </w:r>
    </w:p>
    <w:p>
      <w:pPr>
        <w:pStyle w:val="9"/>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十、联系方式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南通市海门区解放中路67号农林大厦612室。联系人：黄先生，联系电话：0513—82211164。</w:t>
      </w:r>
    </w:p>
    <w:p>
      <w:pPr>
        <w:pStyle w:val="9"/>
        <w:spacing w:line="360" w:lineRule="auto"/>
        <w:ind w:firstLine="640" w:firstLineChars="200"/>
        <w:rPr>
          <w:rFonts w:ascii="仿宋_GB2312" w:hAnsi="宋体" w:eastAsia="仿宋_GB2312"/>
          <w:kern w:val="2"/>
          <w:sz w:val="32"/>
          <w:szCs w:val="32"/>
        </w:rPr>
      </w:pPr>
    </w:p>
    <w:p>
      <w:pPr>
        <w:pStyle w:val="9"/>
        <w:spacing w:line="360" w:lineRule="auto"/>
        <w:ind w:firstLine="480" w:firstLineChars="200"/>
        <w:rPr>
          <w:rFonts w:hint="eastAsia" w:ascii="宋体" w:hAnsi="宋体" w:cs="宋体"/>
          <w:sz w:val="24"/>
          <w:szCs w:val="24"/>
        </w:rPr>
      </w:pPr>
      <w:r>
        <w:rPr>
          <w:rFonts w:hint="eastAsia" w:ascii="宋体" w:hAnsi="宋体" w:cs="宋体"/>
          <w:sz w:val="24"/>
          <w:szCs w:val="24"/>
        </w:rPr>
        <w:t xml:space="preserve">                                            </w:t>
      </w:r>
    </w:p>
    <w:p>
      <w:pPr>
        <w:pStyle w:val="9"/>
        <w:spacing w:line="360" w:lineRule="auto"/>
        <w:ind w:firstLine="480" w:firstLineChars="200"/>
        <w:rPr>
          <w:rFonts w:hint="eastAsia" w:ascii="宋体" w:hAnsi="宋体" w:cs="宋体"/>
          <w:sz w:val="24"/>
          <w:szCs w:val="24"/>
        </w:rPr>
      </w:pPr>
    </w:p>
    <w:p>
      <w:pPr>
        <w:pStyle w:val="9"/>
        <w:spacing w:line="360" w:lineRule="auto"/>
        <w:ind w:firstLine="480" w:firstLineChars="200"/>
        <w:rPr>
          <w:rFonts w:hint="eastAsia" w:ascii="宋体" w:hAnsi="宋体" w:cs="宋体"/>
          <w:sz w:val="24"/>
          <w:szCs w:val="24"/>
        </w:rPr>
      </w:pPr>
      <w:r>
        <w:rPr>
          <w:rFonts w:hint="eastAsia" w:ascii="宋体" w:hAnsi="宋体" w:cs="宋体"/>
          <w:sz w:val="24"/>
          <w:szCs w:val="24"/>
        </w:rPr>
        <w:t xml:space="preserve">       </w:t>
      </w:r>
    </w:p>
    <w:p>
      <w:pPr>
        <w:pStyle w:val="9"/>
        <w:spacing w:line="360" w:lineRule="auto"/>
        <w:ind w:firstLine="480" w:firstLineChars="200"/>
        <w:rPr>
          <w:rFonts w:hint="eastAsia" w:ascii="宋体" w:hAnsi="宋体" w:cs="宋体"/>
          <w:sz w:val="24"/>
          <w:szCs w:val="24"/>
        </w:rPr>
      </w:pPr>
      <w:r>
        <w:rPr>
          <w:rFonts w:hint="eastAsia" w:ascii="宋体" w:hAnsi="宋体" w:cs="宋体"/>
          <w:sz w:val="24"/>
          <w:szCs w:val="24"/>
        </w:rPr>
        <w:t xml:space="preserve">       </w:t>
      </w:r>
    </w:p>
    <w:p>
      <w:pPr>
        <w:pStyle w:val="9"/>
        <w:spacing w:line="360" w:lineRule="auto"/>
        <w:ind w:firstLine="5120" w:firstLineChars="1600"/>
        <w:rPr>
          <w:rFonts w:hint="eastAsia" w:ascii="仿宋_GB2312" w:hAnsi="宋体" w:eastAsia="仿宋_GB2312"/>
          <w:kern w:val="2"/>
          <w:sz w:val="32"/>
          <w:szCs w:val="32"/>
        </w:rPr>
      </w:pPr>
      <w:r>
        <w:rPr>
          <w:rFonts w:hint="eastAsia" w:ascii="仿宋_GB2312" w:hAnsi="宋体" w:eastAsia="仿宋_GB2312"/>
          <w:kern w:val="2"/>
          <w:sz w:val="32"/>
          <w:szCs w:val="32"/>
        </w:rPr>
        <w:t>南通市海门区畜牧兽医站</w:t>
      </w:r>
    </w:p>
    <w:p>
      <w:pPr>
        <w:jc w:val="left"/>
        <w:rPr>
          <w:rFonts w:hint="eastAsia" w:ascii="仿宋_GB2312" w:hAnsi="宋体" w:eastAsia="仿宋_GB2312" w:cs="Times New Roman"/>
          <w:kern w:val="2"/>
          <w:sz w:val="32"/>
          <w:szCs w:val="32"/>
          <w:lang w:val="en-US" w:eastAsia="zh-CN" w:bidi="ar-SA"/>
        </w:rPr>
      </w:pPr>
      <w:r>
        <w:rPr>
          <w:rFonts w:hint="eastAsia" w:ascii="仿宋_GB2312" w:hAnsi="宋体" w:eastAsia="仿宋_GB2312"/>
          <w:sz w:val="32"/>
          <w:szCs w:val="32"/>
        </w:rPr>
        <w:t xml:space="preserve">                                    </w:t>
      </w:r>
      <w:r>
        <w:rPr>
          <w:rFonts w:hint="eastAsia" w:ascii="仿宋_GB2312" w:hAnsi="宋体" w:eastAsia="仿宋_GB2312" w:cs="Times New Roman"/>
          <w:kern w:val="2"/>
          <w:sz w:val="32"/>
          <w:szCs w:val="32"/>
          <w:lang w:val="en-US" w:eastAsia="zh-CN" w:bidi="ar-SA"/>
        </w:rPr>
        <w:t>2022年11月9日</w:t>
      </w:r>
    </w:p>
    <w:p>
      <w:pPr>
        <w:jc w:val="left"/>
        <w:rPr>
          <w:rFonts w:hint="eastAsia" w:ascii="仿宋_GB2312" w:hAnsi="宋体" w:eastAsia="仿宋_GB2312"/>
          <w:sz w:val="32"/>
          <w:szCs w:val="32"/>
        </w:rPr>
      </w:pPr>
    </w:p>
    <w:p>
      <w:pPr>
        <w:jc w:val="left"/>
        <w:rPr>
          <w:rFonts w:hint="eastAsia" w:ascii="仿宋_GB2312" w:hAnsi="宋体" w:eastAsia="仿宋_GB2312"/>
          <w:sz w:val="32"/>
          <w:szCs w:val="32"/>
        </w:rPr>
      </w:pPr>
    </w:p>
    <w:p>
      <w:pPr>
        <w:jc w:val="left"/>
        <w:rPr>
          <w:rFonts w:hint="eastAsia" w:ascii="仿宋_GB2312" w:hAnsi="宋体" w:eastAsia="仿宋_GB2312"/>
          <w:sz w:val="32"/>
          <w:szCs w:val="32"/>
        </w:rPr>
      </w:pPr>
    </w:p>
    <w:p>
      <w:pPr>
        <w:jc w:val="left"/>
        <w:rPr>
          <w:rFonts w:hint="eastAsia" w:ascii="仿宋_GB2312" w:hAnsi="宋体" w:eastAsia="仿宋_GB2312"/>
          <w:sz w:val="32"/>
          <w:szCs w:val="32"/>
        </w:rPr>
      </w:pPr>
    </w:p>
    <w:p>
      <w:pPr>
        <w:jc w:val="left"/>
        <w:rPr>
          <w:rFonts w:hint="eastAsia" w:ascii="仿宋_GB2312" w:hAnsi="宋体" w:eastAsia="仿宋_GB2312"/>
          <w:sz w:val="32"/>
          <w:szCs w:val="32"/>
        </w:rPr>
      </w:pPr>
    </w:p>
    <w:p>
      <w:pPr>
        <w:jc w:val="left"/>
        <w:rPr>
          <w:rFonts w:hint="eastAsia" w:ascii="仿宋_GB2312" w:hAnsi="宋体" w:eastAsia="仿宋_GB2312"/>
          <w:sz w:val="32"/>
          <w:szCs w:val="32"/>
        </w:rPr>
      </w:pPr>
    </w:p>
    <w:p>
      <w:pPr>
        <w:jc w:val="left"/>
        <w:rPr>
          <w:rFonts w:hint="eastAsia" w:ascii="仿宋_GB2312" w:hAnsi="宋体" w:eastAsia="仿宋_GB2312"/>
          <w:sz w:val="32"/>
          <w:szCs w:val="32"/>
        </w:rPr>
      </w:pPr>
    </w:p>
    <w:p>
      <w:pPr>
        <w:jc w:val="left"/>
        <w:rPr>
          <w:rFonts w:hint="eastAsia" w:ascii="仿宋_GB2312" w:hAnsi="宋体" w:eastAsia="仿宋_GB2312"/>
          <w:sz w:val="32"/>
          <w:szCs w:val="32"/>
        </w:rPr>
      </w:pPr>
    </w:p>
    <w:p>
      <w:pPr>
        <w:jc w:val="left"/>
        <w:rPr>
          <w:rFonts w:hint="eastAsia" w:ascii="仿宋_GB2312" w:hAnsi="宋体" w:eastAsia="仿宋_GB2312"/>
          <w:sz w:val="32"/>
          <w:szCs w:val="32"/>
        </w:rPr>
      </w:pPr>
    </w:p>
    <w:p>
      <w:pPr>
        <w:spacing w:after="156" w:afterLines="50" w:line="400" w:lineRule="exact"/>
        <w:jc w:val="left"/>
        <w:rPr>
          <w:rFonts w:hint="eastAsia" w:ascii="仿宋_GB2312" w:hAnsi="宋体" w:eastAsia="仿宋_GB2312"/>
          <w:sz w:val="32"/>
          <w:szCs w:val="32"/>
        </w:rPr>
        <w:sectPr>
          <w:pgSz w:w="11906" w:h="16838"/>
          <w:pgMar w:top="1361" w:right="1417" w:bottom="1361" w:left="1417" w:header="851" w:footer="992" w:gutter="0"/>
          <w:cols w:space="720" w:num="1"/>
          <w:docGrid w:type="lines" w:linePitch="312" w:charSpace="0"/>
        </w:sectPr>
      </w:pPr>
    </w:p>
    <w:p>
      <w:pPr>
        <w:spacing w:after="156" w:afterLines="50" w:line="400" w:lineRule="exact"/>
        <w:jc w:val="left"/>
        <w:rPr>
          <w:rFonts w:hint="eastAsia" w:ascii="黑体" w:hAnsi="黑体" w:eastAsia="黑体" w:cs="黑体"/>
          <w:sz w:val="32"/>
          <w:szCs w:val="32"/>
        </w:rPr>
      </w:pPr>
      <w:r>
        <w:rPr>
          <w:rFonts w:hint="eastAsia" w:ascii="黑体" w:hAnsi="黑体" w:eastAsia="黑体" w:cs="黑体"/>
          <w:sz w:val="32"/>
          <w:szCs w:val="32"/>
        </w:rPr>
        <w:t>附件</w:t>
      </w:r>
    </w:p>
    <w:p>
      <w:pPr>
        <w:widowControl/>
        <w:jc w:val="center"/>
        <w:rPr>
          <w:rFonts w:hint="eastAsia" w:ascii="黑体" w:hAnsi="黑体" w:eastAsia="黑体" w:cs="黑体"/>
          <w:b/>
          <w:bCs/>
          <w:kern w:val="0"/>
          <w:sz w:val="40"/>
          <w:szCs w:val="40"/>
          <w:lang w:eastAsia="zh-CN"/>
        </w:rPr>
      </w:pPr>
      <w:r>
        <w:rPr>
          <w:rFonts w:hint="eastAsia" w:ascii="黑体" w:hAnsi="黑体" w:eastAsia="黑体" w:cs="黑体"/>
          <w:b/>
          <w:bCs/>
          <w:kern w:val="0"/>
          <w:sz w:val="40"/>
          <w:szCs w:val="40"/>
          <w:lang w:eastAsia="zh-CN"/>
        </w:rPr>
        <w:t>报</w:t>
      </w:r>
      <w:r>
        <w:rPr>
          <w:rFonts w:hint="eastAsia" w:ascii="黑体" w:hAnsi="黑体" w:eastAsia="黑体" w:cs="黑体"/>
          <w:b/>
          <w:bCs/>
          <w:kern w:val="0"/>
          <w:sz w:val="40"/>
          <w:szCs w:val="40"/>
          <w:lang w:val="en-US" w:eastAsia="zh-CN"/>
        </w:rPr>
        <w:t xml:space="preserve"> </w:t>
      </w:r>
      <w:r>
        <w:rPr>
          <w:rFonts w:hint="eastAsia" w:ascii="黑体" w:hAnsi="黑体" w:eastAsia="黑体" w:cs="黑体"/>
          <w:b/>
          <w:bCs/>
          <w:kern w:val="0"/>
          <w:sz w:val="40"/>
          <w:szCs w:val="40"/>
          <w:lang w:eastAsia="zh-CN"/>
        </w:rPr>
        <w:t>价</w:t>
      </w:r>
      <w:r>
        <w:rPr>
          <w:rFonts w:hint="eastAsia" w:ascii="黑体" w:hAnsi="黑体" w:eastAsia="黑体" w:cs="黑体"/>
          <w:b/>
          <w:bCs/>
          <w:kern w:val="0"/>
          <w:sz w:val="40"/>
          <w:szCs w:val="40"/>
          <w:lang w:val="en-US" w:eastAsia="zh-CN"/>
        </w:rPr>
        <w:t xml:space="preserve"> </w:t>
      </w:r>
      <w:r>
        <w:rPr>
          <w:rFonts w:hint="eastAsia" w:ascii="黑体" w:hAnsi="黑体" w:eastAsia="黑体" w:cs="黑体"/>
          <w:b/>
          <w:bCs/>
          <w:kern w:val="0"/>
          <w:sz w:val="40"/>
          <w:szCs w:val="40"/>
          <w:lang w:eastAsia="zh-CN"/>
        </w:rPr>
        <w:t>单</w:t>
      </w:r>
    </w:p>
    <w:p>
      <w:pPr>
        <w:widowControl/>
        <w:jc w:val="left"/>
        <w:rPr>
          <w:rFonts w:hint="eastAsia" w:ascii="黑体" w:hAnsi="黑体" w:eastAsia="黑体" w:cs="黑体"/>
          <w:b/>
          <w:bCs/>
          <w:kern w:val="0"/>
          <w:sz w:val="36"/>
          <w:szCs w:val="36"/>
          <w:lang w:eastAsia="zh-CN"/>
        </w:rPr>
      </w:pPr>
    </w:p>
    <w:p>
      <w:pPr>
        <w:spacing w:line="520" w:lineRule="exact"/>
        <w:rPr>
          <w:rFonts w:hint="eastAsia" w:ascii="仿宋_GB2312" w:hAnsi="宋体" w:eastAsia="仿宋_GB2312" w:cs="宋体"/>
          <w:bCs/>
          <w:sz w:val="28"/>
          <w:szCs w:val="28"/>
          <w:lang w:eastAsia="zh-CN"/>
        </w:rPr>
      </w:pPr>
      <w:r>
        <w:rPr>
          <w:rFonts w:hint="eastAsia" w:ascii="仿宋_GB2312" w:hAnsi="宋体" w:eastAsia="仿宋_GB2312" w:cs="宋体"/>
          <w:bCs/>
          <w:sz w:val="28"/>
          <w:szCs w:val="28"/>
          <w:lang w:val="en-US" w:eastAsia="zh-CN"/>
        </w:rPr>
        <w:t>投标</w:t>
      </w:r>
      <w:r>
        <w:rPr>
          <w:rFonts w:hint="eastAsia" w:ascii="仿宋_GB2312" w:hAnsi="宋体" w:eastAsia="仿宋_GB2312" w:cs="宋体"/>
          <w:bCs/>
          <w:sz w:val="28"/>
          <w:szCs w:val="28"/>
          <w:lang w:eastAsia="zh-CN"/>
        </w:rPr>
        <w:t>单位名称：（盖章）</w:t>
      </w:r>
    </w:p>
    <w:p>
      <w:pPr>
        <w:spacing w:line="520" w:lineRule="exact"/>
        <w:rPr>
          <w:rFonts w:hint="eastAsia" w:ascii="仿宋_GB2312" w:hAnsi="宋体" w:eastAsia="仿宋_GB2312" w:cs="宋体"/>
          <w:bCs/>
          <w:sz w:val="28"/>
          <w:szCs w:val="28"/>
          <w:lang w:eastAsia="zh-CN"/>
        </w:rPr>
      </w:pPr>
    </w:p>
    <w:p>
      <w:pPr>
        <w:spacing w:line="520" w:lineRule="exact"/>
        <w:rPr>
          <w:rFonts w:hint="eastAsia" w:ascii="仿宋_GB2312" w:hAnsi="宋体" w:eastAsia="仿宋_GB2312" w:cs="宋体"/>
          <w:bCs/>
          <w:sz w:val="28"/>
          <w:szCs w:val="28"/>
          <w:lang w:eastAsia="zh-CN"/>
        </w:rPr>
      </w:pPr>
      <w:r>
        <w:rPr>
          <w:rFonts w:hint="eastAsia" w:ascii="仿宋_GB2312" w:hAnsi="宋体" w:eastAsia="仿宋_GB2312" w:cs="宋体"/>
          <w:bCs/>
          <w:sz w:val="28"/>
          <w:szCs w:val="28"/>
          <w:lang w:eastAsia="zh-CN"/>
        </w:rPr>
        <w:t>地址：</w:t>
      </w:r>
    </w:p>
    <w:p>
      <w:pPr>
        <w:spacing w:line="520" w:lineRule="exact"/>
        <w:rPr>
          <w:rFonts w:hint="eastAsia" w:ascii="仿宋_GB2312" w:hAnsi="宋体" w:eastAsia="仿宋_GB2312" w:cs="宋体"/>
          <w:bCs/>
          <w:sz w:val="28"/>
          <w:szCs w:val="28"/>
          <w:lang w:eastAsia="zh-CN"/>
        </w:rPr>
      </w:pPr>
    </w:p>
    <w:p>
      <w:pPr>
        <w:spacing w:line="520" w:lineRule="exact"/>
        <w:rPr>
          <w:rFonts w:hint="eastAsia" w:ascii="仿宋_GB2312" w:hAnsi="宋体" w:eastAsia="仿宋_GB2312" w:cs="宋体"/>
          <w:bCs/>
          <w:sz w:val="28"/>
          <w:szCs w:val="28"/>
          <w:lang w:eastAsia="zh-CN"/>
        </w:rPr>
      </w:pPr>
      <w:r>
        <w:rPr>
          <w:rFonts w:hint="eastAsia" w:ascii="仿宋_GB2312" w:hAnsi="宋体" w:eastAsia="仿宋_GB2312" w:cs="宋体"/>
          <w:bCs/>
          <w:sz w:val="28"/>
          <w:szCs w:val="28"/>
          <w:lang w:eastAsia="zh-CN"/>
        </w:rPr>
        <w:t>联系人：</w:t>
      </w:r>
    </w:p>
    <w:p>
      <w:pPr>
        <w:spacing w:line="520" w:lineRule="exact"/>
        <w:rPr>
          <w:rFonts w:hint="eastAsia" w:ascii="仿宋_GB2312" w:hAnsi="宋体" w:eastAsia="仿宋_GB2312" w:cs="宋体"/>
          <w:bCs/>
          <w:sz w:val="28"/>
          <w:szCs w:val="28"/>
          <w:lang w:eastAsia="zh-CN"/>
        </w:rPr>
      </w:pPr>
    </w:p>
    <w:p>
      <w:pPr>
        <w:spacing w:line="520" w:lineRule="exact"/>
        <w:rPr>
          <w:rFonts w:hint="eastAsia" w:ascii="仿宋_GB2312" w:hAnsi="宋体" w:eastAsia="仿宋_GB2312" w:cs="宋体"/>
          <w:bCs/>
          <w:sz w:val="28"/>
          <w:szCs w:val="28"/>
          <w:lang w:eastAsia="zh-CN"/>
        </w:rPr>
      </w:pPr>
      <w:r>
        <w:rPr>
          <w:rFonts w:hint="eastAsia" w:ascii="仿宋_GB2312" w:hAnsi="宋体" w:eastAsia="仿宋_GB2312" w:cs="宋体"/>
          <w:bCs/>
          <w:sz w:val="28"/>
          <w:szCs w:val="28"/>
          <w:lang w:eastAsia="zh-CN"/>
        </w:rPr>
        <w:t>联系电话：</w:t>
      </w:r>
    </w:p>
    <w:p>
      <w:pPr>
        <w:spacing w:line="520" w:lineRule="exact"/>
        <w:rPr>
          <w:rFonts w:hint="eastAsia" w:ascii="仿宋_GB2312" w:hAnsi="宋体" w:eastAsia="仿宋_GB2312" w:cs="宋体"/>
          <w:bCs/>
          <w:sz w:val="28"/>
          <w:szCs w:val="28"/>
          <w:lang w:eastAsia="zh-CN"/>
        </w:rPr>
      </w:pPr>
    </w:p>
    <w:p>
      <w:pPr>
        <w:spacing w:line="520" w:lineRule="exact"/>
        <w:rPr>
          <w:rFonts w:hint="eastAsia" w:ascii="仿宋_GB2312" w:hAnsi="宋体" w:eastAsia="仿宋_GB2312" w:cs="宋体"/>
          <w:bCs/>
          <w:sz w:val="28"/>
          <w:szCs w:val="28"/>
          <w:lang w:eastAsia="zh-CN"/>
        </w:rPr>
      </w:pPr>
      <w:r>
        <w:rPr>
          <w:rFonts w:hint="eastAsia" w:ascii="仿宋_GB2312" w:hAnsi="宋体" w:eastAsia="仿宋_GB2312" w:cs="宋体"/>
          <w:bCs/>
          <w:sz w:val="28"/>
          <w:szCs w:val="28"/>
          <w:lang w:val="en-US" w:eastAsia="zh-CN"/>
        </w:rPr>
        <w:t>投标</w:t>
      </w:r>
      <w:r>
        <w:rPr>
          <w:rFonts w:hint="eastAsia" w:ascii="仿宋_GB2312" w:hAnsi="宋体" w:eastAsia="仿宋_GB2312" w:cs="宋体"/>
          <w:bCs/>
          <w:sz w:val="28"/>
          <w:szCs w:val="28"/>
          <w:lang w:eastAsia="zh-CN"/>
        </w:rPr>
        <w:t>项目名称：</w:t>
      </w:r>
    </w:p>
    <w:p>
      <w:pPr>
        <w:spacing w:line="520" w:lineRule="exact"/>
        <w:rPr>
          <w:rFonts w:hint="eastAsia" w:ascii="仿宋_GB2312" w:hAnsi="宋体" w:eastAsia="仿宋_GB2312" w:cs="宋体"/>
          <w:bCs/>
          <w:sz w:val="28"/>
          <w:szCs w:val="28"/>
          <w:lang w:eastAsia="zh-CN"/>
        </w:rPr>
      </w:pPr>
    </w:p>
    <w:p>
      <w:pPr>
        <w:spacing w:line="520" w:lineRule="exact"/>
        <w:rPr>
          <w:rFonts w:hint="eastAsia" w:ascii="仿宋_GB2312" w:hAnsi="宋体" w:eastAsia="仿宋_GB2312" w:cs="宋体"/>
          <w:bCs/>
          <w:sz w:val="28"/>
          <w:szCs w:val="28"/>
          <w:lang w:eastAsia="zh-CN"/>
        </w:rPr>
      </w:pPr>
      <w:r>
        <w:rPr>
          <w:rFonts w:hint="eastAsia" w:ascii="仿宋_GB2312" w:hAnsi="宋体" w:eastAsia="仿宋_GB2312" w:cs="宋体"/>
          <w:bCs/>
          <w:sz w:val="28"/>
          <w:szCs w:val="28"/>
          <w:lang w:eastAsia="zh-CN"/>
        </w:rPr>
        <w:t>项目编号：</w:t>
      </w:r>
    </w:p>
    <w:p>
      <w:pPr>
        <w:spacing w:line="520" w:lineRule="exact"/>
        <w:rPr>
          <w:rFonts w:hint="eastAsia" w:ascii="仿宋_GB2312" w:hAnsi="宋体" w:eastAsia="仿宋_GB2312" w:cs="宋体"/>
          <w:bCs/>
          <w:sz w:val="28"/>
          <w:szCs w:val="28"/>
          <w:lang w:eastAsia="zh-CN"/>
        </w:rPr>
      </w:pPr>
    </w:p>
    <w:p>
      <w:pPr>
        <w:spacing w:line="520" w:lineRule="exact"/>
        <w:rPr>
          <w:rFonts w:hint="eastAsia" w:ascii="仿宋_GB2312" w:hAnsi="宋体" w:eastAsia="仿宋_GB2312" w:cs="宋体"/>
          <w:bCs/>
          <w:sz w:val="28"/>
          <w:szCs w:val="28"/>
          <w:lang w:eastAsia="zh-CN"/>
        </w:rPr>
      </w:pPr>
      <w:r>
        <w:rPr>
          <w:rFonts w:hint="eastAsia" w:ascii="仿宋_GB2312" w:hAnsi="宋体" w:eastAsia="仿宋_GB2312" w:cs="宋体"/>
          <w:bCs/>
          <w:sz w:val="28"/>
          <w:szCs w:val="28"/>
          <w:lang w:eastAsia="zh-CN"/>
        </w:rPr>
        <w:t>废弃物处置单价：</w:t>
      </w:r>
    </w:p>
    <w:p>
      <w:pPr>
        <w:widowControl/>
        <w:jc w:val="left"/>
        <w:rPr>
          <w:rFonts w:hint="eastAsia" w:ascii="宋体" w:hAnsi="宋体" w:cs="宋体"/>
          <w:kern w:val="0"/>
          <w:szCs w:val="21"/>
          <w:lang w:eastAsia="zh-CN"/>
        </w:rPr>
      </w:pPr>
    </w:p>
    <w:p>
      <w:pPr>
        <w:widowControl/>
        <w:jc w:val="left"/>
        <w:rPr>
          <w:rFonts w:hint="eastAsia" w:ascii="宋体" w:hAnsi="宋体" w:cs="宋体"/>
          <w:kern w:val="0"/>
          <w:szCs w:val="21"/>
          <w:lang w:eastAsia="zh-CN"/>
        </w:rPr>
      </w:pPr>
    </w:p>
    <w:p>
      <w:pPr>
        <w:widowControl/>
        <w:jc w:val="left"/>
        <w:rPr>
          <w:rFonts w:hint="eastAsia" w:ascii="宋体" w:hAnsi="宋体" w:cs="宋体"/>
          <w:kern w:val="0"/>
          <w:szCs w:val="21"/>
          <w:lang w:eastAsia="zh-CN"/>
        </w:rPr>
      </w:pPr>
    </w:p>
    <w:p>
      <w:pPr>
        <w:widowControl/>
        <w:jc w:val="left"/>
        <w:rPr>
          <w:rFonts w:hint="eastAsia" w:ascii="宋体" w:hAnsi="宋体" w:cs="宋体"/>
          <w:kern w:val="0"/>
          <w:szCs w:val="21"/>
          <w:lang w:eastAsia="zh-CN"/>
        </w:rPr>
      </w:pPr>
    </w:p>
    <w:p>
      <w:pPr>
        <w:spacing w:line="520" w:lineRule="exact"/>
        <w:ind w:firstLine="4200" w:firstLineChars="1500"/>
        <w:rPr>
          <w:rFonts w:hint="eastAsia" w:ascii="仿宋_GB2312" w:hAnsi="宋体" w:eastAsia="仿宋_GB2312" w:cs="宋体"/>
          <w:bCs/>
          <w:sz w:val="28"/>
          <w:szCs w:val="28"/>
          <w:lang w:eastAsia="zh-CN"/>
        </w:rPr>
      </w:pPr>
      <w:r>
        <w:rPr>
          <w:rFonts w:hint="eastAsia" w:ascii="仿宋_GB2312" w:hAnsi="宋体" w:eastAsia="仿宋_GB2312" w:cs="宋体"/>
          <w:bCs/>
          <w:sz w:val="28"/>
          <w:szCs w:val="28"/>
          <w:lang w:eastAsia="zh-CN"/>
        </w:rPr>
        <w:t>法定代表人（授权代表）签名：</w:t>
      </w:r>
    </w:p>
    <w:p>
      <w:pPr>
        <w:spacing w:before="156" w:beforeLines="50"/>
        <w:jc w:val="center"/>
        <w:outlineLvl w:val="0"/>
        <w:rPr>
          <w:rFonts w:hint="eastAsia" w:ascii="方正小标宋简体" w:hAnsi="方正小标宋简体" w:eastAsia="方正小标宋简体" w:cs="方正小标宋简体"/>
          <w:b w:val="0"/>
          <w:bCs/>
          <w:kern w:val="2"/>
          <w:sz w:val="36"/>
          <w:szCs w:val="36"/>
          <w:lang w:val="en-GB" w:eastAsia="zh-CN" w:bidi="ar-SA"/>
        </w:rPr>
      </w:pPr>
      <w:r>
        <w:rPr>
          <w:rFonts w:hint="eastAsia" w:ascii="仿宋_GB2312" w:hAnsi="宋体" w:eastAsia="仿宋_GB2312" w:cs="宋体"/>
          <w:bCs/>
          <w:sz w:val="28"/>
          <w:szCs w:val="28"/>
          <w:lang w:val="en-US" w:eastAsia="zh-CN"/>
        </w:rPr>
        <w:t xml:space="preserve">                                     </w:t>
      </w:r>
      <w:r>
        <w:rPr>
          <w:rFonts w:hint="eastAsia" w:ascii="仿宋_GB2312" w:hAnsi="宋体" w:eastAsia="仿宋_GB2312" w:cs="宋体"/>
          <w:bCs/>
          <w:sz w:val="28"/>
          <w:szCs w:val="28"/>
          <w:lang w:eastAsia="zh-CN"/>
        </w:rPr>
        <w:t>日期：</w:t>
      </w:r>
      <w:r>
        <w:rPr>
          <w:rFonts w:hint="eastAsia" w:ascii="仿宋_GB2312" w:hAnsi="宋体" w:eastAsia="仿宋_GB2312" w:cs="宋体"/>
          <w:bCs/>
          <w:sz w:val="28"/>
          <w:szCs w:val="28"/>
          <w:lang w:val="en-US" w:eastAsia="zh-CN"/>
        </w:rPr>
        <w:t xml:space="preserve">      年    月    日</w:t>
      </w:r>
      <w:r>
        <w:rPr>
          <w:rFonts w:hint="eastAsia"/>
          <w:lang w:val="en-GB"/>
        </w:rPr>
        <w:br w:type="page"/>
      </w:r>
      <w:r>
        <w:rPr>
          <w:rFonts w:hint="eastAsia" w:ascii="方正小标宋简体" w:hAnsi="方正小标宋简体" w:eastAsia="方正小标宋简体" w:cs="方正小标宋简体"/>
          <w:b w:val="0"/>
          <w:bCs/>
          <w:kern w:val="2"/>
          <w:sz w:val="36"/>
          <w:szCs w:val="36"/>
          <w:lang w:val="en-GB" w:eastAsia="zh-CN" w:bidi="ar-SA"/>
        </w:rPr>
        <w:t>投标承诺函</w:t>
      </w:r>
    </w:p>
    <w:p>
      <w:pPr>
        <w:spacing w:line="520" w:lineRule="exact"/>
        <w:rPr>
          <w:rFonts w:hint="eastAsia" w:ascii="仿宋_GB2312" w:hAnsi="仿宋_GB2312" w:eastAsia="仿宋_GB2312" w:cs="仿宋_GB2312"/>
          <w:sz w:val="28"/>
          <w:szCs w:val="28"/>
        </w:rPr>
      </w:pPr>
      <w:r>
        <w:rPr>
          <w:rFonts w:hint="eastAsia" w:ascii="仿宋_GB2312" w:hAnsi="宋体" w:eastAsia="仿宋_GB2312" w:cs="宋体"/>
          <w:bCs/>
          <w:sz w:val="28"/>
          <w:szCs w:val="28"/>
          <w:lang w:eastAsia="zh-CN"/>
        </w:rPr>
        <w:t>南通市海门区</w:t>
      </w:r>
      <w:r>
        <w:rPr>
          <w:rFonts w:hint="eastAsia" w:ascii="仿宋_GB2312" w:hAnsi="宋体" w:eastAsia="仿宋_GB2312" w:cs="宋体"/>
          <w:bCs/>
          <w:sz w:val="28"/>
          <w:szCs w:val="28"/>
        </w:rPr>
        <w:t>畜牧兽医站</w:t>
      </w:r>
      <w:r>
        <w:rPr>
          <w:rFonts w:hint="eastAsia" w:ascii="仿宋_GB2312" w:hAnsi="仿宋_GB2312" w:eastAsia="仿宋_GB2312" w:cs="仿宋_GB2312"/>
          <w:sz w:val="28"/>
          <w:szCs w:val="28"/>
        </w:rPr>
        <w:t>：</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依据贵单位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（采购项目名称及项目编号)项目招标采购的邀请，我方授权</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（姓名）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（职务）为全权代表参加该项目的投标，全权处理本次招标采购的有关事宜。同时，我公司声明如下：</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1、我方符合招标方提出的资格要求，同意并接受招标文件的各项要求，遵守招标文件中的各项规定，按招标文件的要求提供报价。</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2、我公司已经详细阅读了全部招标文件及其附件，我方已完全清晰理解招标文件的要求，不存在任何含糊不清和误解之处，同意放弃对这些文件所提出的异议和质疑的权利。</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3、我公司承诺在本次投标中提供的一切文件，无论是原件还是复印件均真实有效，绝无任何虚假、伪造和夸大的成份。否则，愿承担相应的后果和法律责任。</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4、投标文件有效期为开标之日起60日。</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5、我公司尊重评标委员会所作的评定结果。</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一旦我方中标,我方将根据招标文件的规定，在规定的时限内与采购方签订合同，并严格履行合同的责任和义务,保证在招标文件及合同规定的时间内完成项目，交付采购人验收、使用。否则我方愿意承担一切后果，并不再寻求任何旨在减轻或免除法律责任的辩解。</w:t>
      </w:r>
    </w:p>
    <w:p>
      <w:pPr>
        <w:spacing w:line="520" w:lineRule="exact"/>
        <w:ind w:firstLine="1680" w:firstLineChars="600"/>
        <w:rPr>
          <w:rFonts w:hint="eastAsia" w:ascii="仿宋_GB2312" w:hAnsi="仿宋_GB2312" w:eastAsia="仿宋_GB2312" w:cs="仿宋_GB2312"/>
          <w:sz w:val="28"/>
          <w:szCs w:val="28"/>
        </w:rPr>
      </w:pPr>
    </w:p>
    <w:p>
      <w:pPr>
        <w:spacing w:line="520" w:lineRule="exact"/>
        <w:ind w:firstLine="420" w:firstLineChars="1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（加盖公章）</w:t>
      </w:r>
    </w:p>
    <w:p>
      <w:pPr>
        <w:spacing w:before="145" w:beforeLines="50" w:line="5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（签字或盖章）   授权代表：</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（签字）</w:t>
      </w:r>
    </w:p>
    <w:p>
      <w:pPr>
        <w:spacing w:line="52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                     年  月  日</w:t>
      </w:r>
    </w:p>
    <w:p>
      <w:pPr>
        <w:widowControl/>
        <w:jc w:val="center"/>
        <w:rPr>
          <w:rFonts w:hint="eastAsia" w:ascii="黑体" w:hAnsi="黑体" w:eastAsia="黑体" w:cs="黑体"/>
          <w:sz w:val="30"/>
          <w:szCs w:val="30"/>
          <w:lang w:val="en-GB"/>
        </w:rPr>
        <w:sectPr>
          <w:pgSz w:w="11906" w:h="16838"/>
          <w:pgMar w:top="1361" w:right="1417" w:bottom="1361" w:left="1417" w:header="851" w:footer="992" w:gutter="0"/>
          <w:cols w:space="720" w:num="1"/>
          <w:docGrid w:type="lines" w:linePitch="312" w:charSpace="0"/>
        </w:sectPr>
      </w:pPr>
    </w:p>
    <w:p>
      <w:pPr>
        <w:widowControl/>
        <w:jc w:val="center"/>
        <w:rPr>
          <w:rFonts w:hint="eastAsia" w:ascii="方正小标宋简体" w:hAnsi="方正小标宋简体" w:eastAsia="方正小标宋简体" w:cs="方正小标宋简体"/>
          <w:sz w:val="36"/>
          <w:szCs w:val="36"/>
          <w:lang w:val="en-GB"/>
        </w:rPr>
      </w:pPr>
      <w:r>
        <w:rPr>
          <w:rFonts w:hint="eastAsia" w:ascii="方正小标宋简体" w:hAnsi="方正小标宋简体" w:eastAsia="方正小标宋简体" w:cs="方正小标宋简体"/>
          <w:sz w:val="36"/>
          <w:szCs w:val="36"/>
          <w:lang w:val="en-GB"/>
        </w:rPr>
        <w:t>法定代表人授权书</w:t>
      </w:r>
    </w:p>
    <w:p>
      <w:pPr>
        <w:spacing w:line="520" w:lineRule="exact"/>
        <w:jc w:val="center"/>
        <w:rPr>
          <w:rFonts w:hint="eastAsia" w:ascii="宋体" w:hAnsi="宋体"/>
          <w:b/>
          <w:bCs/>
          <w:szCs w:val="21"/>
        </w:rPr>
      </w:pPr>
    </w:p>
    <w:p>
      <w:pPr>
        <w:spacing w:line="520" w:lineRule="exact"/>
        <w:rPr>
          <w:rFonts w:hint="eastAsia" w:ascii="仿宋_GB2312" w:hAnsi="宋体" w:eastAsia="仿宋_GB2312" w:cs="宋体"/>
          <w:bCs/>
          <w:sz w:val="28"/>
          <w:szCs w:val="28"/>
        </w:rPr>
      </w:pPr>
      <w:r>
        <w:rPr>
          <w:rFonts w:hint="eastAsia" w:ascii="仿宋_GB2312" w:hAnsi="宋体" w:eastAsia="仿宋_GB2312" w:cs="宋体"/>
          <w:bCs/>
          <w:sz w:val="28"/>
          <w:szCs w:val="28"/>
          <w:lang w:eastAsia="zh-CN"/>
        </w:rPr>
        <w:t>南通市海门区</w:t>
      </w:r>
      <w:r>
        <w:rPr>
          <w:rFonts w:hint="eastAsia" w:ascii="仿宋_GB2312" w:hAnsi="宋体" w:eastAsia="仿宋_GB2312" w:cs="宋体"/>
          <w:bCs/>
          <w:sz w:val="28"/>
          <w:szCs w:val="28"/>
        </w:rPr>
        <w:t>畜牧兽医站：</w:t>
      </w:r>
    </w:p>
    <w:p>
      <w:pPr>
        <w:snapToGrid w:val="0"/>
        <w:spacing w:line="520" w:lineRule="exact"/>
        <w:ind w:firstLine="560" w:firstLineChars="200"/>
        <w:rPr>
          <w:rFonts w:hint="eastAsia" w:ascii="仿宋_GB2312" w:hAnsi="宋体" w:eastAsia="仿宋_GB2312" w:cs="宋体"/>
          <w:sz w:val="28"/>
          <w:szCs w:val="28"/>
        </w:rPr>
      </w:pPr>
      <w:r>
        <w:rPr>
          <w:rFonts w:hint="eastAsia" w:ascii="仿宋_GB2312" w:hAnsi="宋体" w:eastAsia="仿宋_GB2312" w:cs="宋体"/>
          <w:sz w:val="28"/>
          <w:szCs w:val="28"/>
        </w:rPr>
        <w:t>兹授权</w:t>
      </w:r>
      <w:r>
        <w:rPr>
          <w:rFonts w:hint="eastAsia" w:ascii="仿宋_GB2312" w:hAnsi="宋体" w:eastAsia="仿宋_GB2312" w:cs="宋体"/>
          <w:sz w:val="28"/>
          <w:szCs w:val="28"/>
          <w:u w:val="single"/>
        </w:rPr>
        <w:t xml:space="preserve">                              （</w:t>
      </w:r>
      <w:r>
        <w:rPr>
          <w:rFonts w:hint="eastAsia" w:ascii="仿宋_GB2312" w:hAnsi="宋体" w:eastAsia="仿宋_GB2312" w:cs="宋体"/>
          <w:sz w:val="28"/>
          <w:szCs w:val="28"/>
        </w:rPr>
        <w:t>被授权人的姓名、职务）代表我公司参加</w:t>
      </w:r>
      <w:r>
        <w:rPr>
          <w:rFonts w:hint="eastAsia" w:ascii="仿宋_GB2312" w:hAnsi="宋体" w:eastAsia="仿宋_GB2312" w:cs="宋体"/>
          <w:sz w:val="28"/>
          <w:szCs w:val="28"/>
          <w:u w:val="single"/>
        </w:rPr>
        <w:t xml:space="preserve">                                               </w:t>
      </w:r>
      <w:r>
        <w:rPr>
          <w:rFonts w:hint="eastAsia" w:ascii="仿宋_GB2312" w:hAnsi="宋体" w:eastAsia="仿宋_GB2312" w:cs="宋体"/>
          <w:sz w:val="28"/>
          <w:szCs w:val="28"/>
        </w:rPr>
        <w:t>（采购项目名称及项目编号)项目的招标采购活动，全权处理一切与该项目招标有关的事务。其在办理上述事宜过程中所签署的所有文件我公司均予以承认。</w:t>
      </w:r>
    </w:p>
    <w:p>
      <w:pPr>
        <w:spacing w:line="520" w:lineRule="exact"/>
        <w:rPr>
          <w:rFonts w:hint="eastAsia" w:ascii="仿宋_GB2312" w:hAnsi="宋体" w:eastAsia="仿宋_GB2312" w:cs="宋体"/>
          <w:sz w:val="28"/>
          <w:szCs w:val="28"/>
        </w:rPr>
      </w:pPr>
      <w:r>
        <w:rPr>
          <w:rFonts w:hint="eastAsia" w:ascii="仿宋_GB2312" w:hAnsi="宋体" w:eastAsia="仿宋_GB2312" w:cs="宋体"/>
          <w:sz w:val="28"/>
          <w:szCs w:val="28"/>
        </w:rPr>
        <w:t>附：授权代表情况：</w:t>
      </w:r>
    </w:p>
    <w:p>
      <w:pPr>
        <w:spacing w:line="520" w:lineRule="exact"/>
        <w:rPr>
          <w:rFonts w:hint="eastAsia" w:ascii="仿宋_GB2312" w:hAnsi="宋体" w:eastAsia="仿宋_GB2312" w:cs="宋体"/>
          <w:sz w:val="28"/>
          <w:szCs w:val="28"/>
          <w:u w:val="single"/>
        </w:rPr>
      </w:pPr>
      <w:r>
        <w:rPr>
          <w:rFonts w:hint="eastAsia" w:ascii="仿宋_GB2312" w:hAnsi="宋体" w:eastAsia="仿宋_GB2312" w:cs="宋体"/>
          <w:sz w:val="28"/>
          <w:szCs w:val="28"/>
        </w:rPr>
        <w:t>姓名：</w:t>
      </w:r>
      <w:r>
        <w:rPr>
          <w:rFonts w:hint="eastAsia" w:ascii="仿宋_GB2312" w:hAnsi="宋体" w:eastAsia="仿宋_GB2312" w:cs="宋体"/>
          <w:sz w:val="28"/>
          <w:szCs w:val="28"/>
          <w:u w:val="single"/>
        </w:rPr>
        <w:t xml:space="preserve">         </w:t>
      </w:r>
      <w:r>
        <w:rPr>
          <w:rFonts w:hint="eastAsia" w:ascii="仿宋_GB2312" w:hAnsi="宋体" w:eastAsia="仿宋_GB2312" w:cs="宋体"/>
          <w:sz w:val="28"/>
          <w:szCs w:val="28"/>
        </w:rPr>
        <w:t xml:space="preserve"> 性别：</w:t>
      </w:r>
      <w:r>
        <w:rPr>
          <w:rFonts w:hint="eastAsia" w:ascii="仿宋_GB2312" w:hAnsi="宋体" w:eastAsia="仿宋_GB2312" w:cs="宋体"/>
          <w:sz w:val="28"/>
          <w:szCs w:val="28"/>
          <w:u w:val="single"/>
        </w:rPr>
        <w:t xml:space="preserve">    </w:t>
      </w:r>
      <w:r>
        <w:rPr>
          <w:rFonts w:hint="eastAsia" w:ascii="仿宋_GB2312" w:hAnsi="宋体" w:eastAsia="仿宋_GB2312" w:cs="宋体"/>
          <w:sz w:val="28"/>
          <w:szCs w:val="28"/>
        </w:rPr>
        <w:t>年龄：</w:t>
      </w:r>
      <w:r>
        <w:rPr>
          <w:rFonts w:hint="eastAsia" w:ascii="仿宋_GB2312" w:hAnsi="宋体" w:eastAsia="仿宋_GB2312" w:cs="宋体"/>
          <w:sz w:val="28"/>
          <w:szCs w:val="28"/>
          <w:u w:val="single"/>
        </w:rPr>
        <w:t xml:space="preserve">     </w:t>
      </w:r>
      <w:r>
        <w:rPr>
          <w:rFonts w:hint="eastAsia" w:ascii="仿宋_GB2312" w:hAnsi="宋体" w:eastAsia="仿宋_GB2312" w:cs="宋体"/>
          <w:sz w:val="28"/>
          <w:szCs w:val="28"/>
        </w:rPr>
        <w:t>职务：</w:t>
      </w:r>
      <w:r>
        <w:rPr>
          <w:rFonts w:hint="eastAsia" w:ascii="仿宋_GB2312" w:hAnsi="宋体" w:eastAsia="仿宋_GB2312" w:cs="宋体"/>
          <w:sz w:val="28"/>
          <w:szCs w:val="28"/>
          <w:u w:val="single"/>
        </w:rPr>
        <w:t xml:space="preserve">          </w:t>
      </w:r>
    </w:p>
    <w:p>
      <w:pPr>
        <w:spacing w:line="520" w:lineRule="exact"/>
        <w:rPr>
          <w:rFonts w:hint="eastAsia" w:ascii="仿宋_GB2312" w:hAnsi="宋体" w:eastAsia="仿宋_GB2312" w:cs="宋体"/>
          <w:sz w:val="28"/>
          <w:szCs w:val="28"/>
          <w:u w:val="single"/>
        </w:rPr>
      </w:pPr>
      <w:r>
        <w:rPr>
          <w:rFonts w:hint="eastAsia" w:ascii="仿宋_GB2312" w:hAnsi="宋体" w:eastAsia="仿宋_GB2312" w:cs="宋体"/>
          <w:sz w:val="28"/>
          <w:szCs w:val="28"/>
        </w:rPr>
        <w:t>联系电话：</w:t>
      </w:r>
      <w:r>
        <w:rPr>
          <w:rFonts w:hint="eastAsia" w:ascii="仿宋_GB2312" w:hAnsi="宋体" w:eastAsia="仿宋_GB2312" w:cs="宋体"/>
          <w:sz w:val="28"/>
          <w:szCs w:val="28"/>
          <w:u w:val="single"/>
        </w:rPr>
        <w:t xml:space="preserve">          </w:t>
      </w:r>
      <w:r>
        <w:rPr>
          <w:rFonts w:hint="eastAsia" w:ascii="仿宋_GB2312" w:hAnsi="宋体" w:eastAsia="仿宋_GB2312" w:cs="宋体"/>
          <w:sz w:val="28"/>
          <w:szCs w:val="28"/>
        </w:rPr>
        <w:t>手机：</w:t>
      </w:r>
      <w:r>
        <w:rPr>
          <w:rFonts w:hint="eastAsia" w:ascii="仿宋_GB2312" w:hAnsi="宋体" w:eastAsia="仿宋_GB2312" w:cs="宋体"/>
          <w:sz w:val="28"/>
          <w:szCs w:val="28"/>
          <w:u w:val="single"/>
        </w:rPr>
        <w:t xml:space="preserve">        </w:t>
      </w:r>
      <w:r>
        <w:rPr>
          <w:rFonts w:hint="eastAsia" w:ascii="仿宋_GB2312" w:hAnsi="宋体" w:eastAsia="仿宋_GB2312" w:cs="宋体"/>
          <w:sz w:val="28"/>
          <w:szCs w:val="28"/>
          <w:u w:val="single"/>
          <w:lang w:val="en-US" w:eastAsia="zh-CN"/>
        </w:rPr>
        <w:t xml:space="preserve"> </w:t>
      </w:r>
      <w:r>
        <w:rPr>
          <w:rFonts w:hint="eastAsia" w:ascii="仿宋_GB2312" w:hAnsi="宋体" w:eastAsia="仿宋_GB2312" w:cs="宋体"/>
          <w:sz w:val="28"/>
          <w:szCs w:val="28"/>
          <w:u w:val="single"/>
        </w:rPr>
        <w:t xml:space="preserve">    </w:t>
      </w:r>
    </w:p>
    <w:p>
      <w:pPr>
        <w:spacing w:line="520" w:lineRule="exact"/>
        <w:rPr>
          <w:rFonts w:hint="eastAsia" w:ascii="仿宋_GB2312" w:hAnsi="宋体" w:eastAsia="仿宋_GB2312" w:cs="宋体"/>
          <w:sz w:val="28"/>
          <w:szCs w:val="28"/>
          <w:u w:val="single"/>
        </w:rPr>
      </w:pPr>
      <w:r>
        <w:rPr>
          <w:rFonts w:hint="eastAsia" w:ascii="仿宋_GB2312" w:hAnsi="宋体" w:eastAsia="仿宋_GB2312" w:cs="宋体"/>
          <w:sz w:val="28"/>
          <w:szCs w:val="28"/>
        </w:rPr>
        <w:t>身份证号码：</w:t>
      </w:r>
      <w:r>
        <w:rPr>
          <w:rFonts w:hint="eastAsia" w:ascii="仿宋_GB2312" w:hAnsi="宋体" w:eastAsia="仿宋_GB2312" w:cs="宋体"/>
          <w:sz w:val="28"/>
          <w:szCs w:val="28"/>
          <w:u w:val="single"/>
        </w:rPr>
        <w:t xml:space="preserve">                               </w:t>
      </w:r>
    </w:p>
    <w:p>
      <w:pPr>
        <w:spacing w:line="520" w:lineRule="exact"/>
        <w:rPr>
          <w:rFonts w:hint="eastAsia" w:ascii="仿宋_GB2312" w:hAnsi="宋体" w:eastAsia="仿宋_GB2312" w:cs="宋体"/>
          <w:sz w:val="28"/>
          <w:szCs w:val="28"/>
        </w:rPr>
      </w:pPr>
      <w:r>
        <w:rPr>
          <w:rFonts w:hint="eastAsia" w:ascii="仿宋_GB2312" w:hAnsi="宋体" w:eastAsia="仿宋_GB2312" w:cs="宋体"/>
          <w:sz w:val="28"/>
          <w:szCs w:val="28"/>
        </w:rPr>
        <w:t>详细通讯地址：</w:t>
      </w:r>
      <w:r>
        <w:rPr>
          <w:rFonts w:hint="eastAsia" w:ascii="仿宋_GB2312" w:hAnsi="宋体" w:eastAsia="仿宋_GB2312" w:cs="宋体"/>
          <w:sz w:val="28"/>
          <w:szCs w:val="28"/>
          <w:u w:val="single"/>
        </w:rPr>
        <w:t xml:space="preserve">                          </w:t>
      </w:r>
      <w:r>
        <w:rPr>
          <w:rFonts w:hint="eastAsia" w:ascii="仿宋_GB2312" w:hAnsi="宋体" w:eastAsia="仿宋_GB2312" w:cs="宋体"/>
          <w:sz w:val="28"/>
          <w:szCs w:val="28"/>
        </w:rPr>
        <w:t>邮政编码：</w:t>
      </w:r>
      <w:r>
        <w:rPr>
          <w:rFonts w:hint="eastAsia" w:ascii="仿宋_GB2312" w:hAnsi="宋体" w:eastAsia="仿宋_GB2312" w:cs="宋体"/>
          <w:sz w:val="28"/>
          <w:szCs w:val="28"/>
          <w:u w:val="single"/>
        </w:rPr>
        <w:t xml:space="preserve">           </w:t>
      </w:r>
      <w:r>
        <w:rPr>
          <w:rFonts w:hint="eastAsia" w:ascii="仿宋_GB2312" w:hAnsi="宋体" w:eastAsia="仿宋_GB2312" w:cs="宋体"/>
          <w:sz w:val="28"/>
          <w:szCs w:val="28"/>
        </w:rPr>
        <w:t xml:space="preserve"> </w:t>
      </w:r>
    </w:p>
    <w:p>
      <w:pPr>
        <w:spacing w:line="520" w:lineRule="exact"/>
        <w:rPr>
          <w:rFonts w:hint="eastAsia" w:ascii="仿宋_GB2312" w:hAnsi="宋体" w:eastAsia="仿宋_GB2312" w:cs="宋体"/>
          <w:sz w:val="28"/>
          <w:szCs w:val="28"/>
        </w:rPr>
      </w:pPr>
    </w:p>
    <w:p>
      <w:pPr>
        <w:spacing w:line="520" w:lineRule="exact"/>
        <w:rPr>
          <w:rFonts w:hint="eastAsia" w:ascii="仿宋_GB2312" w:hAnsi="宋体" w:eastAsia="仿宋_GB2312" w:cs="宋体"/>
          <w:sz w:val="28"/>
          <w:szCs w:val="28"/>
          <w:lang w:eastAsia="zh-CN"/>
        </w:rPr>
      </w:pPr>
      <w:r>
        <w:rPr>
          <w:rFonts w:hint="eastAsia" w:ascii="仿宋_GB2312" w:hAnsi="宋体" w:eastAsia="仿宋_GB2312" w:cs="宋体"/>
          <w:sz w:val="28"/>
          <w:szCs w:val="28"/>
        </w:rPr>
        <w:t>单位名称（公章）</w:t>
      </w:r>
      <w:r>
        <w:rPr>
          <w:rFonts w:hint="eastAsia" w:ascii="仿宋_GB2312" w:hAnsi="宋体" w:eastAsia="仿宋_GB2312" w:cs="宋体"/>
          <w:sz w:val="28"/>
          <w:szCs w:val="28"/>
          <w:lang w:eastAsia="zh-CN"/>
        </w:rPr>
        <w:t>：</w:t>
      </w:r>
      <w:r>
        <w:rPr>
          <w:rFonts w:hint="eastAsia" w:ascii="仿宋_GB2312" w:hAnsi="宋体" w:eastAsia="仿宋_GB2312" w:cs="宋体"/>
          <w:sz w:val="28"/>
          <w:szCs w:val="28"/>
        </w:rPr>
        <w:t xml:space="preserve">             </w:t>
      </w:r>
      <w:r>
        <w:rPr>
          <w:rFonts w:hint="eastAsia" w:ascii="仿宋_GB2312" w:hAnsi="宋体" w:eastAsia="仿宋_GB2312" w:cs="宋体"/>
          <w:bCs/>
          <w:sz w:val="28"/>
          <w:szCs w:val="28"/>
        </w:rPr>
        <w:t>法定代表人（签字）</w:t>
      </w:r>
      <w:r>
        <w:rPr>
          <w:rFonts w:hint="eastAsia" w:ascii="仿宋_GB2312" w:hAnsi="宋体" w:eastAsia="仿宋_GB2312" w:cs="宋体"/>
          <w:bCs/>
          <w:sz w:val="28"/>
          <w:szCs w:val="28"/>
          <w:lang w:eastAsia="zh-CN"/>
        </w:rPr>
        <w:t>：</w:t>
      </w:r>
    </w:p>
    <w:p>
      <w:pPr>
        <w:spacing w:line="520" w:lineRule="exact"/>
        <w:ind w:firstLine="1400" w:firstLineChars="500"/>
        <w:rPr>
          <w:rFonts w:hint="eastAsia" w:ascii="仿宋_GB2312" w:hAnsi="宋体" w:eastAsia="仿宋_GB2312" w:cs="宋体"/>
          <w:sz w:val="28"/>
          <w:szCs w:val="28"/>
        </w:rPr>
      </w:pPr>
      <w:r>
        <w:rPr>
          <w:rFonts w:hint="eastAsia" w:ascii="仿宋_GB2312" w:hAnsi="宋体" w:eastAsia="仿宋_GB2312" w:cs="宋体"/>
          <w:sz w:val="28"/>
          <w:szCs w:val="28"/>
        </w:rPr>
        <w:t xml:space="preserve">                                  年   月    日  </w:t>
      </w:r>
    </w:p>
    <w:p>
      <w:pPr>
        <w:spacing w:line="520" w:lineRule="exact"/>
        <w:rPr>
          <w:rFonts w:hint="eastAsia" w:ascii="仿宋_GB2312" w:hAnsi="宋体" w:eastAsia="仿宋_GB2312" w:cs="宋体"/>
          <w:sz w:val="28"/>
          <w:szCs w:val="28"/>
        </w:rPr>
      </w:pPr>
    </w:p>
    <w:p>
      <w:pPr>
        <w:spacing w:line="520" w:lineRule="exact"/>
        <w:rPr>
          <w:rFonts w:hint="eastAsia" w:ascii="仿宋_GB2312" w:hAnsi="宋体" w:eastAsia="仿宋_GB2312" w:cs="宋体"/>
          <w:b/>
          <w:bCs/>
          <w:sz w:val="28"/>
          <w:szCs w:val="28"/>
        </w:rPr>
      </w:pPr>
      <w:r>
        <w:rPr>
          <w:rFonts w:hint="eastAsia" w:ascii="仿宋_GB2312" w:hAnsi="宋体" w:eastAsia="仿宋_GB2312" w:cs="宋体"/>
          <w:sz w:val="28"/>
          <w:szCs w:val="28"/>
        </w:rPr>
        <w:t>法定代表人身份证复印件</w:t>
      </w:r>
    </w:p>
    <w:p>
      <w:pPr>
        <w:spacing w:line="520" w:lineRule="exact"/>
        <w:ind w:firstLine="560" w:firstLineChars="200"/>
        <w:rPr>
          <w:rFonts w:hint="eastAsia" w:ascii="仿宋_GB2312" w:hAnsi="宋体" w:eastAsia="仿宋_GB2312" w:cs="宋体"/>
          <w:b/>
          <w:bCs/>
          <w:sz w:val="28"/>
          <w:szCs w:val="28"/>
        </w:rPr>
      </w:pPr>
      <w:r>
        <w:rPr>
          <w:rFonts w:hint="eastAsia" w:ascii="仿宋_GB2312" w:hAnsi="宋体" w:eastAsia="仿宋_GB2312" w:cs="宋体"/>
          <w:sz w:val="28"/>
          <w:szCs w:val="28"/>
        </w:rPr>
        <w:t>（粘贴此处）</w:t>
      </w:r>
    </w:p>
    <w:p>
      <w:pPr>
        <w:snapToGrid w:val="0"/>
        <w:spacing w:line="520" w:lineRule="exact"/>
        <w:rPr>
          <w:rFonts w:hint="eastAsia" w:ascii="仿宋_GB2312" w:hAnsi="宋体" w:eastAsia="仿宋_GB2312" w:cs="宋体"/>
          <w:sz w:val="28"/>
          <w:szCs w:val="28"/>
        </w:rPr>
      </w:pPr>
    </w:p>
    <w:p>
      <w:pPr>
        <w:snapToGrid w:val="0"/>
        <w:spacing w:line="520" w:lineRule="exact"/>
        <w:ind w:firstLine="600"/>
        <w:rPr>
          <w:rFonts w:hint="eastAsia" w:ascii="仿宋_GB2312" w:eastAsia="仿宋_GB2312"/>
          <w:sz w:val="28"/>
          <w:szCs w:val="28"/>
        </w:rPr>
      </w:pPr>
    </w:p>
    <w:p>
      <w:pPr>
        <w:snapToGrid w:val="0"/>
        <w:spacing w:line="520" w:lineRule="exact"/>
        <w:ind w:firstLine="600"/>
        <w:rPr>
          <w:rFonts w:hint="eastAsia" w:ascii="仿宋_GB2312" w:eastAsia="仿宋_GB2312"/>
          <w:sz w:val="28"/>
          <w:szCs w:val="28"/>
        </w:rPr>
      </w:pPr>
    </w:p>
    <w:p>
      <w:pPr>
        <w:pStyle w:val="3"/>
        <w:spacing w:line="360" w:lineRule="auto"/>
        <w:rPr>
          <w:rFonts w:hint="eastAsia" w:ascii="仿宋_GB2312" w:hAnsi="宋体" w:eastAsia="仿宋_GB2312"/>
          <w:b/>
          <w:sz w:val="28"/>
          <w:szCs w:val="28"/>
        </w:rPr>
      </w:pPr>
      <w:r>
        <w:rPr>
          <w:rFonts w:hint="eastAsia" w:ascii="仿宋_GB2312" w:hAnsi="宋体" w:eastAsia="仿宋_GB2312"/>
          <w:b/>
          <w:sz w:val="28"/>
          <w:szCs w:val="28"/>
        </w:rPr>
        <w:t>注:参加投标时授权代表须将身份证原件带至开标现场核查。</w:t>
      </w:r>
    </w:p>
    <w:p>
      <w:pPr>
        <w:pStyle w:val="2"/>
        <w:rPr>
          <w:rFonts w:hint="eastAsia"/>
          <w:lang w:val="en-GB"/>
        </w:rPr>
      </w:pPr>
    </w:p>
    <w:p>
      <w:pPr>
        <w:spacing w:line="520" w:lineRule="exact"/>
        <w:rPr>
          <w:rFonts w:hint="eastAsia" w:ascii="仿宋_GB2312" w:hAnsi="仿宋_GB2312" w:eastAsia="仿宋_GB2312" w:cs="仿宋_GB2312"/>
          <w:sz w:val="28"/>
          <w:szCs w:val="28"/>
        </w:rPr>
      </w:pPr>
    </w:p>
    <w:p>
      <w:pPr>
        <w:pStyle w:val="2"/>
        <w:keepNext/>
        <w:keepLines/>
        <w:spacing w:before="120" w:beforeLines="0" w:beforeAutospacing="0" w:after="120" w:afterLines="0" w:afterAutospacing="0"/>
        <w:ind w:left="0" w:right="0"/>
        <w:jc w:val="center"/>
        <w:outlineLvl w:val="1"/>
        <w:rPr>
          <w:rFonts w:hint="eastAsia" w:ascii="方正小标宋简体" w:hAnsi="方正小标宋简体" w:eastAsia="方正小标宋简体" w:cs="方正小标宋简体"/>
          <w:b w:val="0"/>
          <w:bCs/>
          <w:kern w:val="2"/>
          <w:sz w:val="36"/>
          <w:szCs w:val="36"/>
          <w:lang w:val="en-GB" w:bidi="ar-SA"/>
        </w:rPr>
      </w:pPr>
      <w:bookmarkStart w:id="0" w:name="_Toc29991"/>
      <w:bookmarkStart w:id="1" w:name="_三、诚信承诺函"/>
      <w:r>
        <w:rPr>
          <w:rFonts w:hint="eastAsia" w:ascii="方正小标宋简体" w:hAnsi="方正小标宋简体" w:eastAsia="方正小标宋简体" w:cs="方正小标宋简体"/>
          <w:b w:val="0"/>
          <w:bCs/>
          <w:kern w:val="2"/>
          <w:sz w:val="36"/>
          <w:szCs w:val="36"/>
          <w:lang w:val="en-GB" w:bidi="ar-SA"/>
        </w:rPr>
        <w:t>诚信承诺函</w:t>
      </w:r>
      <w:bookmarkEnd w:id="0"/>
      <w:bookmarkEnd w:id="1"/>
    </w:p>
    <w:p>
      <w:pPr>
        <w:pStyle w:val="2"/>
        <w:keepNext/>
        <w:keepLines/>
        <w:pageBreakBefore w:val="0"/>
        <w:kinsoku/>
        <w:wordWrap/>
        <w:overflowPunct/>
        <w:topLinePunct w:val="0"/>
        <w:autoSpaceDE/>
        <w:autoSpaceDN/>
        <w:bidi w:val="0"/>
        <w:adjustRightInd/>
        <w:snapToGrid/>
        <w:spacing w:before="120" w:beforeLines="0" w:beforeAutospacing="0" w:after="120" w:afterLines="0" w:afterAutospacing="0" w:line="540" w:lineRule="exact"/>
        <w:ind w:left="0" w:right="0"/>
        <w:jc w:val="both"/>
        <w:textAlignment w:val="auto"/>
        <w:outlineLvl w:val="1"/>
        <w:rPr>
          <w:rFonts w:hint="eastAsia" w:ascii="仿宋_GB2312" w:hAnsi="仿宋_GB2312" w:eastAsia="仿宋_GB2312" w:cs="仿宋_GB2312"/>
          <w:kern w:val="0"/>
          <w:sz w:val="28"/>
          <w:szCs w:val="28"/>
          <w:lang w:val="en-US" w:eastAsia="zh-CN" w:bidi="ar-SA"/>
        </w:rPr>
      </w:pPr>
      <w:r>
        <w:rPr>
          <w:rFonts w:hint="eastAsia" w:ascii="仿宋_GB2312" w:hAnsi="宋体" w:eastAsia="仿宋_GB2312" w:cs="宋体"/>
          <w:bCs/>
          <w:sz w:val="28"/>
          <w:szCs w:val="28"/>
          <w:u w:val="single"/>
          <w:lang w:eastAsia="zh-CN"/>
        </w:rPr>
        <w:t>南通市海门区</w:t>
      </w:r>
      <w:r>
        <w:rPr>
          <w:rFonts w:hint="eastAsia" w:ascii="仿宋_GB2312" w:hAnsi="宋体" w:eastAsia="仿宋_GB2312" w:cs="宋体"/>
          <w:bCs/>
          <w:sz w:val="28"/>
          <w:szCs w:val="28"/>
          <w:u w:val="single"/>
        </w:rPr>
        <w:t>畜牧兽医站</w:t>
      </w:r>
      <w:r>
        <w:rPr>
          <w:rFonts w:hint="eastAsia" w:ascii="仿宋_GB2312" w:hAnsi="仿宋_GB2312" w:eastAsia="仿宋_GB2312" w:cs="仿宋_GB2312"/>
          <w:kern w:val="0"/>
          <w:sz w:val="28"/>
          <w:szCs w:val="28"/>
          <w:lang w:val="en-US" w:eastAsia="zh-CN" w:bidi="ar-SA"/>
        </w:rPr>
        <w:t>：</w:t>
      </w:r>
    </w:p>
    <w:p>
      <w:pPr>
        <w:pStyle w:val="9"/>
        <w:pageBreakBefore w:val="0"/>
        <w:widowControl/>
        <w:kinsoku/>
        <w:wordWrap/>
        <w:overflowPunct/>
        <w:topLinePunct w:val="0"/>
        <w:autoSpaceDE/>
        <w:autoSpaceDN/>
        <w:bidi w:val="0"/>
        <w:adjustRightInd/>
        <w:snapToGrid/>
        <w:spacing w:line="540" w:lineRule="exact"/>
        <w:ind w:firstLine="592" w:firstLineChars="200"/>
        <w:jc w:val="left"/>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spacing w:val="8"/>
          <w:kern w:val="0"/>
          <w:sz w:val="28"/>
          <w:szCs w:val="28"/>
          <w:lang w:val="en-US" w:eastAsia="zh-CN" w:bidi="ar-SA"/>
        </w:rPr>
        <w:t>我单位参与贵单位组织的</w:t>
      </w:r>
      <w:r>
        <w:rPr>
          <w:rFonts w:hint="eastAsia" w:ascii="仿宋_GB2312" w:hAnsi="仿宋_GB2312" w:eastAsia="仿宋_GB2312" w:cs="仿宋_GB2312"/>
          <w:kern w:val="0"/>
          <w:sz w:val="28"/>
          <w:szCs w:val="28"/>
          <w:u w:val="single"/>
          <w:lang w:val="en-US" w:eastAsia="zh-CN" w:bidi="ar-SA"/>
        </w:rPr>
        <w:t xml:space="preserve">                             </w:t>
      </w:r>
      <w:r>
        <w:rPr>
          <w:rFonts w:hint="eastAsia" w:ascii="仿宋_GB2312" w:hAnsi="仿宋_GB2312" w:eastAsia="仿宋_GB2312" w:cs="仿宋_GB2312"/>
          <w:kern w:val="0"/>
          <w:sz w:val="28"/>
          <w:szCs w:val="28"/>
          <w:lang w:val="en-US" w:eastAsia="zh-CN" w:bidi="ar-SA"/>
        </w:rPr>
        <w:t>（项目名称</w:t>
      </w:r>
      <w:r>
        <w:rPr>
          <w:rFonts w:hint="eastAsia" w:ascii="仿宋_GB2312" w:hAnsi="仿宋_GB2312" w:eastAsia="仿宋_GB2312" w:cs="仿宋_GB2312"/>
          <w:spacing w:val="8"/>
          <w:kern w:val="0"/>
          <w:sz w:val="28"/>
          <w:szCs w:val="28"/>
          <w:lang w:val="en-US" w:eastAsia="zh-CN" w:bidi="ar-SA"/>
        </w:rPr>
        <w:t>及编号</w:t>
      </w:r>
      <w:r>
        <w:rPr>
          <w:rFonts w:hint="eastAsia" w:ascii="仿宋_GB2312" w:hAnsi="仿宋_GB2312" w:eastAsia="仿宋_GB2312" w:cs="仿宋_GB2312"/>
          <w:kern w:val="0"/>
          <w:sz w:val="28"/>
          <w:szCs w:val="28"/>
          <w:lang w:val="en-US" w:eastAsia="zh-CN" w:bidi="ar-SA"/>
        </w:rPr>
        <w:t>）的投标，我单位</w:t>
      </w:r>
      <w:r>
        <w:rPr>
          <w:rFonts w:hint="eastAsia" w:ascii="仿宋_GB2312" w:hAnsi="仿宋_GB2312" w:eastAsia="仿宋_GB2312" w:cs="仿宋_GB2312"/>
          <w:spacing w:val="8"/>
          <w:kern w:val="0"/>
          <w:sz w:val="28"/>
          <w:szCs w:val="28"/>
          <w:lang w:val="en-US" w:eastAsia="zh-CN" w:bidi="ar-SA"/>
        </w:rPr>
        <w:t>慎重</w:t>
      </w:r>
      <w:r>
        <w:rPr>
          <w:rFonts w:hint="eastAsia" w:ascii="仿宋_GB2312" w:hAnsi="仿宋_GB2312" w:eastAsia="仿宋_GB2312" w:cs="仿宋_GB2312"/>
          <w:kern w:val="0"/>
          <w:sz w:val="28"/>
          <w:szCs w:val="28"/>
          <w:lang w:val="en-US" w:eastAsia="zh-CN" w:bidi="ar-SA"/>
        </w:rPr>
        <w:t>作出以下承诺：</w:t>
      </w:r>
    </w:p>
    <w:p>
      <w:pPr>
        <w:pStyle w:val="9"/>
        <w:pageBreakBefore w:val="0"/>
        <w:widowControl/>
        <w:kinsoku/>
        <w:wordWrap/>
        <w:overflowPunct/>
        <w:topLinePunct w:val="0"/>
        <w:autoSpaceDE/>
        <w:autoSpaceDN/>
        <w:bidi w:val="0"/>
        <w:adjustRightInd/>
        <w:snapToGrid/>
        <w:spacing w:line="540" w:lineRule="exact"/>
        <w:ind w:firstLine="480"/>
        <w:jc w:val="left"/>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1.我单位参与本项目投标，提交的投标文件包括资格审查材料均真实可信。证件及有关附件是真实的，绝无提供虚假材料行为。</w:t>
      </w:r>
    </w:p>
    <w:p>
      <w:pPr>
        <w:pStyle w:val="9"/>
        <w:pageBreakBefore w:val="0"/>
        <w:widowControl/>
        <w:kinsoku/>
        <w:wordWrap/>
        <w:overflowPunct/>
        <w:topLinePunct w:val="0"/>
        <w:autoSpaceDE/>
        <w:autoSpaceDN/>
        <w:bidi w:val="0"/>
        <w:adjustRightInd/>
        <w:snapToGrid/>
        <w:spacing w:line="540" w:lineRule="exact"/>
        <w:ind w:firstLine="480"/>
        <w:jc w:val="left"/>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2.我单位参与本项目投标绝无借资质、挂靠行为。</w:t>
      </w:r>
    </w:p>
    <w:p>
      <w:pPr>
        <w:pStyle w:val="9"/>
        <w:pageBreakBefore w:val="0"/>
        <w:widowControl/>
        <w:kinsoku/>
        <w:wordWrap/>
        <w:overflowPunct/>
        <w:topLinePunct w:val="0"/>
        <w:autoSpaceDE/>
        <w:autoSpaceDN/>
        <w:bidi w:val="0"/>
        <w:adjustRightInd/>
        <w:snapToGrid/>
        <w:spacing w:line="540" w:lineRule="exact"/>
        <w:ind w:firstLine="480"/>
        <w:jc w:val="left"/>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3.本项目授权代表为本单位正式员工。</w:t>
      </w:r>
    </w:p>
    <w:p>
      <w:pPr>
        <w:pStyle w:val="9"/>
        <w:pageBreakBefore w:val="0"/>
        <w:widowControl/>
        <w:kinsoku/>
        <w:wordWrap/>
        <w:overflowPunct/>
        <w:topLinePunct w:val="0"/>
        <w:autoSpaceDE/>
        <w:autoSpaceDN/>
        <w:bidi w:val="0"/>
        <w:adjustRightInd/>
        <w:snapToGrid/>
        <w:spacing w:line="540" w:lineRule="exact"/>
        <w:ind w:firstLine="480"/>
        <w:jc w:val="left"/>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4.我单位遵守国家廉政相关规定，无失信、行贿等不良行为。</w:t>
      </w:r>
    </w:p>
    <w:p>
      <w:pPr>
        <w:pStyle w:val="9"/>
        <w:pageBreakBefore w:val="0"/>
        <w:widowControl/>
        <w:kinsoku/>
        <w:wordWrap/>
        <w:overflowPunct/>
        <w:topLinePunct w:val="0"/>
        <w:autoSpaceDE/>
        <w:autoSpaceDN/>
        <w:bidi w:val="0"/>
        <w:adjustRightInd/>
        <w:snapToGrid/>
        <w:spacing w:line="540" w:lineRule="exact"/>
        <w:ind w:firstLine="480"/>
        <w:jc w:val="left"/>
        <w:textAlignment w:val="auto"/>
        <w:rPr>
          <w:rFonts w:hint="eastAsia" w:ascii="仿宋_GB2312" w:hAnsi="仿宋_GB2312" w:eastAsia="仿宋_GB2312" w:cs="仿宋_GB2312"/>
          <w:kern w:val="0"/>
          <w:sz w:val="28"/>
          <w:szCs w:val="28"/>
          <w:lang w:val="en-GB" w:eastAsia="zh-CN" w:bidi="ar-SA"/>
        </w:rPr>
      </w:pPr>
      <w:r>
        <w:rPr>
          <w:rFonts w:hint="eastAsia" w:ascii="仿宋_GB2312" w:hAnsi="仿宋_GB2312" w:eastAsia="仿宋_GB2312" w:cs="仿宋_GB2312"/>
          <w:kern w:val="0"/>
          <w:sz w:val="28"/>
          <w:szCs w:val="28"/>
          <w:lang w:val="en-US" w:eastAsia="zh-CN" w:bidi="ar-SA"/>
        </w:rPr>
        <w:t>5.</w:t>
      </w:r>
      <w:r>
        <w:rPr>
          <w:rFonts w:hint="eastAsia" w:ascii="仿宋_GB2312" w:hAnsi="仿宋_GB2312" w:eastAsia="仿宋_GB2312" w:cs="仿宋_GB2312"/>
          <w:kern w:val="0"/>
          <w:sz w:val="28"/>
          <w:szCs w:val="28"/>
          <w:lang w:val="en-GB" w:eastAsia="zh-CN" w:bidi="ar-SA"/>
        </w:rPr>
        <w:t>我单位</w:t>
      </w:r>
      <w:r>
        <w:rPr>
          <w:rFonts w:hint="eastAsia" w:ascii="仿宋_GB2312" w:hAnsi="仿宋_GB2312" w:eastAsia="仿宋_GB2312" w:cs="仿宋_GB2312"/>
          <w:kern w:val="0"/>
          <w:sz w:val="28"/>
          <w:szCs w:val="28"/>
          <w:lang w:val="en-US" w:eastAsia="zh-CN" w:bidi="ar-SA"/>
        </w:rPr>
        <w:t>参与本项目</w:t>
      </w:r>
      <w:r>
        <w:rPr>
          <w:rFonts w:hint="eastAsia" w:ascii="仿宋_GB2312" w:hAnsi="仿宋_GB2312" w:eastAsia="仿宋_GB2312" w:cs="仿宋_GB2312"/>
          <w:kern w:val="0"/>
          <w:sz w:val="28"/>
          <w:szCs w:val="28"/>
          <w:lang w:val="en-GB" w:eastAsia="zh-CN" w:bidi="ar-SA"/>
        </w:rPr>
        <w:t>投标</w:t>
      </w:r>
      <w:r>
        <w:rPr>
          <w:rFonts w:hint="eastAsia" w:ascii="仿宋_GB2312" w:hAnsi="仿宋_GB2312" w:eastAsia="仿宋_GB2312" w:cs="仿宋_GB2312"/>
          <w:kern w:val="0"/>
          <w:sz w:val="28"/>
          <w:szCs w:val="28"/>
          <w:lang w:val="en-US" w:eastAsia="zh-CN" w:bidi="ar-SA"/>
        </w:rPr>
        <w:t>绝无</w:t>
      </w:r>
      <w:r>
        <w:rPr>
          <w:rFonts w:hint="eastAsia" w:ascii="仿宋_GB2312" w:hAnsi="仿宋_GB2312" w:eastAsia="仿宋_GB2312" w:cs="仿宋_GB2312"/>
          <w:kern w:val="0"/>
          <w:sz w:val="28"/>
          <w:szCs w:val="28"/>
          <w:lang w:val="en-GB" w:eastAsia="zh-CN" w:bidi="ar-SA"/>
        </w:rPr>
        <w:t>串标、围标等行为。</w:t>
      </w:r>
    </w:p>
    <w:p>
      <w:pPr>
        <w:pStyle w:val="9"/>
        <w:pageBreakBefore w:val="0"/>
        <w:widowControl/>
        <w:kinsoku/>
        <w:wordWrap/>
        <w:overflowPunct/>
        <w:topLinePunct w:val="0"/>
        <w:autoSpaceDE/>
        <w:autoSpaceDN/>
        <w:bidi w:val="0"/>
        <w:adjustRightInd/>
        <w:snapToGrid/>
        <w:spacing w:line="540" w:lineRule="exact"/>
        <w:ind w:firstLine="480"/>
        <w:jc w:val="left"/>
        <w:textAlignment w:val="auto"/>
        <w:rPr>
          <w:rFonts w:hint="eastAsia" w:ascii="仿宋_GB2312" w:hAnsi="仿宋_GB2312" w:eastAsia="仿宋_GB2312" w:cs="仿宋_GB2312"/>
          <w:kern w:val="0"/>
          <w:sz w:val="28"/>
          <w:szCs w:val="28"/>
          <w:lang w:val="en-GB" w:eastAsia="zh-CN" w:bidi="ar-SA"/>
        </w:rPr>
      </w:pPr>
      <w:r>
        <w:rPr>
          <w:rFonts w:hint="eastAsia" w:ascii="仿宋_GB2312" w:hAnsi="仿宋_GB2312" w:eastAsia="仿宋_GB2312" w:cs="仿宋_GB2312"/>
          <w:kern w:val="0"/>
          <w:sz w:val="28"/>
          <w:szCs w:val="28"/>
          <w:lang w:val="en-US" w:eastAsia="zh-CN" w:bidi="ar-SA"/>
        </w:rPr>
        <w:t>6.</w:t>
      </w:r>
      <w:r>
        <w:rPr>
          <w:rFonts w:hint="eastAsia" w:ascii="仿宋_GB2312" w:hAnsi="仿宋_GB2312" w:eastAsia="仿宋_GB2312" w:cs="仿宋_GB2312"/>
          <w:kern w:val="0"/>
          <w:sz w:val="28"/>
          <w:szCs w:val="28"/>
          <w:lang w:val="en-GB" w:eastAsia="zh-CN" w:bidi="ar-SA"/>
        </w:rPr>
        <w:t>我单位在参加政府采购活动前三年内，在经营活动中没有重大违法记录。</w:t>
      </w:r>
    </w:p>
    <w:p>
      <w:pPr>
        <w:pStyle w:val="9"/>
        <w:pageBreakBefore w:val="0"/>
        <w:widowControl/>
        <w:kinsoku/>
        <w:wordWrap/>
        <w:overflowPunct/>
        <w:topLinePunct w:val="0"/>
        <w:autoSpaceDE/>
        <w:autoSpaceDN/>
        <w:bidi w:val="0"/>
        <w:adjustRightInd/>
        <w:snapToGrid/>
        <w:spacing w:line="540" w:lineRule="exact"/>
        <w:ind w:firstLine="480"/>
        <w:jc w:val="left"/>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7.如中标，我单位</w:t>
      </w:r>
      <w:r>
        <w:rPr>
          <w:rFonts w:hint="eastAsia" w:ascii="仿宋_GB2312" w:hAnsi="仿宋_GB2312" w:eastAsia="仿宋_GB2312" w:cs="仿宋_GB2312"/>
          <w:kern w:val="0"/>
          <w:sz w:val="28"/>
          <w:szCs w:val="28"/>
          <w:lang w:val="en-GB" w:eastAsia="zh-CN" w:bidi="ar-SA"/>
        </w:rPr>
        <w:t>在中标公示结束后</w:t>
      </w:r>
      <w:r>
        <w:rPr>
          <w:rFonts w:hint="eastAsia" w:ascii="仿宋_GB2312" w:hAnsi="仿宋_GB2312" w:eastAsia="仿宋_GB2312" w:cs="仿宋_GB2312"/>
          <w:kern w:val="0"/>
          <w:sz w:val="28"/>
          <w:szCs w:val="28"/>
          <w:lang w:val="en-US" w:eastAsia="zh-CN" w:bidi="ar-SA"/>
        </w:rPr>
        <w:t>3天内领取中标通知书。</w:t>
      </w:r>
    </w:p>
    <w:p>
      <w:pPr>
        <w:pStyle w:val="9"/>
        <w:pageBreakBefore w:val="0"/>
        <w:widowControl/>
        <w:kinsoku/>
        <w:wordWrap/>
        <w:overflowPunct/>
        <w:topLinePunct w:val="0"/>
        <w:autoSpaceDE/>
        <w:autoSpaceDN/>
        <w:bidi w:val="0"/>
        <w:adjustRightInd/>
        <w:snapToGrid/>
        <w:spacing w:line="540" w:lineRule="exact"/>
        <w:ind w:firstLine="480"/>
        <w:jc w:val="left"/>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8.如中标，我单位将按照招标文件规定并在中标通知书规定的时限内与采购单位签订合同。</w:t>
      </w:r>
    </w:p>
    <w:p>
      <w:pPr>
        <w:pStyle w:val="9"/>
        <w:pageBreakBefore w:val="0"/>
        <w:widowControl/>
        <w:kinsoku/>
        <w:wordWrap/>
        <w:overflowPunct/>
        <w:topLinePunct w:val="0"/>
        <w:autoSpaceDE/>
        <w:autoSpaceDN/>
        <w:bidi w:val="0"/>
        <w:adjustRightInd/>
        <w:snapToGrid/>
        <w:spacing w:line="540" w:lineRule="exact"/>
        <w:ind w:firstLine="480"/>
        <w:jc w:val="left"/>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9.如中标，我单位将按照招标文件规定以及投标文件中承诺的相关事项向招标人提供完整相关证明材料或配合采购人做好相关工作。</w:t>
      </w:r>
    </w:p>
    <w:p>
      <w:pPr>
        <w:pStyle w:val="9"/>
        <w:pageBreakBefore w:val="0"/>
        <w:widowControl/>
        <w:kinsoku/>
        <w:wordWrap/>
        <w:overflowPunct/>
        <w:topLinePunct w:val="0"/>
        <w:autoSpaceDE/>
        <w:autoSpaceDN/>
        <w:bidi w:val="0"/>
        <w:adjustRightInd/>
        <w:snapToGrid/>
        <w:spacing w:line="540" w:lineRule="exact"/>
        <w:ind w:firstLine="560" w:firstLineChars="200"/>
        <w:jc w:val="both"/>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若我单位未能兑现以上承诺，愿意放弃本项目中标资格，愿意放弃收回本项目全部投标保证金的权利，愿意被招标人列入政府采购黑名单1-3年，愿意接受招标人和监管部门的其它处罚，并愿意承担因违反上述承诺内容所引发的一切责任与后果。</w:t>
      </w:r>
    </w:p>
    <w:p>
      <w:pPr>
        <w:pStyle w:val="9"/>
        <w:pageBreakBefore w:val="0"/>
        <w:widowControl/>
        <w:kinsoku/>
        <w:wordWrap/>
        <w:overflowPunct/>
        <w:topLinePunct w:val="0"/>
        <w:autoSpaceDE/>
        <w:autoSpaceDN/>
        <w:bidi w:val="0"/>
        <w:adjustRightInd/>
        <w:snapToGrid/>
        <w:spacing w:line="540" w:lineRule="exact"/>
        <w:jc w:val="right"/>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 xml:space="preserve">                       </w:t>
      </w:r>
    </w:p>
    <w:p>
      <w:pPr>
        <w:pStyle w:val="9"/>
        <w:pageBreakBefore w:val="0"/>
        <w:widowControl/>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kern w:val="0"/>
          <w:sz w:val="28"/>
          <w:szCs w:val="28"/>
          <w:u w:val="none"/>
          <w:lang w:val="en-US" w:eastAsia="zh-CN" w:bidi="ar-SA"/>
        </w:rPr>
      </w:pPr>
      <w:r>
        <w:rPr>
          <w:rFonts w:hint="eastAsia" w:ascii="仿宋_GB2312" w:hAnsi="仿宋_GB2312" w:eastAsia="仿宋_GB2312" w:cs="仿宋_GB2312"/>
          <w:kern w:val="0"/>
          <w:sz w:val="28"/>
          <w:szCs w:val="28"/>
          <w:lang w:val="en-US" w:eastAsia="zh-CN" w:bidi="ar-SA"/>
        </w:rPr>
        <w:t xml:space="preserve">                         投标人（盖公章）： </w:t>
      </w:r>
      <w:r>
        <w:rPr>
          <w:rFonts w:hint="eastAsia" w:ascii="仿宋_GB2312" w:hAnsi="仿宋_GB2312" w:eastAsia="仿宋_GB2312" w:cs="仿宋_GB2312"/>
          <w:kern w:val="0"/>
          <w:sz w:val="28"/>
          <w:szCs w:val="28"/>
          <w:u w:val="none"/>
          <w:lang w:val="en-US" w:eastAsia="zh-CN" w:bidi="ar-SA"/>
        </w:rPr>
        <w:t xml:space="preserve">                     </w:t>
      </w:r>
    </w:p>
    <w:p>
      <w:pPr>
        <w:pStyle w:val="9"/>
        <w:pageBreakBefore w:val="0"/>
        <w:widowControl/>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 xml:space="preserve">                         法定代表人或授权代表（签字）：</w:t>
      </w:r>
      <w:r>
        <w:rPr>
          <w:rFonts w:hint="eastAsia" w:ascii="仿宋_GB2312" w:hAnsi="仿宋_GB2312" w:eastAsia="仿宋_GB2312" w:cs="仿宋_GB2312"/>
          <w:kern w:val="0"/>
          <w:sz w:val="28"/>
          <w:szCs w:val="28"/>
          <w:u w:val="none"/>
          <w:lang w:val="en-US" w:eastAsia="zh-CN" w:bidi="ar-SA"/>
        </w:rPr>
        <w:t xml:space="preserve">           </w:t>
      </w:r>
    </w:p>
    <w:p>
      <w:pPr>
        <w:pStyle w:val="9"/>
        <w:pageBreakBefore w:val="0"/>
        <w:widowControl/>
        <w:kinsoku/>
        <w:wordWrap/>
        <w:overflowPunct/>
        <w:topLinePunct w:val="0"/>
        <w:autoSpaceDE/>
        <w:autoSpaceDN/>
        <w:bidi w:val="0"/>
        <w:adjustRightInd/>
        <w:snapToGrid/>
        <w:spacing w:line="540" w:lineRule="exact"/>
        <w:ind w:firstLine="3430" w:firstLineChars="1225"/>
        <w:jc w:val="left"/>
        <w:textAlignment w:val="auto"/>
        <w:rPr>
          <w:rFonts w:hint="eastAsia" w:ascii="黑体" w:eastAsia="黑体"/>
          <w:sz w:val="18"/>
          <w:szCs w:val="18"/>
        </w:rPr>
      </w:pPr>
      <w:r>
        <w:rPr>
          <w:rFonts w:hint="eastAsia" w:ascii="仿宋_GB2312" w:hAnsi="仿宋_GB2312" w:eastAsia="仿宋_GB2312" w:cs="仿宋_GB2312"/>
          <w:kern w:val="0"/>
          <w:sz w:val="28"/>
          <w:szCs w:val="28"/>
          <w:lang w:val="en-US" w:eastAsia="zh-CN" w:bidi="ar-SA"/>
        </w:rPr>
        <w:t xml:space="preserve"> </w:t>
      </w:r>
      <w:r>
        <w:rPr>
          <w:rFonts w:hint="eastAsia" w:ascii="仿宋_GB2312" w:hAnsi="仿宋_GB2312" w:eastAsia="仿宋_GB2312" w:cs="仿宋_GB2312"/>
          <w:color w:val="666666"/>
          <w:kern w:val="0"/>
          <w:sz w:val="28"/>
          <w:szCs w:val="28"/>
          <w:lang w:val="en-US" w:eastAsia="zh-CN" w:bidi="ar-SA"/>
        </w:rPr>
        <w:t xml:space="preserve">              </w:t>
      </w:r>
      <w:r>
        <w:rPr>
          <w:rFonts w:hint="eastAsia" w:ascii="仿宋_GB2312" w:hAnsi="仿宋_GB2312" w:eastAsia="仿宋_GB2312" w:cs="仿宋_GB2312"/>
          <w:color w:val="666666"/>
          <w:kern w:val="0"/>
          <w:sz w:val="28"/>
          <w:szCs w:val="28"/>
          <w:u w:val="none"/>
          <w:lang w:val="en-US" w:eastAsia="zh-CN" w:bidi="ar-SA"/>
        </w:rPr>
        <w:t xml:space="preserve">         </w:t>
      </w:r>
      <w:r>
        <w:rPr>
          <w:rFonts w:hint="eastAsia" w:ascii="仿宋_GB2312" w:hAnsi="仿宋_GB2312" w:eastAsia="仿宋_GB2312" w:cs="仿宋_GB2312"/>
          <w:kern w:val="0"/>
          <w:sz w:val="28"/>
          <w:szCs w:val="28"/>
          <w:u w:val="none"/>
          <w:lang w:val="en-US" w:eastAsia="zh-CN" w:bidi="ar-SA"/>
        </w:rPr>
        <w:t xml:space="preserve"> 年    月    日</w:t>
      </w:r>
      <w:r>
        <w:rPr>
          <w:rFonts w:hint="eastAsia" w:ascii="宋体" w:hAnsi="宋体" w:cs="宋体"/>
          <w:sz w:val="24"/>
          <w:szCs w:val="24"/>
          <w:u w:val="none"/>
        </w:rPr>
        <w:t xml:space="preserve">  </w:t>
      </w:r>
      <w:r>
        <w:rPr>
          <w:rFonts w:hint="eastAsia" w:ascii="宋体" w:hAnsi="宋体" w:cs="宋体"/>
          <w:sz w:val="24"/>
          <w:szCs w:val="24"/>
        </w:rPr>
        <w:t xml:space="preserve">                             </w:t>
      </w:r>
    </w:p>
    <w:p>
      <w:pPr>
        <w:jc w:val="center"/>
        <w:rPr>
          <w:rFonts w:hint="eastAsia" w:ascii="方正小标宋简体" w:hAnsi="方正小标宋简体" w:eastAsia="方正小标宋简体" w:cs="方正小标宋简体"/>
          <w:b w:val="0"/>
          <w:bCs w:val="0"/>
          <w:sz w:val="36"/>
          <w:szCs w:val="36"/>
        </w:rPr>
        <w:sectPr>
          <w:pgSz w:w="11906" w:h="16838"/>
          <w:pgMar w:top="1361" w:right="1417" w:bottom="1361" w:left="1417" w:header="851" w:footer="992" w:gutter="0"/>
          <w:cols w:space="720" w:num="1"/>
          <w:docGrid w:type="lines" w:linePitch="312" w:charSpace="0"/>
        </w:sectPr>
      </w:pPr>
    </w:p>
    <w:p>
      <w:pPr>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履行合同所必需的设备和专业技术能力承诺函</w:t>
      </w:r>
    </w:p>
    <w:p>
      <w:pPr>
        <w:jc w:val="center"/>
        <w:rPr>
          <w:rFonts w:ascii="宋体"/>
          <w:b/>
          <w:bCs/>
          <w:sz w:val="36"/>
          <w:szCs w:val="36"/>
        </w:rPr>
      </w:pPr>
    </w:p>
    <w:p>
      <w:pPr>
        <w:jc w:val="left"/>
        <w:rPr>
          <w:rFonts w:ascii="仿宋_GB2312" w:eastAsia="仿宋_GB2312"/>
          <w:sz w:val="28"/>
          <w:szCs w:val="28"/>
        </w:rPr>
      </w:pPr>
      <w:r>
        <w:rPr>
          <w:rFonts w:hint="eastAsia" w:ascii="仿宋_GB2312" w:hAnsi="宋体" w:eastAsia="仿宋_GB2312" w:cs="宋体"/>
          <w:bCs/>
          <w:sz w:val="28"/>
          <w:szCs w:val="28"/>
          <w:lang w:eastAsia="zh-CN"/>
        </w:rPr>
        <w:t>南通市海门区</w:t>
      </w:r>
      <w:r>
        <w:rPr>
          <w:rFonts w:hint="eastAsia" w:ascii="仿宋_GB2312" w:hAnsi="宋体" w:eastAsia="仿宋_GB2312" w:cs="宋体"/>
          <w:bCs/>
          <w:sz w:val="28"/>
          <w:szCs w:val="28"/>
        </w:rPr>
        <w:t>畜牧兽医站</w:t>
      </w:r>
      <w:r>
        <w:rPr>
          <w:rFonts w:hint="eastAsia" w:ascii="仿宋_GB2312" w:eastAsia="仿宋_GB2312"/>
          <w:sz w:val="28"/>
          <w:szCs w:val="28"/>
        </w:rPr>
        <w:t>：</w:t>
      </w:r>
    </w:p>
    <w:p>
      <w:pPr>
        <w:ind w:firstLine="560"/>
        <w:jc w:val="left"/>
        <w:rPr>
          <w:rFonts w:ascii="仿宋_GB2312" w:eastAsia="仿宋_GB2312"/>
          <w:sz w:val="28"/>
          <w:szCs w:val="28"/>
        </w:rPr>
      </w:pPr>
      <w:r>
        <w:rPr>
          <w:rFonts w:hint="eastAsia" w:ascii="仿宋_GB2312" w:eastAsia="仿宋_GB2312"/>
          <w:sz w:val="28"/>
          <w:szCs w:val="28"/>
        </w:rPr>
        <w:t>我单位</w:t>
      </w:r>
      <w:r>
        <w:rPr>
          <w:rFonts w:ascii="仿宋_GB2312" w:eastAsia="仿宋_GB2312"/>
          <w:sz w:val="28"/>
          <w:szCs w:val="28"/>
          <w:u w:val="single"/>
        </w:rPr>
        <w:t xml:space="preserve">                            </w:t>
      </w:r>
      <w:r>
        <w:rPr>
          <w:rFonts w:hint="eastAsia" w:ascii="仿宋_GB2312" w:eastAsia="仿宋_GB2312"/>
          <w:sz w:val="28"/>
          <w:szCs w:val="28"/>
        </w:rPr>
        <w:t>（供应商名称）郑重承诺：</w:t>
      </w:r>
    </w:p>
    <w:p>
      <w:pPr>
        <w:ind w:firstLine="560"/>
        <w:jc w:val="left"/>
        <w:rPr>
          <w:rFonts w:ascii="仿宋_GB2312" w:eastAsia="仿宋_GB2312"/>
          <w:sz w:val="28"/>
          <w:szCs w:val="28"/>
        </w:rPr>
      </w:pPr>
      <w:r>
        <w:rPr>
          <w:rFonts w:hint="eastAsia" w:ascii="仿宋_GB2312" w:eastAsia="仿宋_GB2312"/>
          <w:sz w:val="28"/>
          <w:szCs w:val="28"/>
        </w:rPr>
        <w:t>贵方组织的</w:t>
      </w:r>
      <w:r>
        <w:rPr>
          <w:rFonts w:ascii="仿宋_GB2312" w:eastAsia="仿宋_GB2312"/>
          <w:sz w:val="28"/>
          <w:szCs w:val="28"/>
          <w:u w:val="single"/>
        </w:rPr>
        <w:t xml:space="preserve">                        </w:t>
      </w:r>
      <w:r>
        <w:rPr>
          <w:rFonts w:ascii="仿宋_GB2312" w:eastAsia="仿宋_GB2312"/>
          <w:sz w:val="28"/>
          <w:szCs w:val="28"/>
        </w:rPr>
        <w:t>(</w:t>
      </w:r>
      <w:r>
        <w:rPr>
          <w:rFonts w:hint="eastAsia" w:ascii="仿宋_GB2312" w:eastAsia="仿宋_GB2312"/>
          <w:sz w:val="28"/>
          <w:szCs w:val="28"/>
        </w:rPr>
        <w:t>项目名称），</w:t>
      </w:r>
      <w:r>
        <w:rPr>
          <w:rFonts w:ascii="仿宋_GB2312" w:eastAsia="仿宋_GB2312"/>
          <w:sz w:val="28"/>
          <w:szCs w:val="28"/>
          <w:u w:val="single"/>
        </w:rPr>
        <w:t xml:space="preserve">                        </w:t>
      </w:r>
      <w:r>
        <w:rPr>
          <w:rFonts w:ascii="仿宋_GB2312" w:eastAsia="仿宋_GB2312"/>
          <w:sz w:val="28"/>
          <w:szCs w:val="28"/>
        </w:rPr>
        <w:t>(</w:t>
      </w:r>
      <w:r>
        <w:rPr>
          <w:rFonts w:hint="eastAsia" w:ascii="仿宋_GB2312" w:eastAsia="仿宋_GB2312"/>
          <w:sz w:val="28"/>
          <w:szCs w:val="28"/>
        </w:rPr>
        <w:t>项目编号），我单位</w:t>
      </w:r>
      <w:r>
        <w:rPr>
          <w:rFonts w:ascii="仿宋_GB2312" w:eastAsia="仿宋_GB2312"/>
          <w:sz w:val="28"/>
          <w:szCs w:val="28"/>
          <w:u w:val="single"/>
        </w:rPr>
        <w:t xml:space="preserve">       </w:t>
      </w:r>
      <w:r>
        <w:rPr>
          <w:rFonts w:ascii="仿宋_GB2312" w:eastAsia="仿宋_GB2312"/>
          <w:sz w:val="28"/>
          <w:szCs w:val="28"/>
        </w:rPr>
        <w:t>(</w:t>
      </w:r>
      <w:r>
        <w:rPr>
          <w:rFonts w:hint="eastAsia" w:ascii="仿宋_GB2312" w:eastAsia="仿宋_GB2312"/>
          <w:sz w:val="28"/>
          <w:szCs w:val="28"/>
        </w:rPr>
        <w:t>在下划线上如实填写：有或没有）履行合同所必需的设备和专业技术能力。</w:t>
      </w:r>
    </w:p>
    <w:p>
      <w:pPr>
        <w:ind w:firstLine="560"/>
        <w:jc w:val="left"/>
        <w:rPr>
          <w:rFonts w:ascii="仿宋_GB2312" w:eastAsia="仿宋_GB2312"/>
          <w:sz w:val="28"/>
          <w:szCs w:val="28"/>
        </w:rPr>
      </w:pPr>
    </w:p>
    <w:p>
      <w:pPr>
        <w:ind w:firstLine="560"/>
        <w:jc w:val="left"/>
        <w:rPr>
          <w:rFonts w:ascii="仿宋_GB2312" w:eastAsia="仿宋_GB2312"/>
          <w:sz w:val="28"/>
          <w:szCs w:val="28"/>
        </w:rPr>
      </w:pPr>
    </w:p>
    <w:p>
      <w:pPr>
        <w:ind w:firstLine="560"/>
        <w:jc w:val="left"/>
        <w:rPr>
          <w:rFonts w:ascii="仿宋_GB2312" w:eastAsia="仿宋_GB2312"/>
          <w:sz w:val="28"/>
          <w:szCs w:val="28"/>
        </w:rPr>
      </w:pPr>
    </w:p>
    <w:p>
      <w:pPr>
        <w:ind w:firstLine="560"/>
        <w:jc w:val="left"/>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承诺人：（公章）</w:t>
      </w:r>
    </w:p>
    <w:p>
      <w:pPr>
        <w:ind w:firstLine="560"/>
        <w:jc w:val="left"/>
        <w:rPr>
          <w:rFonts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年</w:t>
      </w:r>
      <w:r>
        <w:rPr>
          <w:rFonts w:ascii="仿宋_GB2312" w:eastAsia="仿宋_GB2312"/>
          <w:sz w:val="28"/>
          <w:szCs w:val="28"/>
        </w:rPr>
        <w:t xml:space="preserve">    </w:t>
      </w:r>
      <w:r>
        <w:rPr>
          <w:rFonts w:hint="eastAsia" w:ascii="仿宋_GB2312" w:eastAsia="仿宋_GB2312"/>
          <w:sz w:val="28"/>
          <w:szCs w:val="28"/>
        </w:rPr>
        <w:t>月</w:t>
      </w:r>
      <w:r>
        <w:rPr>
          <w:rFonts w:ascii="仿宋_GB2312" w:eastAsia="仿宋_GB2312"/>
          <w:sz w:val="28"/>
          <w:szCs w:val="28"/>
        </w:rPr>
        <w:t xml:space="preserve">   </w:t>
      </w:r>
      <w:r>
        <w:rPr>
          <w:rFonts w:hint="eastAsia" w:ascii="仿宋_GB2312" w:eastAsia="仿宋_GB2312"/>
          <w:sz w:val="28"/>
          <w:szCs w:val="28"/>
        </w:rPr>
        <w:t>日</w:t>
      </w:r>
    </w:p>
    <w:p>
      <w:pPr>
        <w:jc w:val="center"/>
        <w:rPr>
          <w:rFonts w:ascii="宋体"/>
          <w:b/>
          <w:bCs/>
          <w:sz w:val="36"/>
          <w:szCs w:val="36"/>
        </w:rPr>
      </w:pPr>
    </w:p>
    <w:p>
      <w:pPr>
        <w:spacing w:line="360" w:lineRule="auto"/>
        <w:jc w:val="center"/>
        <w:rPr>
          <w:rFonts w:hint="eastAsia" w:ascii="宋体" w:hAnsi="宋体"/>
          <w:b/>
          <w:sz w:val="32"/>
          <w:szCs w:val="32"/>
          <w:u w:val="single"/>
        </w:rPr>
      </w:pPr>
    </w:p>
    <w:p>
      <w:pPr>
        <w:spacing w:line="360" w:lineRule="auto"/>
        <w:jc w:val="center"/>
        <w:rPr>
          <w:rFonts w:hint="eastAsia" w:ascii="宋体" w:hAnsi="宋体"/>
          <w:b/>
          <w:sz w:val="32"/>
          <w:szCs w:val="32"/>
          <w:u w:val="single"/>
        </w:rPr>
      </w:pPr>
    </w:p>
    <w:p>
      <w:pPr>
        <w:spacing w:line="360" w:lineRule="auto"/>
        <w:jc w:val="center"/>
        <w:rPr>
          <w:rFonts w:hint="eastAsia" w:ascii="宋体" w:hAnsi="宋体"/>
          <w:b/>
          <w:sz w:val="32"/>
          <w:szCs w:val="32"/>
          <w:u w:val="single"/>
        </w:rPr>
      </w:pPr>
    </w:p>
    <w:p>
      <w:pPr>
        <w:spacing w:line="360" w:lineRule="auto"/>
        <w:jc w:val="center"/>
        <w:rPr>
          <w:rFonts w:hint="eastAsia" w:ascii="宋体" w:hAnsi="宋体"/>
          <w:b/>
          <w:sz w:val="32"/>
          <w:szCs w:val="32"/>
          <w:u w:val="single"/>
        </w:rPr>
      </w:pPr>
    </w:p>
    <w:p>
      <w:pPr>
        <w:spacing w:line="360" w:lineRule="auto"/>
        <w:jc w:val="center"/>
        <w:rPr>
          <w:rFonts w:hint="eastAsia" w:ascii="宋体" w:hAnsi="宋体"/>
          <w:b/>
          <w:sz w:val="32"/>
          <w:szCs w:val="32"/>
          <w:u w:val="single"/>
        </w:rPr>
      </w:pPr>
    </w:p>
    <w:p>
      <w:pPr>
        <w:spacing w:line="360" w:lineRule="auto"/>
        <w:jc w:val="center"/>
        <w:rPr>
          <w:rFonts w:hint="eastAsia" w:ascii="宋体" w:hAnsi="宋体"/>
          <w:b/>
          <w:sz w:val="32"/>
          <w:szCs w:val="32"/>
          <w:u w:val="single"/>
        </w:rPr>
      </w:pPr>
    </w:p>
    <w:p>
      <w:pPr>
        <w:spacing w:line="360" w:lineRule="auto"/>
        <w:jc w:val="both"/>
        <w:rPr>
          <w:rFonts w:hint="eastAsia" w:ascii="宋体" w:hAnsi="宋体"/>
          <w:b/>
          <w:sz w:val="32"/>
          <w:szCs w:val="32"/>
          <w:u w:val="single"/>
        </w:rPr>
      </w:pPr>
    </w:p>
    <w:p/>
    <w:p>
      <w:pPr>
        <w:jc w:val="center"/>
        <w:rPr>
          <w:rFonts w:hint="eastAsia" w:ascii="方正小标宋简体" w:hAnsi="方正小标宋简体" w:eastAsia="方正小标宋简体" w:cs="方正小标宋简体"/>
          <w:b w:val="0"/>
          <w:bCs w:val="0"/>
          <w:sz w:val="36"/>
          <w:szCs w:val="36"/>
        </w:rPr>
        <w:sectPr>
          <w:pgSz w:w="11906" w:h="16838"/>
          <w:pgMar w:top="1361" w:right="1417" w:bottom="1361" w:left="1417" w:header="851" w:footer="992" w:gutter="0"/>
          <w:cols w:space="720" w:num="1"/>
          <w:docGrid w:type="lines" w:linePitch="312" w:charSpace="0"/>
        </w:sectPr>
      </w:pPr>
    </w:p>
    <w:p>
      <w:pPr>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无重大违法记录的书面声明</w:t>
      </w:r>
    </w:p>
    <w:p>
      <w:pPr>
        <w:jc w:val="center"/>
        <w:rPr>
          <w:rFonts w:ascii="??_GB2312" w:eastAsia="Times New Roman"/>
          <w:b/>
          <w:bCs/>
          <w:sz w:val="44"/>
          <w:szCs w:val="44"/>
        </w:rPr>
      </w:pPr>
    </w:p>
    <w:p>
      <w:pPr>
        <w:jc w:val="left"/>
        <w:rPr>
          <w:rFonts w:hint="eastAsia" w:ascii="仿宋_GB2312" w:hAnsi="仿宋_GB2312" w:eastAsia="仿宋_GB2312" w:cs="仿宋_GB2312"/>
          <w:sz w:val="28"/>
          <w:szCs w:val="28"/>
        </w:rPr>
      </w:pPr>
      <w:r>
        <w:rPr>
          <w:rFonts w:hint="eastAsia" w:ascii="仿宋_GB2312" w:hAnsi="宋体" w:eastAsia="仿宋_GB2312" w:cs="宋体"/>
          <w:bCs/>
          <w:sz w:val="28"/>
          <w:szCs w:val="28"/>
          <w:lang w:eastAsia="zh-CN"/>
        </w:rPr>
        <w:t>南通市海门区</w:t>
      </w:r>
      <w:r>
        <w:rPr>
          <w:rFonts w:hint="eastAsia" w:ascii="仿宋_GB2312" w:hAnsi="宋体" w:eastAsia="仿宋_GB2312" w:cs="宋体"/>
          <w:bCs/>
          <w:sz w:val="28"/>
          <w:szCs w:val="28"/>
        </w:rPr>
        <w:t>畜牧兽医站</w:t>
      </w:r>
      <w:r>
        <w:rPr>
          <w:rFonts w:hint="eastAsia" w:ascii="仿宋_GB2312" w:hAnsi="仿宋_GB2312" w:eastAsia="仿宋_GB2312" w:cs="仿宋_GB2312"/>
          <w:sz w:val="28"/>
          <w:szCs w:val="28"/>
        </w:rPr>
        <w:t>：</w:t>
      </w:r>
    </w:p>
    <w:p>
      <w:pPr>
        <w:ind w:firstLine="56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我单位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（供应商名称）郑重声明：</w:t>
      </w:r>
    </w:p>
    <w:p>
      <w:pPr>
        <w:ind w:firstLine="56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参加本项目政府采购活动前3年内在经营活动中</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(在下划线上如实填写：有或没有）重大违法记录。</w:t>
      </w:r>
    </w:p>
    <w:p>
      <w:pPr>
        <w:ind w:firstLine="560"/>
        <w:jc w:val="left"/>
        <w:rPr>
          <w:rFonts w:hint="eastAsia" w:ascii="仿宋_GB2312" w:hAnsi="仿宋_GB2312" w:eastAsia="仿宋_GB2312" w:cs="仿宋_GB2312"/>
          <w:sz w:val="28"/>
          <w:szCs w:val="28"/>
        </w:rPr>
      </w:pPr>
    </w:p>
    <w:p>
      <w:pPr>
        <w:ind w:firstLine="56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（说明：政府采购法第二十二条第一款第五项所称重大违法记录，是指供应商因违法经营受到刑事处罚或者责令停产停业、吊销许可证或者执照、较大数额罚款等行政处罚。）</w:t>
      </w:r>
    </w:p>
    <w:p>
      <w:pPr>
        <w:ind w:firstLine="560"/>
        <w:jc w:val="left"/>
        <w:rPr>
          <w:rFonts w:hint="eastAsia" w:ascii="仿宋_GB2312" w:hAnsi="仿宋_GB2312" w:eastAsia="仿宋_GB2312" w:cs="仿宋_GB2312"/>
          <w:sz w:val="28"/>
          <w:szCs w:val="28"/>
        </w:rPr>
      </w:pPr>
    </w:p>
    <w:p>
      <w:pPr>
        <w:ind w:firstLine="560"/>
        <w:jc w:val="left"/>
        <w:rPr>
          <w:rFonts w:hint="eastAsia" w:ascii="仿宋_GB2312" w:hAnsi="仿宋_GB2312" w:eastAsia="仿宋_GB2312" w:cs="仿宋_GB2312"/>
          <w:sz w:val="28"/>
          <w:szCs w:val="28"/>
        </w:rPr>
      </w:pPr>
    </w:p>
    <w:p>
      <w:pPr>
        <w:ind w:firstLine="56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声明人：（公章）</w:t>
      </w:r>
    </w:p>
    <w:p>
      <w:pPr>
        <w:ind w:firstLine="56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p>
      <w:pPr>
        <w:jc w:val="left"/>
        <w:rPr>
          <w:rFonts w:hint="default" w:ascii="仿宋_GB2312" w:hAnsi="宋体" w:eastAsia="仿宋_GB2312"/>
          <w:sz w:val="32"/>
          <w:szCs w:val="32"/>
          <w:lang w:val="en-US" w:eastAsia="zh-CN"/>
        </w:rPr>
      </w:pPr>
    </w:p>
    <w:p/>
    <w:p>
      <w:pPr>
        <w:jc w:val="left"/>
        <w:rPr>
          <w:rFonts w:hint="default" w:ascii="仿宋_GB2312" w:hAnsi="宋体"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sz w:val="28"/>
          <w:szCs w:val="28"/>
          <w:lang w:val="en-US" w:eastAsia="zh-CN"/>
        </w:rPr>
      </w:pPr>
    </w:p>
    <w:p>
      <w:pPr>
        <w:ind w:firstLine="560"/>
        <w:jc w:val="left"/>
        <w:rPr>
          <w:rFonts w:hint="eastAsia" w:ascii="仿宋_GB2312" w:hAnsi="仿宋_GB2312" w:eastAsia="仿宋_GB2312" w:cs="仿宋_GB2312"/>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5143345D"/>
    <w:rsid w:val="03094F4D"/>
    <w:rsid w:val="0A520180"/>
    <w:rsid w:val="12A026B2"/>
    <w:rsid w:val="146267D8"/>
    <w:rsid w:val="14837854"/>
    <w:rsid w:val="20080710"/>
    <w:rsid w:val="21977343"/>
    <w:rsid w:val="25703322"/>
    <w:rsid w:val="2B66591E"/>
    <w:rsid w:val="3A97479D"/>
    <w:rsid w:val="3C4671CB"/>
    <w:rsid w:val="4A2702A4"/>
    <w:rsid w:val="4A6E7BB5"/>
    <w:rsid w:val="578A117B"/>
    <w:rsid w:val="5C974E8A"/>
    <w:rsid w:val="5FFD4CE4"/>
    <w:rsid w:val="602D58EB"/>
    <w:rsid w:val="679676B6"/>
    <w:rsid w:val="6DCA3808"/>
    <w:rsid w:val="70847FD1"/>
    <w:rsid w:val="713303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pPr>
  </w:style>
  <w:style w:type="paragraph" w:styleId="4">
    <w:name w:val="Plain Text"/>
    <w:basedOn w:val="1"/>
    <w:qFormat/>
    <w:uiPriority w:val="0"/>
    <w:rPr>
      <w:rFonts w:ascii="宋体" w:hAnsi="Courier New" w:cs="Courier New"/>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pPr>
    <w:rPr>
      <w:kern w:val="0"/>
      <w:sz w:val="21"/>
      <w:szCs w:val="21"/>
      <w:lang w:val="en-US" w:eastAsia="zh-CN" w:bidi="ar"/>
    </w:rPr>
  </w:style>
  <w:style w:type="paragraph" w:customStyle="1" w:styleId="9">
    <w:name w:val="p0"/>
    <w:basedOn w:val="1"/>
    <w:qFormat/>
    <w:uiPriority w:val="0"/>
    <w:pPr>
      <w:widowControl/>
      <w:jc w:val="left"/>
    </w:pPr>
    <w:rPr>
      <w:rFonts w:ascii="Times New Roman" w:hAnsi="Times New Roman"/>
      <w:kern w:val="0"/>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3157</Words>
  <Characters>3262</Characters>
  <Lines>0</Lines>
  <Paragraphs>0</Paragraphs>
  <TotalTime>7</TotalTime>
  <ScaleCrop>false</ScaleCrop>
  <LinksUpToDate>false</LinksUpToDate>
  <CharactersWithSpaces>4217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2021-10-23T12:31:00Z</dcterms:created>
  <dc:creator>果果</dc:creator>
  <cp:lastModifiedBy>果果</cp:lastModifiedBy>
  <dcterms:modified xsi:type="dcterms:W3CDTF">2022-11-08T14:11:17Z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09ECEADB61CB4B6FA0B9D501DC861DA0</vt:lpwstr>
  </property>
</Properties>
</file>