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pStyle w:val="2"/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黑体" w:eastAsia="方正小标宋简体" w:cs="黑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kern w:val="0"/>
          <w:sz w:val="36"/>
          <w:szCs w:val="36"/>
        </w:rPr>
        <w:t>南通市海门区统计局公开招聘政府购买服务人员岗位简介表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b/>
          <w:bCs/>
          <w:kern w:val="0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945"/>
        <w:gridCol w:w="1695"/>
        <w:gridCol w:w="780"/>
        <w:gridCol w:w="724"/>
        <w:gridCol w:w="2145"/>
        <w:gridCol w:w="2696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21" w:type="dxa"/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人数</w:t>
            </w:r>
          </w:p>
        </w:tc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376"/>
              </w:tabs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开考比例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26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相关要求及</w:t>
            </w:r>
            <w:r>
              <w:rPr>
                <w:rFonts w:ascii="黑体" w:eastAsia="黑体" w:cs="宋体"/>
                <w:kern w:val="0"/>
                <w:sz w:val="24"/>
              </w:rPr>
              <w:t>说明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22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南通市海门区统计局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办公辅助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3：1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统计类、经济类、财务财会类</w:t>
            </w:r>
          </w:p>
        </w:tc>
        <w:tc>
          <w:tcPr>
            <w:tcW w:w="26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1. 1988年</w:t>
            </w:r>
            <w:r>
              <w:rPr>
                <w:rFonts w:ascii="仿宋_GB2312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月至2005年</w:t>
            </w:r>
            <w:r>
              <w:rPr>
                <w:rFonts w:ascii="仿宋_GB2312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月期间出生；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2.大专及以上学历；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3.工作地点：南通市海门区统计局。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从事办公辅助工作。</w:t>
            </w:r>
          </w:p>
        </w:tc>
      </w:tr>
    </w:tbl>
    <w:p>
      <w:pPr>
        <w:tabs>
          <w:tab w:val="left" w:pos="872"/>
        </w:tabs>
        <w:spacing w:line="580" w:lineRule="exact"/>
        <w:ind w:firstLine="480" w:firstLineChars="200"/>
        <w:jc w:val="left"/>
        <w:rPr>
          <w:rFonts w:hint="eastAsia" w:ascii="仿宋_GB2312" w:hAnsi="仿宋" w:eastAsia="仿宋_GB2312" w:cs="宋体"/>
          <w:color w:val="000000"/>
          <w:sz w:val="24"/>
        </w:rPr>
      </w:pPr>
      <w:r>
        <w:rPr>
          <w:rFonts w:hint="eastAsia" w:ascii="仿宋_GB2312" w:hAnsi="仿宋" w:eastAsia="仿宋_GB2312" w:cs="宋体"/>
          <w:sz w:val="24"/>
        </w:rPr>
        <w:t>注</w:t>
      </w:r>
      <w:r>
        <w:rPr>
          <w:rFonts w:ascii="仿宋_GB2312" w:hAnsi="仿宋" w:eastAsia="仿宋_GB2312" w:cs="宋体"/>
          <w:sz w:val="24"/>
        </w:rPr>
        <w:t>：专业设置参照</w:t>
      </w:r>
      <w:r>
        <w:rPr>
          <w:rFonts w:hint="eastAsia" w:ascii="仿宋_GB2312" w:eastAsia="仿宋_GB2312" w:cs="仿宋"/>
          <w:sz w:val="24"/>
        </w:rPr>
        <w:t>《江苏省202</w:t>
      </w:r>
      <w:r>
        <w:rPr>
          <w:rFonts w:ascii="仿宋_GB2312" w:eastAsia="仿宋_GB2312" w:cs="仿宋"/>
          <w:sz w:val="24"/>
        </w:rPr>
        <w:t>3</w:t>
      </w:r>
      <w:r>
        <w:rPr>
          <w:rFonts w:hint="eastAsia" w:ascii="仿宋_GB2312" w:eastAsia="仿宋_GB2312" w:cs="仿宋"/>
          <w:sz w:val="24"/>
        </w:rPr>
        <w:t>年度考试录用公务员专业参考目录》</w:t>
      </w:r>
    </w:p>
    <w:p/>
    <w:p>
      <w:pPr>
        <w:pStyle w:val="6"/>
        <w:widowControl/>
        <w:spacing w:before="0" w:beforeAutospacing="0" w:after="0" w:afterAutospacing="0" w:line="560" w:lineRule="exact"/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</w:p>
    <w:sectPr>
      <w:pgSz w:w="16838" w:h="11906" w:orient="landscape"/>
      <w:pgMar w:top="1814" w:right="1531" w:bottom="1984" w:left="1531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1CDD"/>
    <w:rsid w:val="004F10DF"/>
    <w:rsid w:val="255F1CDD"/>
    <w:rsid w:val="51D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 w:val="0"/>
      <w:spacing w:before="100" w:beforeAutospacing="1" w:after="100" w:afterAutospacing="1"/>
    </w:pPr>
    <w:rPr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2023-10-17T01:32:00Z</dcterms:created>
  <dc:creator>卢静</dc:creator>
  <cp:lastModifiedBy>卢静</cp:lastModifiedBy>
  <dcterms:modified xsi:type="dcterms:W3CDTF">2023-10-17T01:37:27Z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A35A25AD58AB460F9D572DA06FDC52CF</vt:lpwstr>
  </property>
</Properties>
</file>