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6"/>
          <w:szCs w:val="36"/>
        </w:rPr>
      </w:pPr>
      <w:bookmarkStart w:id="0" w:name="_GoBack"/>
      <w:r>
        <w:rPr>
          <w:rFonts w:hint="eastAsia" w:ascii="方正小标宋简体" w:hAnsi="方正小标宋简体" w:eastAsia="方正小标宋简体" w:cs="方正小标宋简体"/>
          <w:b w:val="0"/>
          <w:bCs w:val="0"/>
          <w:sz w:val="36"/>
          <w:szCs w:val="36"/>
        </w:rPr>
        <w:t>无安全事故及失信记录承诺书</w:t>
      </w:r>
    </w:p>
    <w:bookmarkEnd w:id="0"/>
    <w:p>
      <w:pPr>
        <w:keepNext w:val="0"/>
        <w:keepLines w:val="0"/>
        <w:pageBreakBefore w:val="0"/>
        <w:widowControl w:val="0"/>
        <w:kinsoku/>
        <w:wordWrap/>
        <w:overflowPunct/>
        <w:topLinePunct w:val="0"/>
        <w:autoSpaceDE/>
        <w:autoSpaceDN/>
        <w:bidi w:val="0"/>
        <w:adjustRightInd/>
        <w:snapToGrid/>
        <w:spacing w:before="157" w:beforeLines="50" w:line="4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致南通市海门区城市管理局：</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本机构（全称：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）郑重承诺如下：</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无安全事故记录：自本机构成立以来，在从事户外广告设施、户外招牌安全检测及相关业务过程中，严格遵守国家相关法律法规、技术标准及行业规范，未发生过任何因检测失误、操作不当等原因导致的安全事故，也未因此承担过任何法律责任或受到相关行政处罚。</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无失信记录：本机构在经营活动中，始终秉持诚信原则，恪守商业道德，未发生过任何失信行为，包括但不限于未履行合同义务、拖欠款项、 提供虚假信息等，也未被列入任何失信被执行人名单或受到相关信用惩戒。</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材料真实性承诺：本次申报南通市海门区户外广告及</w:t>
      </w:r>
      <w:r>
        <w:rPr>
          <w:rFonts w:hint="eastAsia" w:ascii="仿宋_GB2312" w:hAnsi="仿宋_GB2312" w:eastAsia="仿宋_GB2312" w:cs="仿宋_GB2312"/>
          <w:sz w:val="28"/>
          <w:szCs w:val="28"/>
          <w:lang w:val="en-US" w:eastAsia="zh-CN"/>
        </w:rPr>
        <w:t>店招标牌设施</w:t>
      </w:r>
      <w:r>
        <w:rPr>
          <w:rFonts w:hint="eastAsia" w:ascii="仿宋_GB2312" w:hAnsi="仿宋_GB2312" w:eastAsia="仿宋_GB2312" w:cs="仿宋_GB2312"/>
          <w:sz w:val="28"/>
          <w:szCs w:val="28"/>
        </w:rPr>
        <w:t xml:space="preserve">安全检测推荐名录所提交的所有材料（包括但不限于营业执照、资质证书、业绩证明等）真实、合法、有效，无虚假记载、误导性陈述或重大遗漏。如因隐瞒或虚假信息导致的一切后果，由我单位自行承担法律责任。  </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持续合规经营：本机构承诺将一如既往地遵守国家法律法规、行业规范及贵局的相关要求，持续加强内部管理，提升服务质量，确保在未来的业务活动中继续保持无安全事故及失信记录的良好状态。</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本机构对上述承诺内容的真实性、准确性负责，并愿意承担因违反承诺而引发的一切法律责任和后果。</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机构名称（盖章）：</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法定代表人（签字）：</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w:t>
      </w:r>
    </w:p>
    <w:p/>
    <w:sectPr>
      <w:pgSz w:w="11906" w:h="16838"/>
      <w:pgMar w:top="1814" w:right="1701" w:bottom="1984" w:left="1531" w:header="850" w:footer="1474"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D6923"/>
    <w:rsid w:val="5D3D6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2025-07-25T01:41:00Z</dcterms:created>
  <dc:creator>a</dc:creator>
  <cp:lastModifiedBy>a</cp:lastModifiedBy>
  <dcterms:modified xsi:type="dcterms:W3CDTF">2025-07-25T01:41:46Z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04B77C56619A4629BFF6111A78DCDEAD</vt:lpwstr>
  </property>
</Properties>
</file>