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1DE" w:rsidRPr="006E183B" w:rsidRDefault="00EE11DE" w:rsidP="00EE11DE">
      <w:pPr>
        <w:spacing w:line="620" w:lineRule="exact"/>
        <w:jc w:val="center"/>
        <w:rPr>
          <w:rFonts w:ascii="Times New Roman" w:hAnsi="Times New Roman"/>
          <w:b/>
          <w:bCs/>
          <w:sz w:val="44"/>
          <w:szCs w:val="44"/>
        </w:rPr>
      </w:pPr>
    </w:p>
    <w:p w:rsidR="00EE11DE" w:rsidRPr="006E183B" w:rsidRDefault="00EE11DE" w:rsidP="00EE11DE">
      <w:pPr>
        <w:spacing w:line="620" w:lineRule="exact"/>
        <w:jc w:val="center"/>
        <w:rPr>
          <w:rFonts w:ascii="Times New Roman" w:hAnsi="Times New Roman"/>
          <w:b/>
          <w:bCs/>
          <w:sz w:val="44"/>
          <w:szCs w:val="44"/>
        </w:rPr>
      </w:pPr>
    </w:p>
    <w:p w:rsidR="00EE11DE" w:rsidRPr="006E183B" w:rsidRDefault="00EE11DE" w:rsidP="00EE11DE">
      <w:pPr>
        <w:spacing w:line="620" w:lineRule="exact"/>
        <w:jc w:val="center"/>
        <w:rPr>
          <w:rFonts w:ascii="Times New Roman" w:hAnsi="Times New Roman"/>
          <w:b/>
          <w:bCs/>
          <w:sz w:val="44"/>
          <w:szCs w:val="44"/>
        </w:rPr>
      </w:pPr>
    </w:p>
    <w:p w:rsidR="00EE11DE" w:rsidRPr="006E183B" w:rsidRDefault="00EE11DE" w:rsidP="00EE11DE">
      <w:pPr>
        <w:spacing w:line="620" w:lineRule="exact"/>
        <w:jc w:val="center"/>
        <w:rPr>
          <w:rFonts w:ascii="Times New Roman" w:hAnsi="Times New Roman"/>
          <w:b/>
          <w:bCs/>
          <w:sz w:val="44"/>
          <w:szCs w:val="44"/>
        </w:rPr>
      </w:pPr>
    </w:p>
    <w:p w:rsidR="00EE11DE" w:rsidRPr="006E183B" w:rsidRDefault="00EE11DE" w:rsidP="00EE11DE">
      <w:pPr>
        <w:spacing w:line="620" w:lineRule="exact"/>
        <w:jc w:val="center"/>
        <w:rPr>
          <w:rFonts w:ascii="Times New Roman" w:hAnsi="Times New Roman"/>
          <w:b/>
          <w:bCs/>
          <w:sz w:val="44"/>
          <w:szCs w:val="44"/>
        </w:rPr>
      </w:pPr>
    </w:p>
    <w:p w:rsidR="00EE11DE" w:rsidRPr="006E183B" w:rsidRDefault="00EE11DE" w:rsidP="00EE11DE">
      <w:pPr>
        <w:spacing w:line="620" w:lineRule="exact"/>
        <w:jc w:val="center"/>
        <w:rPr>
          <w:rFonts w:ascii="Times New Roman" w:hAnsi="Times New Roman"/>
          <w:b/>
          <w:bCs/>
          <w:sz w:val="44"/>
          <w:szCs w:val="44"/>
        </w:rPr>
      </w:pPr>
    </w:p>
    <w:p w:rsidR="00EE11DE" w:rsidRPr="006E183B" w:rsidRDefault="00EE11DE" w:rsidP="00EE11DE">
      <w:pPr>
        <w:spacing w:line="560" w:lineRule="exact"/>
        <w:jc w:val="center"/>
        <w:rPr>
          <w:rFonts w:ascii="Times New Roman" w:eastAsia="方正仿宋_GBK" w:hAnsi="Times New Roman"/>
          <w:sz w:val="32"/>
          <w:szCs w:val="32"/>
        </w:rPr>
      </w:pPr>
      <w:r w:rsidRPr="006E183B">
        <w:rPr>
          <w:rFonts w:ascii="Times New Roman" w:eastAsia="方正仿宋_GBK" w:hAnsi="Times New Roman"/>
          <w:sz w:val="32"/>
          <w:szCs w:val="32"/>
        </w:rPr>
        <w:t>通城管规〔</w:t>
      </w:r>
      <w:r w:rsidRPr="006E183B">
        <w:rPr>
          <w:rFonts w:ascii="Times New Roman" w:eastAsia="方正仿宋_GBK" w:hAnsi="Times New Roman"/>
          <w:sz w:val="32"/>
          <w:szCs w:val="32"/>
        </w:rPr>
        <w:t>2023</w:t>
      </w:r>
      <w:r w:rsidRPr="006E183B">
        <w:rPr>
          <w:rFonts w:ascii="Times New Roman" w:eastAsia="方正仿宋_GBK" w:hAnsi="Times New Roman"/>
          <w:sz w:val="32"/>
          <w:szCs w:val="32"/>
        </w:rPr>
        <w:t>〕</w:t>
      </w:r>
      <w:r w:rsidRPr="006E183B">
        <w:rPr>
          <w:rFonts w:ascii="Times New Roman" w:eastAsia="方正仿宋_GBK" w:hAnsi="Times New Roman"/>
          <w:sz w:val="32"/>
          <w:szCs w:val="32"/>
        </w:rPr>
        <w:t>1</w:t>
      </w:r>
      <w:r w:rsidRPr="006E183B">
        <w:rPr>
          <w:rFonts w:ascii="Times New Roman" w:eastAsia="方正仿宋_GBK" w:hAnsi="Times New Roman"/>
          <w:sz w:val="32"/>
          <w:szCs w:val="32"/>
        </w:rPr>
        <w:t>号</w:t>
      </w:r>
    </w:p>
    <w:p w:rsidR="00EE11DE" w:rsidRPr="006E183B" w:rsidRDefault="00EE11DE" w:rsidP="00EE11DE">
      <w:pPr>
        <w:spacing w:line="520" w:lineRule="exact"/>
        <w:rPr>
          <w:rFonts w:ascii="Times New Roman" w:eastAsia="方正仿宋_GBK" w:hAnsi="Times New Roman"/>
          <w:sz w:val="32"/>
          <w:szCs w:val="32"/>
        </w:rPr>
      </w:pPr>
    </w:p>
    <w:p w:rsidR="00EE11DE" w:rsidRPr="006E183B" w:rsidRDefault="00EE11DE" w:rsidP="00EE11DE">
      <w:pPr>
        <w:spacing w:line="520" w:lineRule="exact"/>
        <w:ind w:firstLineChars="200" w:firstLine="880"/>
        <w:jc w:val="center"/>
        <w:rPr>
          <w:rFonts w:ascii="Times New Roman" w:eastAsia="方正小标宋_GBK" w:hAnsi="Times New Roman"/>
          <w:sz w:val="44"/>
          <w:szCs w:val="44"/>
        </w:rPr>
      </w:pPr>
    </w:p>
    <w:p w:rsidR="00EE11DE" w:rsidRPr="006E183B" w:rsidRDefault="001B375A">
      <w:pPr>
        <w:spacing w:line="700" w:lineRule="exact"/>
        <w:jc w:val="center"/>
        <w:rPr>
          <w:rFonts w:ascii="Times New Roman" w:eastAsia="方正小标宋_GBK" w:hAnsi="Times New Roman"/>
          <w:snapToGrid w:val="0"/>
          <w:kern w:val="0"/>
          <w:sz w:val="44"/>
        </w:rPr>
      </w:pPr>
      <w:r w:rsidRPr="006E183B">
        <w:rPr>
          <w:rFonts w:ascii="Times New Roman" w:eastAsia="方正小标宋_GBK"/>
          <w:snapToGrid w:val="0"/>
          <w:kern w:val="0"/>
          <w:sz w:val="44"/>
        </w:rPr>
        <w:t>关于印发《</w:t>
      </w:r>
      <w:r w:rsidRPr="006E183B">
        <w:rPr>
          <w:rFonts w:ascii="Times New Roman" w:eastAsia="方正小标宋_GBK" w:hAnsi="Times New Roman"/>
          <w:snapToGrid w:val="0"/>
          <w:kern w:val="0"/>
          <w:sz w:val="44"/>
        </w:rPr>
        <w:t>&lt;</w:t>
      </w:r>
      <w:r w:rsidRPr="006E183B">
        <w:rPr>
          <w:rFonts w:ascii="Times New Roman" w:eastAsia="方正小标宋_GBK"/>
          <w:snapToGrid w:val="0"/>
          <w:kern w:val="0"/>
          <w:sz w:val="44"/>
        </w:rPr>
        <w:t>南通市机动车停车条例</w:t>
      </w:r>
      <w:r w:rsidRPr="006E183B">
        <w:rPr>
          <w:rFonts w:ascii="Times New Roman" w:eastAsia="方正小标宋_GBK" w:hAnsi="Times New Roman"/>
          <w:snapToGrid w:val="0"/>
          <w:kern w:val="0"/>
          <w:sz w:val="44"/>
        </w:rPr>
        <w:t>&gt;</w:t>
      </w:r>
      <w:r w:rsidRPr="006E183B">
        <w:rPr>
          <w:rFonts w:ascii="Times New Roman" w:eastAsia="方正小标宋_GBK"/>
          <w:snapToGrid w:val="0"/>
          <w:kern w:val="0"/>
          <w:sz w:val="44"/>
        </w:rPr>
        <w:t>城管部门行政处罚事项自由裁量基准</w:t>
      </w:r>
      <w:r w:rsidRPr="006E183B">
        <w:rPr>
          <w:rFonts w:ascii="Times New Roman" w:eastAsia="方正小标宋_GBK"/>
          <w:snapToGrid w:val="0"/>
          <w:kern w:val="0"/>
          <w:sz w:val="44"/>
        </w:rPr>
        <w:t>及适用要求</w:t>
      </w:r>
      <w:r w:rsidRPr="006E183B">
        <w:rPr>
          <w:rFonts w:ascii="Times New Roman" w:eastAsia="方正小标宋_GBK"/>
          <w:snapToGrid w:val="0"/>
          <w:kern w:val="0"/>
          <w:sz w:val="44"/>
        </w:rPr>
        <w:t>》</w:t>
      </w:r>
    </w:p>
    <w:p w:rsidR="00963A1A" w:rsidRPr="006E183B" w:rsidRDefault="001B375A">
      <w:pPr>
        <w:spacing w:line="700" w:lineRule="exact"/>
        <w:jc w:val="center"/>
        <w:rPr>
          <w:rFonts w:ascii="Times New Roman" w:eastAsia="方正小标宋_GBK" w:hAnsi="Times New Roman"/>
          <w:snapToGrid w:val="0"/>
          <w:kern w:val="0"/>
          <w:sz w:val="44"/>
        </w:rPr>
      </w:pPr>
      <w:r w:rsidRPr="006E183B">
        <w:rPr>
          <w:rFonts w:ascii="Times New Roman" w:eastAsia="方正小标宋_GBK" w:hAnsi="Times New Roman"/>
          <w:snapToGrid w:val="0"/>
          <w:kern w:val="0"/>
          <w:sz w:val="44"/>
        </w:rPr>
        <w:t>的通知</w:t>
      </w:r>
    </w:p>
    <w:p w:rsidR="00963A1A" w:rsidRPr="006E183B" w:rsidRDefault="00963A1A">
      <w:pPr>
        <w:snapToGrid w:val="0"/>
        <w:spacing w:line="560" w:lineRule="exact"/>
        <w:rPr>
          <w:rFonts w:ascii="Times New Roman" w:eastAsia="方正小标宋_GBK" w:hAnsi="Times New Roman"/>
          <w:snapToGrid w:val="0"/>
          <w:kern w:val="0"/>
          <w:sz w:val="44"/>
        </w:rPr>
      </w:pPr>
    </w:p>
    <w:p w:rsidR="00963A1A" w:rsidRPr="006E183B" w:rsidRDefault="001B375A">
      <w:pPr>
        <w:snapToGrid w:val="0"/>
        <w:spacing w:line="560" w:lineRule="exact"/>
        <w:rPr>
          <w:rFonts w:ascii="Times New Roman" w:eastAsia="方正仿宋_GBK" w:hAnsi="Times New Roman"/>
          <w:snapToGrid w:val="0"/>
          <w:kern w:val="0"/>
          <w:sz w:val="32"/>
        </w:rPr>
      </w:pPr>
      <w:r w:rsidRPr="006E183B">
        <w:rPr>
          <w:rFonts w:ascii="Times New Roman" w:eastAsia="方正仿宋_GBK" w:hAnsi="Times New Roman"/>
          <w:snapToGrid w:val="0"/>
          <w:kern w:val="0"/>
          <w:sz w:val="32"/>
        </w:rPr>
        <w:t>各县（市</w:t>
      </w:r>
      <w:r w:rsidR="00EE11DE" w:rsidRPr="006E183B">
        <w:rPr>
          <w:rFonts w:ascii="Times New Roman" w:eastAsia="方正仿宋_GBK" w:hAnsi="Times New Roman"/>
          <w:snapToGrid w:val="0"/>
          <w:kern w:val="0"/>
          <w:sz w:val="32"/>
        </w:rPr>
        <w:t>、区</w:t>
      </w:r>
      <w:r w:rsidRPr="006E183B">
        <w:rPr>
          <w:rFonts w:ascii="Times New Roman" w:eastAsia="方正仿宋_GBK" w:hAnsi="Times New Roman"/>
          <w:snapToGrid w:val="0"/>
          <w:kern w:val="0"/>
          <w:sz w:val="32"/>
        </w:rPr>
        <w:t>）</w:t>
      </w:r>
      <w:r w:rsidRPr="006E183B">
        <w:rPr>
          <w:rFonts w:ascii="Times New Roman" w:eastAsia="方正仿宋_GBK" w:hAnsi="Times New Roman"/>
          <w:snapToGrid w:val="0"/>
          <w:kern w:val="0"/>
          <w:sz w:val="32"/>
        </w:rPr>
        <w:t>城管局（执法局），市城市管理综合行政执法支队（中心）：</w:t>
      </w:r>
    </w:p>
    <w:p w:rsidR="00963A1A" w:rsidRPr="006E183B" w:rsidRDefault="001B375A">
      <w:pPr>
        <w:snapToGrid w:val="0"/>
        <w:spacing w:line="560" w:lineRule="exact"/>
        <w:ind w:firstLine="640"/>
        <w:rPr>
          <w:rFonts w:ascii="Times New Roman" w:eastAsia="方正仿宋_GBK" w:hAnsi="Times New Roman"/>
          <w:snapToGrid w:val="0"/>
          <w:kern w:val="0"/>
          <w:sz w:val="32"/>
        </w:rPr>
      </w:pPr>
      <w:r w:rsidRPr="006E183B">
        <w:rPr>
          <w:rFonts w:ascii="Times New Roman" w:eastAsia="方正仿宋_GBK" w:hAnsi="Times New Roman"/>
          <w:snapToGrid w:val="0"/>
          <w:kern w:val="0"/>
          <w:sz w:val="32"/>
        </w:rPr>
        <w:t>为规范全市停车管理，维护停车秩序，公平、公正、合理地实施《南通市机动车停车条例》城管部门行政处罚事项自由裁量，根据</w:t>
      </w:r>
      <w:r w:rsidRPr="006E183B">
        <w:rPr>
          <w:rFonts w:ascii="Times New Roman" w:eastAsia="方正仿宋_GBK" w:hAnsi="Times New Roman"/>
          <w:snapToGrid w:val="0"/>
          <w:kern w:val="0"/>
          <w:sz w:val="32"/>
        </w:rPr>
        <w:t>《中华人民共和国行政处罚法》</w:t>
      </w:r>
      <w:r w:rsidRPr="006E183B">
        <w:rPr>
          <w:rFonts w:ascii="Times New Roman" w:eastAsia="方正仿宋_GBK" w:hAnsi="Times New Roman"/>
          <w:snapToGrid w:val="0"/>
          <w:kern w:val="0"/>
          <w:sz w:val="32"/>
        </w:rPr>
        <w:t>《南通市机动车停车条例》及相关法律法规规章，</w:t>
      </w:r>
      <w:r w:rsidRPr="006E183B">
        <w:rPr>
          <w:rFonts w:ascii="Times New Roman" w:eastAsia="方正仿宋_GBK"/>
          <w:sz w:val="32"/>
          <w:szCs w:val="32"/>
        </w:rPr>
        <w:t>我们在前期征求相关单位意见的基础上，制定了</w:t>
      </w:r>
      <w:r w:rsidRPr="006E183B">
        <w:rPr>
          <w:rFonts w:ascii="Times New Roman" w:eastAsia="方正仿宋_GBK"/>
          <w:sz w:val="32"/>
          <w:szCs w:val="32"/>
        </w:rPr>
        <w:t>《</w:t>
      </w:r>
      <w:r w:rsidRPr="006E183B">
        <w:rPr>
          <w:rFonts w:ascii="Times New Roman" w:eastAsia="方正仿宋_GBK" w:hAnsi="Times New Roman"/>
          <w:sz w:val="32"/>
          <w:szCs w:val="32"/>
        </w:rPr>
        <w:t>&lt;</w:t>
      </w:r>
      <w:r w:rsidRPr="006E183B">
        <w:rPr>
          <w:rFonts w:ascii="Times New Roman" w:eastAsia="方正仿宋_GBK" w:hAnsi="Times New Roman"/>
          <w:snapToGrid w:val="0"/>
          <w:kern w:val="0"/>
          <w:sz w:val="32"/>
        </w:rPr>
        <w:t>南通市机动车停车条例</w:t>
      </w:r>
      <w:r w:rsidRPr="006E183B">
        <w:rPr>
          <w:rFonts w:ascii="Times New Roman" w:eastAsia="方正仿宋_GBK" w:hAnsi="Times New Roman"/>
          <w:snapToGrid w:val="0"/>
          <w:kern w:val="0"/>
          <w:sz w:val="32"/>
        </w:rPr>
        <w:t>&gt;</w:t>
      </w:r>
      <w:r w:rsidRPr="006E183B">
        <w:rPr>
          <w:rFonts w:ascii="Times New Roman" w:eastAsia="方正仿宋_GBK" w:hAnsi="Times New Roman"/>
          <w:snapToGrid w:val="0"/>
          <w:kern w:val="0"/>
          <w:sz w:val="32"/>
        </w:rPr>
        <w:t>城管部门行政处罚事项自由裁量基准及适用要求</w:t>
      </w:r>
      <w:r w:rsidRPr="006E183B">
        <w:rPr>
          <w:rFonts w:ascii="Times New Roman" w:eastAsia="方正仿宋_GBK"/>
          <w:sz w:val="32"/>
          <w:szCs w:val="32"/>
        </w:rPr>
        <w:t>》。</w:t>
      </w:r>
      <w:r w:rsidRPr="006E183B">
        <w:rPr>
          <w:rFonts w:ascii="Times New Roman" w:eastAsia="方正仿宋_GBK" w:hAnsi="Times New Roman"/>
          <w:snapToGrid w:val="0"/>
          <w:kern w:val="0"/>
          <w:sz w:val="32"/>
        </w:rPr>
        <w:t>现予印发，请各单位</w:t>
      </w:r>
      <w:r w:rsidRPr="006E183B">
        <w:rPr>
          <w:rFonts w:ascii="Times New Roman" w:eastAsia="方正仿宋_GBK" w:hAnsi="Times New Roman"/>
          <w:snapToGrid w:val="0"/>
          <w:kern w:val="0"/>
          <w:sz w:val="32"/>
        </w:rPr>
        <w:t>做好贯彻落实</w:t>
      </w:r>
      <w:r w:rsidRPr="006E183B">
        <w:rPr>
          <w:rFonts w:ascii="Times New Roman" w:eastAsia="方正仿宋_GBK" w:hAnsi="Times New Roman"/>
          <w:snapToGrid w:val="0"/>
          <w:kern w:val="0"/>
          <w:sz w:val="32"/>
        </w:rPr>
        <w:t>。</w:t>
      </w:r>
    </w:p>
    <w:p w:rsidR="00EE11DE" w:rsidRPr="006E183B" w:rsidRDefault="00EE11DE">
      <w:pPr>
        <w:snapToGrid w:val="0"/>
        <w:spacing w:line="560" w:lineRule="exact"/>
        <w:ind w:firstLine="640"/>
        <w:rPr>
          <w:rFonts w:ascii="Times New Roman" w:eastAsia="方正仿宋_GBK" w:hAnsi="Times New Roman"/>
          <w:snapToGrid w:val="0"/>
          <w:kern w:val="0"/>
          <w:sz w:val="32"/>
        </w:rPr>
      </w:pPr>
    </w:p>
    <w:p w:rsidR="00963A1A" w:rsidRPr="006E183B" w:rsidRDefault="001B375A" w:rsidP="00EE11DE">
      <w:pPr>
        <w:snapToGrid w:val="0"/>
        <w:spacing w:line="560" w:lineRule="exact"/>
        <w:ind w:leftChars="304" w:left="2238" w:hangingChars="500" w:hanging="1600"/>
        <w:rPr>
          <w:rFonts w:ascii="Times New Roman" w:eastAsia="方正仿宋_GBK" w:hAnsi="Times New Roman"/>
          <w:snapToGrid w:val="0"/>
          <w:kern w:val="0"/>
          <w:sz w:val="32"/>
        </w:rPr>
      </w:pPr>
      <w:r w:rsidRPr="006E183B">
        <w:rPr>
          <w:rFonts w:ascii="Times New Roman" w:eastAsia="方正仿宋_GBK" w:hAnsi="Times New Roman"/>
          <w:snapToGrid w:val="0"/>
          <w:kern w:val="0"/>
          <w:sz w:val="32"/>
        </w:rPr>
        <w:lastRenderedPageBreak/>
        <w:t>附件：</w:t>
      </w:r>
      <w:r w:rsidR="00EE11DE" w:rsidRPr="006E183B">
        <w:rPr>
          <w:rFonts w:ascii="Times New Roman" w:eastAsia="方正仿宋_GBK" w:hAnsi="Times New Roman"/>
          <w:snapToGrid w:val="0"/>
          <w:kern w:val="0"/>
          <w:sz w:val="32"/>
        </w:rPr>
        <w:t>1</w:t>
      </w:r>
      <w:r w:rsidR="00EE11DE" w:rsidRPr="006E183B">
        <w:rPr>
          <w:rFonts w:ascii="Times New Roman" w:eastAsia="方正仿宋_GBK" w:hAnsi="Times New Roman"/>
          <w:snapToGrid w:val="0"/>
          <w:kern w:val="0"/>
          <w:sz w:val="32"/>
        </w:rPr>
        <w:t>．</w:t>
      </w:r>
      <w:r w:rsidRPr="006E183B">
        <w:rPr>
          <w:rFonts w:ascii="Times New Roman" w:eastAsia="方正仿宋_GBK" w:hAnsi="Times New Roman"/>
          <w:snapToGrid w:val="0"/>
          <w:kern w:val="0"/>
          <w:sz w:val="32"/>
        </w:rPr>
        <w:t>《南通市机动车停车条例》城管部门行政处罚事项自由裁量基准</w:t>
      </w:r>
    </w:p>
    <w:p w:rsidR="00963A1A" w:rsidRPr="006E183B" w:rsidRDefault="00EE11DE" w:rsidP="00EE11DE">
      <w:pPr>
        <w:snapToGrid w:val="0"/>
        <w:spacing w:line="560" w:lineRule="exact"/>
        <w:ind w:leftChars="760" w:left="2236" w:hangingChars="200" w:hanging="640"/>
        <w:rPr>
          <w:rFonts w:ascii="Times New Roman" w:eastAsia="方正仿宋_GBK" w:hAnsi="Times New Roman"/>
          <w:snapToGrid w:val="0"/>
          <w:kern w:val="0"/>
          <w:sz w:val="32"/>
        </w:rPr>
      </w:pPr>
      <w:r w:rsidRPr="006E183B">
        <w:rPr>
          <w:rFonts w:ascii="Times New Roman" w:eastAsia="方正仿宋_GBK" w:hAnsi="Times New Roman"/>
          <w:snapToGrid w:val="0"/>
          <w:kern w:val="0"/>
          <w:sz w:val="32"/>
        </w:rPr>
        <w:t>2</w:t>
      </w:r>
      <w:r w:rsidRPr="006E183B">
        <w:rPr>
          <w:rFonts w:ascii="Times New Roman" w:eastAsia="方正仿宋_GBK" w:hAnsi="Times New Roman"/>
          <w:snapToGrid w:val="0"/>
          <w:kern w:val="0"/>
          <w:sz w:val="32"/>
        </w:rPr>
        <w:t>．</w:t>
      </w:r>
      <w:r w:rsidR="001B375A" w:rsidRPr="006E183B">
        <w:rPr>
          <w:rFonts w:ascii="Times New Roman" w:eastAsia="方正仿宋_GBK" w:hAnsi="Times New Roman"/>
          <w:snapToGrid w:val="0"/>
          <w:kern w:val="0"/>
          <w:sz w:val="32"/>
        </w:rPr>
        <w:t>《南通市机动车停车条例》城管部门行政处罚事项自由裁量基准适用要求</w:t>
      </w:r>
    </w:p>
    <w:p w:rsidR="00963A1A" w:rsidRPr="006E183B" w:rsidRDefault="00963A1A">
      <w:pPr>
        <w:snapToGrid w:val="0"/>
        <w:spacing w:line="560" w:lineRule="exact"/>
        <w:ind w:firstLine="640"/>
        <w:rPr>
          <w:rFonts w:ascii="Times New Roman" w:eastAsia="方正仿宋_GBK" w:hAnsi="Times New Roman"/>
          <w:snapToGrid w:val="0"/>
          <w:kern w:val="0"/>
          <w:sz w:val="32"/>
        </w:rPr>
      </w:pPr>
    </w:p>
    <w:p w:rsidR="00EE11DE" w:rsidRPr="006E183B" w:rsidRDefault="00EE11DE">
      <w:pPr>
        <w:snapToGrid w:val="0"/>
        <w:spacing w:line="560" w:lineRule="exact"/>
        <w:ind w:firstLine="640"/>
        <w:rPr>
          <w:rFonts w:ascii="Times New Roman" w:eastAsia="方正仿宋_GBK" w:hAnsi="Times New Roman"/>
          <w:snapToGrid w:val="0"/>
          <w:kern w:val="0"/>
          <w:sz w:val="32"/>
        </w:rPr>
      </w:pPr>
    </w:p>
    <w:p w:rsidR="00963A1A" w:rsidRPr="006E183B" w:rsidRDefault="001B375A" w:rsidP="00651695">
      <w:pPr>
        <w:snapToGrid w:val="0"/>
        <w:spacing w:line="560" w:lineRule="exact"/>
        <w:ind w:firstLineChars="1600" w:firstLine="5120"/>
        <w:rPr>
          <w:rFonts w:ascii="Times New Roman" w:eastAsia="方正仿宋_GBK" w:hAnsi="Times New Roman"/>
          <w:snapToGrid w:val="0"/>
          <w:kern w:val="0"/>
          <w:sz w:val="32"/>
        </w:rPr>
      </w:pPr>
      <w:r w:rsidRPr="006E183B">
        <w:rPr>
          <w:rFonts w:ascii="Times New Roman" w:eastAsia="方正仿宋_GBK" w:hAnsi="Times New Roman"/>
          <w:snapToGrid w:val="0"/>
          <w:kern w:val="0"/>
          <w:sz w:val="32"/>
        </w:rPr>
        <w:t>南通市城市管理局</w:t>
      </w:r>
    </w:p>
    <w:p w:rsidR="00963A1A" w:rsidRPr="006E183B" w:rsidRDefault="001B375A" w:rsidP="00651695">
      <w:pPr>
        <w:snapToGrid w:val="0"/>
        <w:spacing w:line="560" w:lineRule="exact"/>
        <w:ind w:firstLineChars="1620" w:firstLine="5184"/>
        <w:rPr>
          <w:rFonts w:ascii="Times New Roman" w:eastAsia="方正仿宋_GBK" w:hAnsi="Times New Roman"/>
          <w:snapToGrid w:val="0"/>
          <w:kern w:val="0"/>
          <w:sz w:val="32"/>
        </w:rPr>
      </w:pPr>
      <w:r w:rsidRPr="006E183B">
        <w:rPr>
          <w:rFonts w:ascii="Times New Roman" w:eastAsia="方正仿宋_GBK" w:hAnsi="Times New Roman"/>
          <w:snapToGrid w:val="0"/>
          <w:kern w:val="0"/>
          <w:sz w:val="32"/>
        </w:rPr>
        <w:t>2023</w:t>
      </w:r>
      <w:r w:rsidRPr="006E183B">
        <w:rPr>
          <w:rFonts w:ascii="Times New Roman" w:eastAsia="方正仿宋_GBK" w:hAnsi="Times New Roman"/>
          <w:snapToGrid w:val="0"/>
          <w:kern w:val="0"/>
          <w:sz w:val="32"/>
        </w:rPr>
        <w:t>年</w:t>
      </w:r>
      <w:r w:rsidRPr="006E183B">
        <w:rPr>
          <w:rFonts w:ascii="Times New Roman" w:eastAsia="方正仿宋_GBK" w:hAnsi="Times New Roman"/>
          <w:snapToGrid w:val="0"/>
          <w:kern w:val="0"/>
          <w:sz w:val="32"/>
        </w:rPr>
        <w:t>2</w:t>
      </w:r>
      <w:r w:rsidRPr="006E183B">
        <w:rPr>
          <w:rFonts w:ascii="Times New Roman" w:eastAsia="方正仿宋_GBK" w:hAnsi="Times New Roman"/>
          <w:snapToGrid w:val="0"/>
          <w:kern w:val="0"/>
          <w:sz w:val="32"/>
        </w:rPr>
        <w:t>月</w:t>
      </w:r>
      <w:r w:rsidRPr="006E183B">
        <w:rPr>
          <w:rFonts w:ascii="Times New Roman" w:eastAsia="方正仿宋_GBK" w:hAnsi="Times New Roman"/>
          <w:snapToGrid w:val="0"/>
          <w:kern w:val="0"/>
          <w:sz w:val="32"/>
        </w:rPr>
        <w:t>14</w:t>
      </w:r>
      <w:bookmarkStart w:id="0" w:name="_GoBack"/>
      <w:bookmarkEnd w:id="0"/>
      <w:r w:rsidRPr="006E183B">
        <w:rPr>
          <w:rFonts w:ascii="Times New Roman" w:eastAsia="方正仿宋_GBK" w:hAnsi="Times New Roman"/>
          <w:snapToGrid w:val="0"/>
          <w:kern w:val="0"/>
          <w:sz w:val="32"/>
        </w:rPr>
        <w:t>日</w:t>
      </w:r>
    </w:p>
    <w:p w:rsidR="00EE11DE" w:rsidRPr="006E183B" w:rsidRDefault="00EE11DE" w:rsidP="00964B21">
      <w:pPr>
        <w:snapToGrid w:val="0"/>
        <w:spacing w:line="240" w:lineRule="exact"/>
        <w:ind w:firstLineChars="1602" w:firstLine="5126"/>
        <w:rPr>
          <w:rFonts w:ascii="Times New Roman" w:eastAsia="方正仿宋_GBK" w:hAnsi="Times New Roman"/>
          <w:snapToGrid w:val="0"/>
          <w:kern w:val="0"/>
          <w:sz w:val="32"/>
        </w:rPr>
      </w:pPr>
    </w:p>
    <w:p w:rsidR="00EE11DE" w:rsidRPr="006E183B" w:rsidRDefault="00EE11DE" w:rsidP="00964B21">
      <w:pPr>
        <w:snapToGrid w:val="0"/>
        <w:spacing w:line="240" w:lineRule="exact"/>
        <w:ind w:firstLineChars="1602" w:firstLine="5126"/>
        <w:rPr>
          <w:rFonts w:ascii="Times New Roman" w:eastAsia="方正仿宋_GBK" w:hAnsi="Times New Roman"/>
          <w:snapToGrid w:val="0"/>
          <w:kern w:val="0"/>
          <w:sz w:val="32"/>
        </w:rPr>
      </w:pPr>
    </w:p>
    <w:p w:rsidR="00EE11DE" w:rsidRPr="006E183B" w:rsidRDefault="00EE11DE" w:rsidP="00964B21">
      <w:pPr>
        <w:snapToGrid w:val="0"/>
        <w:spacing w:line="240" w:lineRule="exact"/>
        <w:ind w:firstLineChars="1602" w:firstLine="5126"/>
        <w:rPr>
          <w:rFonts w:ascii="Times New Roman" w:eastAsia="方正仿宋_GBK" w:hAnsi="Times New Roman"/>
          <w:snapToGrid w:val="0"/>
          <w:kern w:val="0"/>
          <w:sz w:val="32"/>
        </w:rPr>
      </w:pPr>
    </w:p>
    <w:p w:rsidR="00EE11DE" w:rsidRPr="006E183B" w:rsidRDefault="00EE11DE" w:rsidP="00964B21">
      <w:pPr>
        <w:snapToGrid w:val="0"/>
        <w:spacing w:line="240" w:lineRule="exact"/>
        <w:ind w:firstLineChars="1602" w:firstLine="5126"/>
        <w:rPr>
          <w:rFonts w:ascii="Times New Roman" w:eastAsia="方正仿宋_GBK" w:hAnsi="Times New Roman"/>
          <w:snapToGrid w:val="0"/>
          <w:kern w:val="0"/>
          <w:sz w:val="32"/>
        </w:rPr>
      </w:pPr>
    </w:p>
    <w:p w:rsidR="00EE11DE" w:rsidRPr="006E183B" w:rsidRDefault="00EE11DE" w:rsidP="00964B21">
      <w:pPr>
        <w:snapToGrid w:val="0"/>
        <w:spacing w:line="240" w:lineRule="exact"/>
        <w:ind w:firstLineChars="1602" w:firstLine="5126"/>
        <w:rPr>
          <w:rFonts w:ascii="Times New Roman" w:eastAsia="方正仿宋_GBK" w:hAnsi="Times New Roman"/>
          <w:snapToGrid w:val="0"/>
          <w:kern w:val="0"/>
          <w:sz w:val="32"/>
        </w:rPr>
      </w:pPr>
    </w:p>
    <w:p w:rsidR="00EE11DE" w:rsidRPr="006E183B" w:rsidRDefault="00EE11DE" w:rsidP="00964B21">
      <w:pPr>
        <w:snapToGrid w:val="0"/>
        <w:spacing w:line="240" w:lineRule="exact"/>
        <w:ind w:firstLineChars="1602" w:firstLine="5126"/>
        <w:rPr>
          <w:rFonts w:ascii="Times New Roman" w:eastAsia="方正仿宋_GBK" w:hAnsi="Times New Roman"/>
          <w:snapToGrid w:val="0"/>
          <w:kern w:val="0"/>
          <w:sz w:val="32"/>
        </w:rPr>
      </w:pPr>
    </w:p>
    <w:p w:rsidR="00EE11DE" w:rsidRPr="006E183B" w:rsidRDefault="00EE11DE" w:rsidP="00964B21">
      <w:pPr>
        <w:snapToGrid w:val="0"/>
        <w:spacing w:line="240" w:lineRule="exact"/>
        <w:ind w:firstLineChars="1602" w:firstLine="5126"/>
        <w:rPr>
          <w:rFonts w:ascii="Times New Roman" w:eastAsia="方正仿宋_GBK" w:hAnsi="Times New Roman"/>
          <w:snapToGrid w:val="0"/>
          <w:kern w:val="0"/>
          <w:sz w:val="32"/>
        </w:rPr>
      </w:pPr>
    </w:p>
    <w:p w:rsidR="00EE11DE" w:rsidRPr="006E183B" w:rsidRDefault="00EE11DE" w:rsidP="00964B21">
      <w:pPr>
        <w:snapToGrid w:val="0"/>
        <w:spacing w:line="240" w:lineRule="exact"/>
        <w:ind w:firstLineChars="1602" w:firstLine="5126"/>
        <w:rPr>
          <w:rFonts w:ascii="Times New Roman" w:eastAsia="方正仿宋_GBK" w:hAnsi="Times New Roman"/>
          <w:snapToGrid w:val="0"/>
          <w:kern w:val="0"/>
          <w:sz w:val="32"/>
        </w:rPr>
      </w:pPr>
    </w:p>
    <w:p w:rsidR="00EE11DE" w:rsidRPr="006E183B" w:rsidRDefault="00EE11DE" w:rsidP="00964B21">
      <w:pPr>
        <w:snapToGrid w:val="0"/>
        <w:spacing w:line="240" w:lineRule="exact"/>
        <w:ind w:firstLineChars="1602" w:firstLine="5126"/>
        <w:rPr>
          <w:rFonts w:ascii="Times New Roman" w:eastAsia="方正仿宋_GBK" w:hAnsi="Times New Roman"/>
          <w:snapToGrid w:val="0"/>
          <w:kern w:val="0"/>
          <w:sz w:val="32"/>
        </w:rPr>
      </w:pPr>
    </w:p>
    <w:p w:rsidR="00EE11DE" w:rsidRPr="006E183B" w:rsidRDefault="00EE11DE" w:rsidP="00964B21">
      <w:pPr>
        <w:snapToGrid w:val="0"/>
        <w:spacing w:line="240" w:lineRule="exact"/>
        <w:ind w:firstLineChars="1602" w:firstLine="5126"/>
        <w:rPr>
          <w:rFonts w:ascii="Times New Roman" w:eastAsia="方正仿宋_GBK" w:hAnsi="Times New Roman"/>
          <w:snapToGrid w:val="0"/>
          <w:kern w:val="0"/>
          <w:sz w:val="32"/>
        </w:rPr>
      </w:pPr>
    </w:p>
    <w:p w:rsidR="00EE11DE" w:rsidRDefault="00EE11DE" w:rsidP="00964B21">
      <w:pPr>
        <w:snapToGrid w:val="0"/>
        <w:spacing w:line="240" w:lineRule="exact"/>
        <w:ind w:firstLineChars="1602" w:firstLine="5126"/>
        <w:rPr>
          <w:rFonts w:ascii="Times New Roman" w:eastAsia="方正仿宋_GBK" w:hAnsi="Times New Roman" w:hint="eastAsia"/>
          <w:snapToGrid w:val="0"/>
          <w:kern w:val="0"/>
          <w:sz w:val="32"/>
        </w:rPr>
      </w:pPr>
    </w:p>
    <w:p w:rsidR="00964B21" w:rsidRDefault="00964B21" w:rsidP="00964B21">
      <w:pPr>
        <w:snapToGrid w:val="0"/>
        <w:spacing w:line="240" w:lineRule="exact"/>
        <w:ind w:firstLineChars="1602" w:firstLine="5126"/>
        <w:rPr>
          <w:rFonts w:ascii="Times New Roman" w:eastAsia="方正仿宋_GBK" w:hAnsi="Times New Roman" w:hint="eastAsia"/>
          <w:snapToGrid w:val="0"/>
          <w:kern w:val="0"/>
          <w:sz w:val="32"/>
        </w:rPr>
      </w:pPr>
    </w:p>
    <w:p w:rsidR="00964B21" w:rsidRDefault="00964B21" w:rsidP="00964B21">
      <w:pPr>
        <w:snapToGrid w:val="0"/>
        <w:spacing w:line="240" w:lineRule="exact"/>
        <w:ind w:firstLineChars="1602" w:firstLine="5126"/>
        <w:rPr>
          <w:rFonts w:ascii="Times New Roman" w:eastAsia="方正仿宋_GBK" w:hAnsi="Times New Roman" w:hint="eastAsia"/>
          <w:snapToGrid w:val="0"/>
          <w:kern w:val="0"/>
          <w:sz w:val="32"/>
        </w:rPr>
      </w:pPr>
    </w:p>
    <w:p w:rsidR="00964B21" w:rsidRDefault="00964B21" w:rsidP="00964B21">
      <w:pPr>
        <w:snapToGrid w:val="0"/>
        <w:spacing w:line="240" w:lineRule="exact"/>
        <w:ind w:firstLineChars="1602" w:firstLine="5126"/>
        <w:rPr>
          <w:rFonts w:ascii="Times New Roman" w:eastAsia="方正仿宋_GBK" w:hAnsi="Times New Roman" w:hint="eastAsia"/>
          <w:snapToGrid w:val="0"/>
          <w:kern w:val="0"/>
          <w:sz w:val="32"/>
        </w:rPr>
      </w:pPr>
    </w:p>
    <w:p w:rsidR="00964B21" w:rsidRDefault="00964B21" w:rsidP="00964B21">
      <w:pPr>
        <w:snapToGrid w:val="0"/>
        <w:spacing w:line="240" w:lineRule="exact"/>
        <w:ind w:firstLineChars="1602" w:firstLine="5126"/>
        <w:rPr>
          <w:rFonts w:ascii="Times New Roman" w:eastAsia="方正仿宋_GBK" w:hAnsi="Times New Roman" w:hint="eastAsia"/>
          <w:snapToGrid w:val="0"/>
          <w:kern w:val="0"/>
          <w:sz w:val="32"/>
        </w:rPr>
      </w:pPr>
    </w:p>
    <w:p w:rsidR="00964B21" w:rsidRDefault="00964B21" w:rsidP="00964B21">
      <w:pPr>
        <w:snapToGrid w:val="0"/>
        <w:spacing w:line="240" w:lineRule="exact"/>
        <w:ind w:firstLineChars="1602" w:firstLine="5126"/>
        <w:rPr>
          <w:rFonts w:ascii="Times New Roman" w:eastAsia="方正仿宋_GBK" w:hAnsi="Times New Roman" w:hint="eastAsia"/>
          <w:snapToGrid w:val="0"/>
          <w:kern w:val="0"/>
          <w:sz w:val="32"/>
        </w:rPr>
      </w:pPr>
    </w:p>
    <w:p w:rsidR="00964B21" w:rsidRDefault="00964B21" w:rsidP="00964B21">
      <w:pPr>
        <w:snapToGrid w:val="0"/>
        <w:spacing w:line="240" w:lineRule="exact"/>
        <w:ind w:firstLineChars="1602" w:firstLine="5126"/>
        <w:rPr>
          <w:rFonts w:ascii="Times New Roman" w:eastAsia="方正仿宋_GBK" w:hAnsi="Times New Roman" w:hint="eastAsia"/>
          <w:snapToGrid w:val="0"/>
          <w:kern w:val="0"/>
          <w:sz w:val="32"/>
        </w:rPr>
      </w:pPr>
    </w:p>
    <w:p w:rsidR="00964B21" w:rsidRDefault="00964B21" w:rsidP="00964B21">
      <w:pPr>
        <w:snapToGrid w:val="0"/>
        <w:spacing w:line="240" w:lineRule="exact"/>
        <w:ind w:firstLineChars="1602" w:firstLine="5126"/>
        <w:rPr>
          <w:rFonts w:ascii="Times New Roman" w:eastAsia="方正仿宋_GBK" w:hAnsi="Times New Roman" w:hint="eastAsia"/>
          <w:snapToGrid w:val="0"/>
          <w:kern w:val="0"/>
          <w:sz w:val="32"/>
        </w:rPr>
      </w:pPr>
    </w:p>
    <w:p w:rsidR="00964B21" w:rsidRDefault="00964B21" w:rsidP="00964B21">
      <w:pPr>
        <w:snapToGrid w:val="0"/>
        <w:spacing w:line="240" w:lineRule="exact"/>
        <w:ind w:firstLineChars="1602" w:firstLine="5126"/>
        <w:rPr>
          <w:rFonts w:ascii="Times New Roman" w:eastAsia="方正仿宋_GBK" w:hAnsi="Times New Roman" w:hint="eastAsia"/>
          <w:snapToGrid w:val="0"/>
          <w:kern w:val="0"/>
          <w:sz w:val="32"/>
        </w:rPr>
      </w:pPr>
    </w:p>
    <w:p w:rsidR="00964B21" w:rsidRDefault="00964B21" w:rsidP="00964B21">
      <w:pPr>
        <w:snapToGrid w:val="0"/>
        <w:spacing w:line="240" w:lineRule="exact"/>
        <w:ind w:firstLineChars="1602" w:firstLine="5126"/>
        <w:rPr>
          <w:rFonts w:ascii="Times New Roman" w:eastAsia="方正仿宋_GBK" w:hAnsi="Times New Roman" w:hint="eastAsia"/>
          <w:snapToGrid w:val="0"/>
          <w:kern w:val="0"/>
          <w:sz w:val="32"/>
        </w:rPr>
      </w:pPr>
    </w:p>
    <w:p w:rsidR="00964B21" w:rsidRDefault="00964B21" w:rsidP="00964B21">
      <w:pPr>
        <w:snapToGrid w:val="0"/>
        <w:spacing w:line="240" w:lineRule="exact"/>
        <w:ind w:firstLineChars="1602" w:firstLine="5126"/>
        <w:rPr>
          <w:rFonts w:ascii="Times New Roman" w:eastAsia="方正仿宋_GBK" w:hAnsi="Times New Roman" w:hint="eastAsia"/>
          <w:snapToGrid w:val="0"/>
          <w:kern w:val="0"/>
          <w:sz w:val="32"/>
        </w:rPr>
      </w:pPr>
    </w:p>
    <w:p w:rsidR="00964B21" w:rsidRDefault="00964B21" w:rsidP="00964B21">
      <w:pPr>
        <w:snapToGrid w:val="0"/>
        <w:spacing w:line="240" w:lineRule="exact"/>
        <w:ind w:firstLineChars="1602" w:firstLine="5126"/>
        <w:rPr>
          <w:rFonts w:ascii="Times New Roman" w:eastAsia="方正仿宋_GBK" w:hAnsi="Times New Roman" w:hint="eastAsia"/>
          <w:snapToGrid w:val="0"/>
          <w:kern w:val="0"/>
          <w:sz w:val="32"/>
        </w:rPr>
      </w:pPr>
    </w:p>
    <w:p w:rsidR="00964B21" w:rsidRDefault="00964B21" w:rsidP="00964B21">
      <w:pPr>
        <w:snapToGrid w:val="0"/>
        <w:spacing w:line="240" w:lineRule="exact"/>
        <w:ind w:firstLineChars="1602" w:firstLine="5126"/>
        <w:rPr>
          <w:rFonts w:ascii="Times New Roman" w:eastAsia="方正仿宋_GBK" w:hAnsi="Times New Roman" w:hint="eastAsia"/>
          <w:snapToGrid w:val="0"/>
          <w:kern w:val="0"/>
          <w:sz w:val="32"/>
        </w:rPr>
      </w:pPr>
    </w:p>
    <w:p w:rsidR="00964B21" w:rsidRDefault="00964B21" w:rsidP="00964B21">
      <w:pPr>
        <w:snapToGrid w:val="0"/>
        <w:spacing w:line="240" w:lineRule="exact"/>
        <w:ind w:firstLineChars="1602" w:firstLine="5126"/>
        <w:rPr>
          <w:rFonts w:ascii="Times New Roman" w:eastAsia="方正仿宋_GBK" w:hAnsi="Times New Roman" w:hint="eastAsia"/>
          <w:snapToGrid w:val="0"/>
          <w:kern w:val="0"/>
          <w:sz w:val="32"/>
        </w:rPr>
      </w:pPr>
    </w:p>
    <w:p w:rsidR="00964B21" w:rsidRDefault="00964B21" w:rsidP="00964B21">
      <w:pPr>
        <w:snapToGrid w:val="0"/>
        <w:spacing w:line="240" w:lineRule="exact"/>
        <w:ind w:firstLineChars="1602" w:firstLine="5126"/>
        <w:rPr>
          <w:rFonts w:ascii="Times New Roman" w:eastAsia="方正仿宋_GBK" w:hAnsi="Times New Roman" w:hint="eastAsia"/>
          <w:snapToGrid w:val="0"/>
          <w:kern w:val="0"/>
          <w:sz w:val="32"/>
        </w:rPr>
      </w:pPr>
    </w:p>
    <w:p w:rsidR="00964B21" w:rsidRDefault="00964B21" w:rsidP="00964B21">
      <w:pPr>
        <w:snapToGrid w:val="0"/>
        <w:spacing w:line="240" w:lineRule="exact"/>
        <w:ind w:firstLineChars="1602" w:firstLine="5126"/>
        <w:rPr>
          <w:rFonts w:ascii="Times New Roman" w:eastAsia="方正仿宋_GBK" w:hAnsi="Times New Roman" w:hint="eastAsia"/>
          <w:snapToGrid w:val="0"/>
          <w:kern w:val="0"/>
          <w:sz w:val="32"/>
        </w:rPr>
      </w:pPr>
    </w:p>
    <w:p w:rsidR="00964B21" w:rsidRDefault="00964B21" w:rsidP="00964B21">
      <w:pPr>
        <w:snapToGrid w:val="0"/>
        <w:spacing w:line="240" w:lineRule="exact"/>
        <w:ind w:firstLineChars="1602" w:firstLine="5126"/>
        <w:rPr>
          <w:rFonts w:ascii="Times New Roman" w:eastAsia="方正仿宋_GBK" w:hAnsi="Times New Roman" w:hint="eastAsia"/>
          <w:snapToGrid w:val="0"/>
          <w:kern w:val="0"/>
          <w:sz w:val="32"/>
        </w:rPr>
      </w:pPr>
    </w:p>
    <w:p w:rsidR="00964B21" w:rsidRDefault="00964B21" w:rsidP="00964B21">
      <w:pPr>
        <w:snapToGrid w:val="0"/>
        <w:spacing w:line="240" w:lineRule="exact"/>
        <w:ind w:firstLineChars="1602" w:firstLine="5126"/>
        <w:rPr>
          <w:rFonts w:ascii="Times New Roman" w:eastAsia="方正仿宋_GBK" w:hAnsi="Times New Roman" w:hint="eastAsia"/>
          <w:snapToGrid w:val="0"/>
          <w:kern w:val="0"/>
          <w:sz w:val="32"/>
        </w:rPr>
      </w:pPr>
    </w:p>
    <w:p w:rsidR="00964B21" w:rsidRDefault="00964B21" w:rsidP="00964B21">
      <w:pPr>
        <w:snapToGrid w:val="0"/>
        <w:spacing w:line="240" w:lineRule="exact"/>
        <w:ind w:firstLineChars="1602" w:firstLine="5126"/>
        <w:rPr>
          <w:rFonts w:ascii="Times New Roman" w:eastAsia="方正仿宋_GBK" w:hAnsi="Times New Roman" w:hint="eastAsia"/>
          <w:snapToGrid w:val="0"/>
          <w:kern w:val="0"/>
          <w:sz w:val="32"/>
        </w:rPr>
      </w:pPr>
    </w:p>
    <w:p w:rsidR="00964B21" w:rsidRPr="006E183B" w:rsidRDefault="00964B21" w:rsidP="00964B21">
      <w:pPr>
        <w:snapToGrid w:val="0"/>
        <w:spacing w:line="240" w:lineRule="exact"/>
        <w:ind w:firstLineChars="1602" w:firstLine="5126"/>
        <w:rPr>
          <w:rFonts w:ascii="Times New Roman" w:eastAsia="方正仿宋_GBK" w:hAnsi="Times New Roman"/>
          <w:snapToGrid w:val="0"/>
          <w:kern w:val="0"/>
          <w:sz w:val="32"/>
        </w:rPr>
      </w:pPr>
    </w:p>
    <w:p w:rsidR="00EE11DE" w:rsidRPr="006E183B" w:rsidRDefault="00EE11DE" w:rsidP="00964B21">
      <w:pPr>
        <w:snapToGrid w:val="0"/>
        <w:spacing w:line="240" w:lineRule="exact"/>
        <w:ind w:firstLineChars="1602" w:firstLine="5126"/>
        <w:rPr>
          <w:rFonts w:ascii="Times New Roman" w:eastAsia="方正仿宋_GBK" w:hAnsi="Times New Roman"/>
          <w:snapToGrid w:val="0"/>
          <w:kern w:val="0"/>
          <w:sz w:val="32"/>
        </w:rPr>
      </w:pPr>
    </w:p>
    <w:p w:rsidR="00EE11DE" w:rsidRPr="006E183B" w:rsidRDefault="00EE11DE" w:rsidP="00964B21">
      <w:pPr>
        <w:snapToGrid w:val="0"/>
        <w:spacing w:line="240" w:lineRule="exact"/>
        <w:ind w:firstLineChars="1602" w:firstLine="5126"/>
        <w:rPr>
          <w:rFonts w:ascii="Times New Roman" w:eastAsia="方正仿宋_GBK" w:hAnsi="Times New Roman"/>
          <w:snapToGrid w:val="0"/>
          <w:kern w:val="0"/>
          <w:sz w:val="32"/>
        </w:rPr>
      </w:pPr>
    </w:p>
    <w:p w:rsidR="00EE11DE" w:rsidRPr="006E183B" w:rsidRDefault="00EE11DE" w:rsidP="00EE11DE">
      <w:pPr>
        <w:spacing w:line="400" w:lineRule="exact"/>
        <w:rPr>
          <w:rFonts w:ascii="Times New Roman" w:eastAsia="方正仿宋_GBK" w:hAnsi="Times New Roman"/>
          <w:sz w:val="28"/>
          <w:szCs w:val="28"/>
        </w:rPr>
      </w:pPr>
    </w:p>
    <w:p w:rsidR="00EE11DE" w:rsidRPr="006E183B" w:rsidRDefault="00EE11DE" w:rsidP="00EE11DE">
      <w:pPr>
        <w:spacing w:line="440" w:lineRule="exact"/>
        <w:ind w:leftChars="-202" w:left="-424" w:firstLineChars="300" w:firstLine="630"/>
        <w:rPr>
          <w:rFonts w:ascii="Times New Roman" w:hAnsi="Times New Roman"/>
        </w:rPr>
      </w:pPr>
      <w:r w:rsidRPr="006E183B">
        <w:rPr>
          <w:rFonts w:ascii="Times New Roman" w:eastAsia="方正仿宋_GBK" w:hAnsi="Times New Roman"/>
          <w:szCs w:val="22"/>
        </w:rPr>
        <w:pict>
          <v:line id="直线 4" o:spid="_x0000_s1027" style="position:absolute;left:0;text-align:left;z-index:251658240" from=".2pt,.6pt" to="440.25pt,.6pt" strokeweight="1.75pt"/>
        </w:pict>
      </w:r>
      <w:r w:rsidRPr="006E183B">
        <w:rPr>
          <w:rFonts w:ascii="Times New Roman" w:eastAsia="方正仿宋_GBK" w:hAnsi="Times New Roman"/>
          <w:sz w:val="28"/>
          <w:szCs w:val="28"/>
        </w:rPr>
        <w:pict>
          <v:line id="直线 2" o:spid="_x0000_s1026" style="position:absolute;left:0;text-align:left;z-index:251660288" from=".2pt,25.15pt" to="441.7pt,25.15pt" strokeweight="1.75pt"/>
        </w:pict>
      </w:r>
      <w:r w:rsidRPr="006E183B">
        <w:rPr>
          <w:rFonts w:ascii="Times New Roman" w:eastAsia="方正仿宋_GBK"/>
          <w:sz w:val="28"/>
          <w:szCs w:val="28"/>
        </w:rPr>
        <w:t>南通市城市管理局办公室</w:t>
      </w:r>
      <w:r w:rsidRPr="006E183B">
        <w:rPr>
          <w:rFonts w:ascii="Times New Roman" w:eastAsia="方正仿宋_GBK" w:hAnsi="Times New Roman"/>
          <w:sz w:val="28"/>
          <w:szCs w:val="28"/>
        </w:rPr>
        <w:t xml:space="preserve">                  2023</w:t>
      </w:r>
      <w:r w:rsidRPr="006E183B">
        <w:rPr>
          <w:rFonts w:ascii="Times New Roman" w:eastAsia="方正仿宋_GBK" w:hAnsi="Times New Roman"/>
          <w:sz w:val="28"/>
          <w:szCs w:val="28"/>
        </w:rPr>
        <w:t>年</w:t>
      </w:r>
      <w:r w:rsidRPr="006E183B">
        <w:rPr>
          <w:rFonts w:ascii="Times New Roman" w:eastAsia="方正仿宋_GBK" w:hAnsi="Times New Roman"/>
          <w:sz w:val="28"/>
          <w:szCs w:val="28"/>
        </w:rPr>
        <w:t>2</w:t>
      </w:r>
      <w:r w:rsidRPr="006E183B">
        <w:rPr>
          <w:rFonts w:ascii="Times New Roman" w:eastAsia="方正仿宋_GBK" w:hAnsi="Times New Roman"/>
          <w:sz w:val="28"/>
          <w:szCs w:val="28"/>
        </w:rPr>
        <w:t>月</w:t>
      </w:r>
      <w:r w:rsidRPr="006E183B">
        <w:rPr>
          <w:rFonts w:ascii="Times New Roman" w:eastAsia="方正仿宋_GBK" w:hAnsi="Times New Roman"/>
          <w:sz w:val="28"/>
          <w:szCs w:val="28"/>
        </w:rPr>
        <w:t>14</w:t>
      </w:r>
      <w:r w:rsidRPr="006E183B">
        <w:rPr>
          <w:rFonts w:ascii="Times New Roman" w:eastAsia="方正仿宋_GBK" w:hAnsi="Times New Roman"/>
          <w:sz w:val="28"/>
          <w:szCs w:val="28"/>
        </w:rPr>
        <w:t>日</w:t>
      </w:r>
      <w:r w:rsidRPr="006E183B">
        <w:rPr>
          <w:rFonts w:ascii="Times New Roman" w:eastAsia="方正仿宋_GBK"/>
          <w:sz w:val="28"/>
          <w:szCs w:val="28"/>
        </w:rPr>
        <w:t>印发</w:t>
      </w:r>
    </w:p>
    <w:p w:rsidR="007A5D74" w:rsidRPr="006E183B" w:rsidRDefault="007A5D74" w:rsidP="001A4A86">
      <w:pPr>
        <w:snapToGrid w:val="0"/>
        <w:spacing w:line="560" w:lineRule="exact"/>
        <w:rPr>
          <w:rFonts w:ascii="Times New Roman" w:eastAsia="方正仿宋_GBK" w:hAnsi="Times New Roman"/>
          <w:snapToGrid w:val="0"/>
          <w:kern w:val="0"/>
          <w:sz w:val="32"/>
        </w:rPr>
        <w:sectPr w:rsidR="007A5D74" w:rsidRPr="006E183B" w:rsidSect="00C775B3">
          <w:footerReference w:type="even" r:id="rId7"/>
          <w:footerReference w:type="default" r:id="rId8"/>
          <w:pgSz w:w="11906" w:h="16838"/>
          <w:pgMar w:top="1814" w:right="1531" w:bottom="1985" w:left="1531" w:header="851" w:footer="992" w:gutter="0"/>
          <w:cols w:space="425"/>
          <w:docGrid w:type="lines" w:linePitch="312"/>
        </w:sectPr>
      </w:pPr>
    </w:p>
    <w:p w:rsidR="00EE11DE" w:rsidRPr="006E183B" w:rsidRDefault="001A4A86" w:rsidP="001A4A86">
      <w:pPr>
        <w:snapToGrid w:val="0"/>
        <w:spacing w:line="560" w:lineRule="exact"/>
        <w:rPr>
          <w:rFonts w:ascii="Times New Roman" w:eastAsia="方正仿宋_GBK" w:hAnsi="Times New Roman"/>
          <w:snapToGrid w:val="0"/>
          <w:kern w:val="0"/>
          <w:sz w:val="32"/>
        </w:rPr>
      </w:pPr>
      <w:r w:rsidRPr="006E183B">
        <w:rPr>
          <w:rFonts w:ascii="Times New Roman" w:eastAsia="方正仿宋_GBK" w:hAnsi="Times New Roman"/>
          <w:snapToGrid w:val="0"/>
          <w:kern w:val="0"/>
          <w:sz w:val="32"/>
        </w:rPr>
        <w:lastRenderedPageBreak/>
        <w:t>附件</w:t>
      </w:r>
      <w:r w:rsidR="001E2C7D">
        <w:rPr>
          <w:rFonts w:ascii="Times New Roman" w:eastAsia="方正仿宋_GBK" w:hAnsi="Times New Roman" w:hint="eastAsia"/>
          <w:snapToGrid w:val="0"/>
          <w:kern w:val="0"/>
          <w:sz w:val="32"/>
        </w:rPr>
        <w:t>1</w:t>
      </w:r>
    </w:p>
    <w:p w:rsidR="007A5D74" w:rsidRPr="006E183B" w:rsidRDefault="007A5D74" w:rsidP="007A5D74">
      <w:pPr>
        <w:snapToGrid w:val="0"/>
        <w:spacing w:line="560" w:lineRule="exact"/>
        <w:jc w:val="center"/>
        <w:rPr>
          <w:rFonts w:ascii="Times New Roman" w:eastAsia="方正小标宋_GBK" w:hAnsi="Times New Roman"/>
          <w:snapToGrid w:val="0"/>
          <w:kern w:val="0"/>
          <w:sz w:val="44"/>
          <w:szCs w:val="44"/>
        </w:rPr>
      </w:pPr>
      <w:r w:rsidRPr="006E183B">
        <w:rPr>
          <w:rFonts w:ascii="Times New Roman" w:eastAsia="方正小标宋_GBK" w:hAnsi="Times New Roman"/>
          <w:snapToGrid w:val="0"/>
          <w:kern w:val="0"/>
          <w:sz w:val="44"/>
          <w:szCs w:val="44"/>
        </w:rPr>
        <w:t>《南通市机动车停车条例》城管部门行政处罚事项自由裁量基准</w:t>
      </w:r>
    </w:p>
    <w:p w:rsidR="00274EC0" w:rsidRPr="006E183B" w:rsidRDefault="00274EC0" w:rsidP="007A5D74">
      <w:pPr>
        <w:snapToGrid w:val="0"/>
        <w:spacing w:line="560" w:lineRule="exact"/>
        <w:jc w:val="center"/>
        <w:rPr>
          <w:rFonts w:ascii="Times New Roman" w:eastAsia="方正小标宋_GBK" w:hAnsi="Times New Roman"/>
          <w:snapToGrid w:val="0"/>
          <w:kern w:val="0"/>
          <w:sz w:val="44"/>
          <w:szCs w:val="44"/>
        </w:rPr>
      </w:pPr>
    </w:p>
    <w:tbl>
      <w:tblPr>
        <w:tblW w:w="15310"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0"/>
        <w:gridCol w:w="2765"/>
        <w:gridCol w:w="1720"/>
        <w:gridCol w:w="5016"/>
        <w:gridCol w:w="496"/>
        <w:gridCol w:w="1982"/>
        <w:gridCol w:w="1559"/>
        <w:gridCol w:w="992"/>
      </w:tblGrid>
      <w:tr w:rsidR="006E183B" w:rsidRPr="006E183B" w:rsidTr="003709FE">
        <w:trPr>
          <w:trHeight w:val="740"/>
          <w:tblHeader/>
        </w:trPr>
        <w:tc>
          <w:tcPr>
            <w:tcW w:w="780" w:type="dxa"/>
            <w:vMerge w:val="restart"/>
            <w:shd w:val="clear" w:color="auto" w:fill="auto"/>
            <w:vAlign w:val="center"/>
            <w:hideMark/>
          </w:tcPr>
          <w:p w:rsidR="007A5D74" w:rsidRPr="007A5D74" w:rsidRDefault="007A5D74" w:rsidP="006E183B">
            <w:pPr>
              <w:widowControl/>
              <w:spacing w:line="300" w:lineRule="exact"/>
              <w:jc w:val="center"/>
              <w:rPr>
                <w:rFonts w:ascii="Times New Roman" w:eastAsia="方正黑体_GBK" w:hAnsi="Times New Roman"/>
                <w:color w:val="000000"/>
                <w:kern w:val="0"/>
                <w:sz w:val="28"/>
                <w:szCs w:val="28"/>
              </w:rPr>
            </w:pPr>
            <w:r w:rsidRPr="007A5D74">
              <w:rPr>
                <w:rFonts w:ascii="Times New Roman" w:eastAsia="方正黑体_GBK" w:hAnsi="Times New Roman"/>
                <w:color w:val="000000"/>
                <w:kern w:val="0"/>
                <w:sz w:val="28"/>
                <w:szCs w:val="28"/>
              </w:rPr>
              <w:t>序号</w:t>
            </w:r>
          </w:p>
        </w:tc>
        <w:tc>
          <w:tcPr>
            <w:tcW w:w="2765" w:type="dxa"/>
            <w:vMerge w:val="restart"/>
            <w:shd w:val="clear" w:color="auto" w:fill="auto"/>
            <w:vAlign w:val="center"/>
            <w:hideMark/>
          </w:tcPr>
          <w:p w:rsidR="007A5D74" w:rsidRPr="007A5D74" w:rsidRDefault="007A5D74" w:rsidP="006E183B">
            <w:pPr>
              <w:widowControl/>
              <w:spacing w:line="300" w:lineRule="exact"/>
              <w:jc w:val="center"/>
              <w:rPr>
                <w:rFonts w:ascii="Times New Roman" w:eastAsia="方正黑体_GBK" w:hAnsi="Times New Roman"/>
                <w:color w:val="000000"/>
                <w:kern w:val="0"/>
                <w:sz w:val="28"/>
                <w:szCs w:val="28"/>
              </w:rPr>
            </w:pPr>
            <w:r w:rsidRPr="007A5D74">
              <w:rPr>
                <w:rFonts w:ascii="Times New Roman" w:eastAsia="方正黑体_GBK" w:hAnsi="Times New Roman"/>
                <w:color w:val="000000"/>
                <w:kern w:val="0"/>
                <w:sz w:val="28"/>
                <w:szCs w:val="28"/>
              </w:rPr>
              <w:t>违法行为</w:t>
            </w:r>
          </w:p>
        </w:tc>
        <w:tc>
          <w:tcPr>
            <w:tcW w:w="1720" w:type="dxa"/>
            <w:vMerge w:val="restart"/>
            <w:shd w:val="clear" w:color="auto" w:fill="auto"/>
            <w:vAlign w:val="center"/>
            <w:hideMark/>
          </w:tcPr>
          <w:p w:rsidR="007A5D74" w:rsidRPr="007A5D74" w:rsidRDefault="007A5D74" w:rsidP="006E183B">
            <w:pPr>
              <w:widowControl/>
              <w:spacing w:line="300" w:lineRule="exact"/>
              <w:jc w:val="center"/>
              <w:rPr>
                <w:rFonts w:ascii="Times New Roman" w:eastAsia="方正黑体_GBK" w:hAnsi="Times New Roman"/>
                <w:color w:val="000000"/>
                <w:kern w:val="0"/>
                <w:sz w:val="28"/>
                <w:szCs w:val="28"/>
              </w:rPr>
            </w:pPr>
            <w:r w:rsidRPr="007A5D74">
              <w:rPr>
                <w:rFonts w:ascii="Times New Roman" w:eastAsia="方正黑体_GBK" w:hAnsi="Times New Roman"/>
                <w:color w:val="000000"/>
                <w:kern w:val="0"/>
                <w:sz w:val="28"/>
                <w:szCs w:val="28"/>
              </w:rPr>
              <w:t>法律法规</w:t>
            </w:r>
          </w:p>
        </w:tc>
        <w:tc>
          <w:tcPr>
            <w:tcW w:w="5016" w:type="dxa"/>
            <w:vMerge w:val="restart"/>
            <w:shd w:val="clear" w:color="auto" w:fill="auto"/>
            <w:vAlign w:val="center"/>
            <w:hideMark/>
          </w:tcPr>
          <w:p w:rsidR="007A5D74" w:rsidRPr="007A5D74" w:rsidRDefault="007A5D74" w:rsidP="006E183B">
            <w:pPr>
              <w:widowControl/>
              <w:spacing w:line="300" w:lineRule="exact"/>
              <w:jc w:val="center"/>
              <w:rPr>
                <w:rFonts w:ascii="Times New Roman" w:eastAsia="方正黑体_GBK" w:hAnsi="Times New Roman"/>
                <w:color w:val="000000"/>
                <w:kern w:val="0"/>
                <w:sz w:val="28"/>
                <w:szCs w:val="28"/>
              </w:rPr>
            </w:pPr>
            <w:r w:rsidRPr="007A5D74">
              <w:rPr>
                <w:rFonts w:ascii="Times New Roman" w:eastAsia="方正黑体_GBK" w:hAnsi="Times New Roman"/>
                <w:color w:val="000000"/>
                <w:kern w:val="0"/>
                <w:sz w:val="28"/>
                <w:szCs w:val="28"/>
              </w:rPr>
              <w:t>法定罚则</w:t>
            </w:r>
          </w:p>
        </w:tc>
        <w:tc>
          <w:tcPr>
            <w:tcW w:w="4037" w:type="dxa"/>
            <w:gridSpan w:val="3"/>
            <w:shd w:val="clear" w:color="auto" w:fill="auto"/>
            <w:vAlign w:val="center"/>
            <w:hideMark/>
          </w:tcPr>
          <w:p w:rsidR="007A5D74" w:rsidRPr="007A5D74" w:rsidRDefault="007A5D74" w:rsidP="006E183B">
            <w:pPr>
              <w:widowControl/>
              <w:spacing w:line="300" w:lineRule="exact"/>
              <w:jc w:val="center"/>
              <w:rPr>
                <w:rFonts w:ascii="Times New Roman" w:eastAsia="方正黑体_GBK" w:hAnsi="Times New Roman"/>
                <w:color w:val="000000"/>
                <w:kern w:val="0"/>
                <w:sz w:val="28"/>
                <w:szCs w:val="28"/>
              </w:rPr>
            </w:pPr>
            <w:r w:rsidRPr="007A5D74">
              <w:rPr>
                <w:rFonts w:ascii="Times New Roman" w:eastAsia="方正黑体_GBK" w:hAnsi="Times New Roman"/>
                <w:color w:val="000000"/>
                <w:kern w:val="0"/>
                <w:sz w:val="28"/>
                <w:szCs w:val="28"/>
              </w:rPr>
              <w:t>裁</w:t>
            </w:r>
            <w:r w:rsidRPr="007A5D74">
              <w:rPr>
                <w:rFonts w:ascii="Times New Roman" w:eastAsia="方正黑体_GBK" w:hAnsi="Times New Roman"/>
                <w:color w:val="000000"/>
                <w:kern w:val="0"/>
                <w:sz w:val="28"/>
                <w:szCs w:val="28"/>
              </w:rPr>
              <w:t xml:space="preserve">  </w:t>
            </w:r>
            <w:r w:rsidRPr="007A5D74">
              <w:rPr>
                <w:rFonts w:ascii="Times New Roman" w:eastAsia="方正黑体_GBK" w:hAnsi="Times New Roman"/>
                <w:color w:val="000000"/>
                <w:kern w:val="0"/>
                <w:sz w:val="28"/>
                <w:szCs w:val="28"/>
              </w:rPr>
              <w:t>量</w:t>
            </w:r>
            <w:r w:rsidRPr="007A5D74">
              <w:rPr>
                <w:rFonts w:ascii="Times New Roman" w:eastAsia="方正黑体_GBK" w:hAnsi="Times New Roman"/>
                <w:color w:val="000000"/>
                <w:kern w:val="0"/>
                <w:sz w:val="28"/>
                <w:szCs w:val="28"/>
              </w:rPr>
              <w:t xml:space="preserve">  </w:t>
            </w:r>
            <w:r w:rsidRPr="007A5D74">
              <w:rPr>
                <w:rFonts w:ascii="Times New Roman" w:eastAsia="方正黑体_GBK" w:hAnsi="Times New Roman"/>
                <w:color w:val="000000"/>
                <w:kern w:val="0"/>
                <w:sz w:val="28"/>
                <w:szCs w:val="28"/>
              </w:rPr>
              <w:t>标</w:t>
            </w:r>
            <w:r w:rsidRPr="007A5D74">
              <w:rPr>
                <w:rFonts w:ascii="Times New Roman" w:eastAsia="方正黑体_GBK" w:hAnsi="Times New Roman"/>
                <w:color w:val="000000"/>
                <w:kern w:val="0"/>
                <w:sz w:val="28"/>
                <w:szCs w:val="28"/>
              </w:rPr>
              <w:t xml:space="preserve">  </w:t>
            </w:r>
            <w:r w:rsidRPr="007A5D74">
              <w:rPr>
                <w:rFonts w:ascii="Times New Roman" w:eastAsia="方正黑体_GBK" w:hAnsi="Times New Roman"/>
                <w:color w:val="000000"/>
                <w:kern w:val="0"/>
                <w:sz w:val="28"/>
                <w:szCs w:val="28"/>
              </w:rPr>
              <w:t>准</w:t>
            </w:r>
          </w:p>
        </w:tc>
        <w:tc>
          <w:tcPr>
            <w:tcW w:w="992" w:type="dxa"/>
            <w:vMerge w:val="restart"/>
            <w:shd w:val="clear" w:color="auto" w:fill="auto"/>
            <w:vAlign w:val="center"/>
            <w:hideMark/>
          </w:tcPr>
          <w:p w:rsidR="007A5D74" w:rsidRPr="007A5D74" w:rsidRDefault="007A5D74" w:rsidP="006E183B">
            <w:pPr>
              <w:widowControl/>
              <w:spacing w:line="300" w:lineRule="exact"/>
              <w:jc w:val="center"/>
              <w:rPr>
                <w:rFonts w:ascii="Times New Roman" w:eastAsia="方正黑体_GBK" w:hAnsi="Times New Roman"/>
                <w:color w:val="000000"/>
                <w:kern w:val="0"/>
                <w:sz w:val="28"/>
                <w:szCs w:val="28"/>
              </w:rPr>
            </w:pPr>
            <w:r w:rsidRPr="007A5D74">
              <w:rPr>
                <w:rFonts w:ascii="Times New Roman" w:eastAsia="方正黑体_GBK" w:hAnsi="Times New Roman"/>
                <w:color w:val="000000"/>
                <w:kern w:val="0"/>
                <w:sz w:val="28"/>
                <w:szCs w:val="28"/>
              </w:rPr>
              <w:t>备注</w:t>
            </w:r>
          </w:p>
        </w:tc>
      </w:tr>
      <w:tr w:rsidR="006E183B" w:rsidRPr="006E183B" w:rsidTr="003709FE">
        <w:trPr>
          <w:trHeight w:val="825"/>
          <w:tblHeader/>
        </w:trPr>
        <w:tc>
          <w:tcPr>
            <w:tcW w:w="780" w:type="dxa"/>
            <w:vMerge/>
            <w:vAlign w:val="center"/>
            <w:hideMark/>
          </w:tcPr>
          <w:p w:rsidR="007A5D74" w:rsidRPr="007A5D74" w:rsidRDefault="007A5D74" w:rsidP="006E183B">
            <w:pPr>
              <w:widowControl/>
              <w:spacing w:line="300" w:lineRule="exact"/>
              <w:jc w:val="left"/>
              <w:rPr>
                <w:rFonts w:ascii="Times New Roman" w:eastAsia="方正黑体_GBK" w:hAnsi="Times New Roman"/>
                <w:color w:val="000000"/>
                <w:kern w:val="0"/>
                <w:sz w:val="28"/>
                <w:szCs w:val="28"/>
              </w:rPr>
            </w:pPr>
          </w:p>
        </w:tc>
        <w:tc>
          <w:tcPr>
            <w:tcW w:w="2765" w:type="dxa"/>
            <w:vMerge/>
            <w:vAlign w:val="center"/>
            <w:hideMark/>
          </w:tcPr>
          <w:p w:rsidR="007A5D74" w:rsidRPr="007A5D74" w:rsidRDefault="007A5D74" w:rsidP="006E183B">
            <w:pPr>
              <w:widowControl/>
              <w:spacing w:line="300" w:lineRule="exact"/>
              <w:jc w:val="left"/>
              <w:rPr>
                <w:rFonts w:ascii="Times New Roman" w:eastAsia="方正黑体_GBK" w:hAnsi="Times New Roman"/>
                <w:color w:val="000000"/>
                <w:kern w:val="0"/>
                <w:sz w:val="28"/>
                <w:szCs w:val="28"/>
              </w:rPr>
            </w:pPr>
          </w:p>
        </w:tc>
        <w:tc>
          <w:tcPr>
            <w:tcW w:w="1720" w:type="dxa"/>
            <w:vMerge/>
            <w:vAlign w:val="center"/>
            <w:hideMark/>
          </w:tcPr>
          <w:p w:rsidR="007A5D74" w:rsidRPr="007A5D74" w:rsidRDefault="007A5D74" w:rsidP="006E183B">
            <w:pPr>
              <w:widowControl/>
              <w:spacing w:line="300" w:lineRule="exact"/>
              <w:jc w:val="left"/>
              <w:rPr>
                <w:rFonts w:ascii="Times New Roman" w:eastAsia="方正黑体_GBK" w:hAnsi="Times New Roman"/>
                <w:color w:val="000000"/>
                <w:kern w:val="0"/>
                <w:sz w:val="28"/>
                <w:szCs w:val="28"/>
              </w:rPr>
            </w:pPr>
          </w:p>
        </w:tc>
        <w:tc>
          <w:tcPr>
            <w:tcW w:w="5016" w:type="dxa"/>
            <w:vMerge/>
            <w:vAlign w:val="center"/>
            <w:hideMark/>
          </w:tcPr>
          <w:p w:rsidR="007A5D74" w:rsidRPr="007A5D74" w:rsidRDefault="007A5D74" w:rsidP="006E183B">
            <w:pPr>
              <w:widowControl/>
              <w:spacing w:line="300" w:lineRule="exact"/>
              <w:jc w:val="left"/>
              <w:rPr>
                <w:rFonts w:ascii="Times New Roman" w:eastAsia="方正黑体_GBK" w:hAnsi="Times New Roman"/>
                <w:color w:val="000000"/>
                <w:kern w:val="0"/>
                <w:sz w:val="28"/>
                <w:szCs w:val="28"/>
              </w:rPr>
            </w:pPr>
          </w:p>
        </w:tc>
        <w:tc>
          <w:tcPr>
            <w:tcW w:w="496" w:type="dxa"/>
            <w:shd w:val="clear" w:color="auto" w:fill="auto"/>
            <w:vAlign w:val="center"/>
            <w:hideMark/>
          </w:tcPr>
          <w:p w:rsidR="007A5D74" w:rsidRPr="007A5D74" w:rsidRDefault="007A5D74" w:rsidP="006E183B">
            <w:pPr>
              <w:widowControl/>
              <w:spacing w:line="300" w:lineRule="exact"/>
              <w:jc w:val="center"/>
              <w:rPr>
                <w:rFonts w:ascii="Times New Roman" w:eastAsia="方正黑体_GBK" w:hAnsi="Times New Roman"/>
                <w:color w:val="000000"/>
                <w:kern w:val="0"/>
                <w:sz w:val="28"/>
                <w:szCs w:val="28"/>
              </w:rPr>
            </w:pPr>
            <w:r w:rsidRPr="007A5D74">
              <w:rPr>
                <w:rFonts w:ascii="Times New Roman" w:eastAsia="方正黑体_GBK" w:hAnsi="Times New Roman"/>
                <w:color w:val="000000"/>
                <w:kern w:val="0"/>
                <w:sz w:val="28"/>
                <w:szCs w:val="28"/>
              </w:rPr>
              <w:t>档</w:t>
            </w:r>
            <w:r w:rsidRPr="007A5D74">
              <w:rPr>
                <w:rFonts w:ascii="Times New Roman" w:eastAsia="方正黑体_GBK" w:hAnsi="Times New Roman"/>
                <w:color w:val="000000"/>
                <w:kern w:val="0"/>
                <w:sz w:val="28"/>
                <w:szCs w:val="28"/>
              </w:rPr>
              <w:t xml:space="preserve"> </w:t>
            </w:r>
            <w:r w:rsidRPr="007A5D74">
              <w:rPr>
                <w:rFonts w:ascii="Times New Roman" w:eastAsia="方正黑体_GBK" w:hAnsi="Times New Roman"/>
                <w:color w:val="000000"/>
                <w:kern w:val="0"/>
                <w:sz w:val="28"/>
                <w:szCs w:val="28"/>
              </w:rPr>
              <w:t>次</w:t>
            </w:r>
          </w:p>
        </w:tc>
        <w:tc>
          <w:tcPr>
            <w:tcW w:w="1982" w:type="dxa"/>
            <w:shd w:val="clear" w:color="auto" w:fill="auto"/>
            <w:vAlign w:val="center"/>
            <w:hideMark/>
          </w:tcPr>
          <w:p w:rsidR="007A5D74" w:rsidRPr="007A5D74" w:rsidRDefault="007A5D74" w:rsidP="006E183B">
            <w:pPr>
              <w:widowControl/>
              <w:spacing w:line="300" w:lineRule="exact"/>
              <w:jc w:val="center"/>
              <w:rPr>
                <w:rFonts w:ascii="Times New Roman" w:eastAsia="方正黑体_GBK" w:hAnsi="Times New Roman"/>
                <w:color w:val="000000"/>
                <w:kern w:val="0"/>
                <w:sz w:val="28"/>
                <w:szCs w:val="28"/>
              </w:rPr>
            </w:pPr>
            <w:r w:rsidRPr="007A5D74">
              <w:rPr>
                <w:rFonts w:ascii="Times New Roman" w:eastAsia="方正黑体_GBK" w:hAnsi="Times New Roman"/>
                <w:color w:val="000000"/>
                <w:kern w:val="0"/>
                <w:sz w:val="28"/>
                <w:szCs w:val="28"/>
              </w:rPr>
              <w:t>自由裁量情形</w:t>
            </w:r>
          </w:p>
        </w:tc>
        <w:tc>
          <w:tcPr>
            <w:tcW w:w="1559" w:type="dxa"/>
            <w:shd w:val="clear" w:color="auto" w:fill="auto"/>
            <w:vAlign w:val="center"/>
            <w:hideMark/>
          </w:tcPr>
          <w:p w:rsidR="007A5D74" w:rsidRPr="007A5D74" w:rsidRDefault="007A5D74" w:rsidP="006E183B">
            <w:pPr>
              <w:widowControl/>
              <w:spacing w:line="300" w:lineRule="exact"/>
              <w:jc w:val="center"/>
              <w:rPr>
                <w:rFonts w:ascii="Times New Roman" w:eastAsia="方正黑体_GBK" w:hAnsi="Times New Roman"/>
                <w:color w:val="000000"/>
                <w:kern w:val="0"/>
                <w:sz w:val="28"/>
                <w:szCs w:val="28"/>
              </w:rPr>
            </w:pPr>
            <w:r w:rsidRPr="007A5D74">
              <w:rPr>
                <w:rFonts w:ascii="Times New Roman" w:eastAsia="方正黑体_GBK" w:hAnsi="Times New Roman"/>
                <w:color w:val="000000"/>
                <w:kern w:val="0"/>
                <w:sz w:val="28"/>
                <w:szCs w:val="28"/>
              </w:rPr>
              <w:t>处罚标准</w:t>
            </w:r>
          </w:p>
        </w:tc>
        <w:tc>
          <w:tcPr>
            <w:tcW w:w="992" w:type="dxa"/>
            <w:vMerge/>
            <w:vAlign w:val="center"/>
            <w:hideMark/>
          </w:tcPr>
          <w:p w:rsidR="007A5D74" w:rsidRPr="007A5D74" w:rsidRDefault="007A5D74" w:rsidP="006E183B">
            <w:pPr>
              <w:widowControl/>
              <w:spacing w:line="300" w:lineRule="exact"/>
              <w:jc w:val="left"/>
              <w:rPr>
                <w:rFonts w:ascii="Times New Roman" w:eastAsia="方正黑体_GBK" w:hAnsi="Times New Roman"/>
                <w:color w:val="000000"/>
                <w:kern w:val="0"/>
                <w:sz w:val="24"/>
              </w:rPr>
            </w:pPr>
          </w:p>
        </w:tc>
      </w:tr>
      <w:tr w:rsidR="006E183B" w:rsidRPr="00111FDD" w:rsidTr="003709FE">
        <w:trPr>
          <w:trHeight w:val="800"/>
        </w:trPr>
        <w:tc>
          <w:tcPr>
            <w:tcW w:w="780" w:type="dxa"/>
            <w:vMerge w:val="restart"/>
            <w:shd w:val="clear" w:color="auto" w:fill="auto"/>
            <w:vAlign w:val="center"/>
            <w:hideMark/>
          </w:tcPr>
          <w:p w:rsidR="007A5D74" w:rsidRPr="007A5D74" w:rsidRDefault="007A5D74" w:rsidP="00111FDD">
            <w:pPr>
              <w:widowControl/>
              <w:spacing w:line="320" w:lineRule="exact"/>
              <w:jc w:val="center"/>
              <w:rPr>
                <w:rFonts w:ascii="Times New Roman" w:hAnsi="Times New Roman"/>
                <w:color w:val="000000"/>
                <w:kern w:val="0"/>
                <w:sz w:val="24"/>
              </w:rPr>
            </w:pPr>
            <w:r w:rsidRPr="007A5D74">
              <w:rPr>
                <w:rFonts w:ascii="Times New Roman" w:hAnsi="Times New Roman"/>
                <w:color w:val="000000"/>
                <w:kern w:val="0"/>
                <w:sz w:val="24"/>
              </w:rPr>
              <w:t>1</w:t>
            </w:r>
          </w:p>
        </w:tc>
        <w:tc>
          <w:tcPr>
            <w:tcW w:w="2765" w:type="dxa"/>
            <w:vMerge w:val="restart"/>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通过擅自设置地桩、地锁等方式，侵占城市道路规划红线与建筑物之间属于建设单位所有或者业主共有的开放式场地上的停车泊位</w:t>
            </w:r>
          </w:p>
        </w:tc>
        <w:tc>
          <w:tcPr>
            <w:tcW w:w="1720" w:type="dxa"/>
            <w:vMerge w:val="restart"/>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《南通市机动车停车条例》</w:t>
            </w:r>
          </w:p>
        </w:tc>
        <w:tc>
          <w:tcPr>
            <w:tcW w:w="5016" w:type="dxa"/>
            <w:vMerge w:val="restart"/>
            <w:shd w:val="clear" w:color="auto" w:fill="auto"/>
            <w:vAlign w:val="center"/>
            <w:hideMark/>
          </w:tcPr>
          <w:p w:rsidR="00111FDD" w:rsidRDefault="007A5D74" w:rsidP="00111FDD">
            <w:pPr>
              <w:widowControl/>
              <w:spacing w:line="320" w:lineRule="exact"/>
              <w:jc w:val="left"/>
              <w:rPr>
                <w:rFonts w:ascii="Times New Roman" w:eastAsia="方正仿宋_GBK" w:hAnsi="Times New Roman" w:hint="eastAsia"/>
                <w:color w:val="000000"/>
                <w:kern w:val="0"/>
                <w:sz w:val="24"/>
              </w:rPr>
            </w:pPr>
            <w:r w:rsidRPr="00111FDD">
              <w:rPr>
                <w:rFonts w:ascii="方正黑体_GBK" w:eastAsia="方正黑体_GBK" w:hAnsi="Times New Roman" w:hint="eastAsia"/>
                <w:color w:val="000000"/>
                <w:kern w:val="0"/>
                <w:sz w:val="24"/>
              </w:rPr>
              <w:t>第二十二条第三款</w:t>
            </w:r>
            <w:r w:rsidRPr="00111FDD">
              <w:rPr>
                <w:rFonts w:ascii="Times New Roman" w:eastAsia="方正仿宋_GBK" w:hAnsi="Times New Roman"/>
                <w:color w:val="000000"/>
                <w:kern w:val="0"/>
                <w:sz w:val="24"/>
              </w:rPr>
              <w:t xml:space="preserve"> </w:t>
            </w:r>
            <w:r w:rsidRPr="00111FDD">
              <w:rPr>
                <w:rFonts w:ascii="Times New Roman" w:eastAsia="方正仿宋_GBK" w:hAnsi="Times New Roman"/>
                <w:color w:val="000000"/>
                <w:kern w:val="0"/>
                <w:sz w:val="24"/>
              </w:rPr>
              <w:t>任何单位和个人不得通过擅自设置地桩、地锁等方式侵占按照本条规定施划的停车泊位。</w:t>
            </w:r>
          </w:p>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br/>
            </w:r>
            <w:r w:rsidRPr="00111FDD">
              <w:rPr>
                <w:rFonts w:ascii="方正黑体_GBK" w:eastAsia="方正黑体_GBK" w:hAnsi="Times New Roman" w:hint="eastAsia"/>
                <w:color w:val="000000"/>
                <w:kern w:val="0"/>
                <w:sz w:val="24"/>
              </w:rPr>
              <w:t>第五十七条</w:t>
            </w:r>
            <w:r w:rsidRPr="00111FDD">
              <w:rPr>
                <w:rFonts w:ascii="Times New Roman" w:eastAsia="方正仿宋_GBK" w:hAnsi="Times New Roman"/>
                <w:color w:val="000000"/>
                <w:kern w:val="0"/>
                <w:sz w:val="24"/>
              </w:rPr>
              <w:t xml:space="preserve"> </w:t>
            </w:r>
            <w:r w:rsidRPr="00111FDD">
              <w:rPr>
                <w:rFonts w:ascii="Times New Roman" w:eastAsia="方正仿宋_GBK" w:hAnsi="Times New Roman"/>
                <w:color w:val="000000"/>
                <w:kern w:val="0"/>
                <w:sz w:val="24"/>
              </w:rPr>
              <w:t>违反本条例第二十二条第三款规定，通过擅自设置地桩、地锁等方式，侵占城市道路规划红线与建筑物之间属于建设单位所有或者业主共有的开放式场地上的停车泊位的，由城市管理部门责令限期改正，处五十元以上五百元以下罚款。</w:t>
            </w:r>
          </w:p>
        </w:tc>
        <w:tc>
          <w:tcPr>
            <w:tcW w:w="496" w:type="dxa"/>
            <w:shd w:val="clear" w:color="auto" w:fill="auto"/>
            <w:vAlign w:val="center"/>
            <w:hideMark/>
          </w:tcPr>
          <w:p w:rsidR="007A5D74" w:rsidRPr="007A5D74" w:rsidRDefault="007A5D74" w:rsidP="00111FDD">
            <w:pPr>
              <w:widowControl/>
              <w:spacing w:line="320" w:lineRule="exact"/>
              <w:jc w:val="center"/>
              <w:rPr>
                <w:rFonts w:ascii="Times New Roman" w:hAnsi="Times New Roman"/>
                <w:color w:val="000000"/>
                <w:kern w:val="0"/>
                <w:sz w:val="24"/>
              </w:rPr>
            </w:pPr>
            <w:r w:rsidRPr="007A5D74">
              <w:rPr>
                <w:rFonts w:ascii="Times New Roman" w:hAnsi="Times New Roman"/>
                <w:color w:val="000000"/>
                <w:kern w:val="0"/>
                <w:sz w:val="24"/>
              </w:rPr>
              <w:t>1</w:t>
            </w:r>
          </w:p>
        </w:tc>
        <w:tc>
          <w:tcPr>
            <w:tcW w:w="1982" w:type="dxa"/>
            <w:shd w:val="clear" w:color="auto" w:fill="auto"/>
            <w:noWrap/>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按要求改正的（侵占</w:t>
            </w:r>
            <w:r w:rsidRPr="007A5D74">
              <w:rPr>
                <w:rFonts w:ascii="Times New Roman" w:eastAsia="方正仿宋_GBK" w:hAnsi="Times New Roman"/>
                <w:color w:val="000000"/>
                <w:kern w:val="0"/>
                <w:sz w:val="24"/>
              </w:rPr>
              <w:t>1</w:t>
            </w:r>
            <w:r w:rsidRPr="007A5D74">
              <w:rPr>
                <w:rFonts w:ascii="Times New Roman" w:eastAsia="方正仿宋_GBK" w:hAnsi="Times New Roman"/>
                <w:color w:val="000000"/>
                <w:kern w:val="0"/>
                <w:sz w:val="24"/>
              </w:rPr>
              <w:t>个停车泊位）</w:t>
            </w:r>
          </w:p>
        </w:tc>
        <w:tc>
          <w:tcPr>
            <w:tcW w:w="1559" w:type="dxa"/>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处五十元以上二百元以下罚款</w:t>
            </w:r>
          </w:p>
        </w:tc>
        <w:tc>
          <w:tcPr>
            <w:tcW w:w="992" w:type="dxa"/>
            <w:vMerge w:val="restart"/>
            <w:shd w:val="clear" w:color="auto" w:fill="auto"/>
            <w:vAlign w:val="center"/>
            <w:hideMark/>
          </w:tcPr>
          <w:p w:rsidR="007A5D74" w:rsidRPr="007A5D74" w:rsidRDefault="007A5D74" w:rsidP="00111FDD">
            <w:pPr>
              <w:widowControl/>
              <w:spacing w:line="320" w:lineRule="exact"/>
              <w:jc w:val="center"/>
              <w:rPr>
                <w:rFonts w:ascii="Times New Roman" w:eastAsia="方正仿宋_GBK" w:hAnsi="Times New Roman"/>
                <w:color w:val="000000"/>
                <w:kern w:val="0"/>
                <w:sz w:val="24"/>
              </w:rPr>
            </w:pPr>
          </w:p>
        </w:tc>
      </w:tr>
      <w:tr w:rsidR="006E183B" w:rsidRPr="00111FDD" w:rsidTr="003709FE">
        <w:trPr>
          <w:trHeight w:val="4125"/>
        </w:trPr>
        <w:tc>
          <w:tcPr>
            <w:tcW w:w="780" w:type="dxa"/>
            <w:vMerge/>
            <w:vAlign w:val="center"/>
            <w:hideMark/>
          </w:tcPr>
          <w:p w:rsidR="007A5D74" w:rsidRPr="007A5D74" w:rsidRDefault="007A5D74" w:rsidP="00111FDD">
            <w:pPr>
              <w:widowControl/>
              <w:spacing w:line="320" w:lineRule="exact"/>
              <w:jc w:val="left"/>
              <w:rPr>
                <w:rFonts w:ascii="Times New Roman" w:hAnsi="Times New Roman"/>
                <w:color w:val="000000"/>
                <w:kern w:val="0"/>
                <w:sz w:val="24"/>
              </w:rPr>
            </w:pPr>
          </w:p>
        </w:tc>
        <w:tc>
          <w:tcPr>
            <w:tcW w:w="2765"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c>
          <w:tcPr>
            <w:tcW w:w="1720"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c>
          <w:tcPr>
            <w:tcW w:w="5016"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c>
          <w:tcPr>
            <w:tcW w:w="496" w:type="dxa"/>
            <w:shd w:val="clear" w:color="auto" w:fill="auto"/>
            <w:vAlign w:val="center"/>
            <w:hideMark/>
          </w:tcPr>
          <w:p w:rsidR="007A5D74" w:rsidRPr="007A5D74" w:rsidRDefault="007A5D74" w:rsidP="00111FDD">
            <w:pPr>
              <w:widowControl/>
              <w:spacing w:line="320" w:lineRule="exact"/>
              <w:jc w:val="center"/>
              <w:rPr>
                <w:rFonts w:ascii="Times New Roman" w:hAnsi="Times New Roman"/>
                <w:color w:val="000000"/>
                <w:kern w:val="0"/>
                <w:sz w:val="24"/>
              </w:rPr>
            </w:pPr>
            <w:r w:rsidRPr="007A5D74">
              <w:rPr>
                <w:rFonts w:ascii="Times New Roman" w:hAnsi="Times New Roman"/>
                <w:color w:val="000000"/>
                <w:kern w:val="0"/>
                <w:sz w:val="24"/>
              </w:rPr>
              <w:t>2</w:t>
            </w:r>
          </w:p>
        </w:tc>
        <w:tc>
          <w:tcPr>
            <w:tcW w:w="1982" w:type="dxa"/>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（侵占</w:t>
            </w:r>
            <w:r w:rsidRPr="007A5D74">
              <w:rPr>
                <w:rFonts w:ascii="Times New Roman" w:eastAsia="方正仿宋_GBK" w:hAnsi="Times New Roman"/>
                <w:color w:val="000000"/>
                <w:kern w:val="0"/>
                <w:sz w:val="24"/>
              </w:rPr>
              <w:t>2</w:t>
            </w:r>
            <w:r w:rsidRPr="007A5D74">
              <w:rPr>
                <w:rFonts w:ascii="Times New Roman" w:eastAsia="方正仿宋_GBK" w:hAnsi="Times New Roman"/>
                <w:color w:val="000000"/>
                <w:kern w:val="0"/>
                <w:sz w:val="24"/>
              </w:rPr>
              <w:t>个以上停车泊位）或者未按要求改正的</w:t>
            </w:r>
          </w:p>
        </w:tc>
        <w:tc>
          <w:tcPr>
            <w:tcW w:w="1559" w:type="dxa"/>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处二百元以上五百元以下罚款</w:t>
            </w:r>
          </w:p>
        </w:tc>
        <w:tc>
          <w:tcPr>
            <w:tcW w:w="992"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r>
      <w:tr w:rsidR="006E183B" w:rsidRPr="00111FDD" w:rsidTr="003709FE">
        <w:trPr>
          <w:trHeight w:val="800"/>
        </w:trPr>
        <w:tc>
          <w:tcPr>
            <w:tcW w:w="780" w:type="dxa"/>
            <w:vMerge w:val="restart"/>
            <w:shd w:val="clear" w:color="auto" w:fill="auto"/>
            <w:vAlign w:val="center"/>
            <w:hideMark/>
          </w:tcPr>
          <w:p w:rsidR="007A5D74" w:rsidRPr="007A5D74" w:rsidRDefault="007A5D74" w:rsidP="00111FDD">
            <w:pPr>
              <w:widowControl/>
              <w:spacing w:line="320" w:lineRule="exact"/>
              <w:jc w:val="center"/>
              <w:rPr>
                <w:rFonts w:ascii="Times New Roman" w:hAnsi="Times New Roman"/>
                <w:color w:val="000000"/>
                <w:kern w:val="0"/>
                <w:sz w:val="24"/>
              </w:rPr>
            </w:pPr>
            <w:r w:rsidRPr="007A5D74">
              <w:rPr>
                <w:rFonts w:ascii="Times New Roman" w:hAnsi="Times New Roman"/>
                <w:color w:val="000000"/>
                <w:kern w:val="0"/>
                <w:sz w:val="24"/>
              </w:rPr>
              <w:lastRenderedPageBreak/>
              <w:t>2</w:t>
            </w:r>
          </w:p>
        </w:tc>
        <w:tc>
          <w:tcPr>
            <w:tcW w:w="2765" w:type="dxa"/>
            <w:vMerge w:val="restart"/>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公共停车场、公共建筑物配建的专用停车场、经营性专用停车场的经营管理者，未按照要求配备信息化管理设施，未接入城市智慧停车管理系统，或者未实时、准确上传和更新停车数据</w:t>
            </w:r>
          </w:p>
        </w:tc>
        <w:tc>
          <w:tcPr>
            <w:tcW w:w="1720" w:type="dxa"/>
            <w:vMerge w:val="restart"/>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《南通市机动车停车条例》</w:t>
            </w:r>
          </w:p>
        </w:tc>
        <w:tc>
          <w:tcPr>
            <w:tcW w:w="5016" w:type="dxa"/>
            <w:vMerge w:val="restart"/>
            <w:shd w:val="clear" w:color="auto" w:fill="auto"/>
            <w:vAlign w:val="center"/>
            <w:hideMark/>
          </w:tcPr>
          <w:p w:rsidR="00111FDD" w:rsidRDefault="007A5D74" w:rsidP="00111FDD">
            <w:pPr>
              <w:widowControl/>
              <w:spacing w:line="320" w:lineRule="exact"/>
              <w:jc w:val="left"/>
              <w:rPr>
                <w:rFonts w:ascii="Times New Roman" w:eastAsia="方正仿宋_GBK" w:hAnsi="Times New Roman" w:hint="eastAsia"/>
                <w:color w:val="000000"/>
                <w:kern w:val="0"/>
                <w:sz w:val="24"/>
              </w:rPr>
            </w:pPr>
            <w:r w:rsidRPr="007A5D74">
              <w:rPr>
                <w:rFonts w:ascii="方正黑体_GBK" w:eastAsia="方正黑体_GBK" w:hAnsi="Times New Roman" w:hint="eastAsia"/>
                <w:color w:val="000000"/>
                <w:kern w:val="0"/>
                <w:sz w:val="24"/>
              </w:rPr>
              <w:t>第三十五条第一款</w:t>
            </w:r>
            <w:r w:rsidRPr="007A5D74">
              <w:rPr>
                <w:rFonts w:ascii="Times New Roman" w:eastAsia="方正仿宋_GBK" w:hAnsi="Times New Roman"/>
                <w:color w:val="000000"/>
                <w:kern w:val="0"/>
                <w:sz w:val="24"/>
              </w:rPr>
              <w:t xml:space="preserve"> </w:t>
            </w:r>
            <w:r w:rsidRPr="007A5D74">
              <w:rPr>
                <w:rFonts w:ascii="Times New Roman" w:eastAsia="方正仿宋_GBK" w:hAnsi="Times New Roman"/>
                <w:color w:val="000000"/>
                <w:kern w:val="0"/>
                <w:sz w:val="24"/>
              </w:rPr>
              <w:t>公共停车场、公共建筑物配建的专用停车场以及经营性专用停车场的经营管理者，应当按照有关技术规定和标准，配备监控、门禁、车位占用状态显示、车位引导、号牌识别系统、电子信息数据处理以及接驳等信息化管理设施，并接入城市智慧停车管理系统，实时、准确上传和更新停车数据。</w:t>
            </w:r>
          </w:p>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br/>
            </w:r>
            <w:r w:rsidRPr="007A5D74">
              <w:rPr>
                <w:rFonts w:ascii="方正黑体_GBK" w:eastAsia="方正黑体_GBK" w:hAnsi="Times New Roman" w:hint="eastAsia"/>
                <w:color w:val="000000"/>
                <w:kern w:val="0"/>
                <w:sz w:val="24"/>
              </w:rPr>
              <w:t>第五十九条</w:t>
            </w:r>
            <w:r w:rsidRPr="007A5D74">
              <w:rPr>
                <w:rFonts w:ascii="Times New Roman" w:eastAsia="方正仿宋_GBK" w:hAnsi="Times New Roman"/>
                <w:color w:val="000000"/>
                <w:kern w:val="0"/>
                <w:sz w:val="24"/>
              </w:rPr>
              <w:t xml:space="preserve"> </w:t>
            </w:r>
            <w:r w:rsidRPr="007A5D74">
              <w:rPr>
                <w:rFonts w:ascii="Times New Roman" w:eastAsia="方正仿宋_GBK" w:hAnsi="Times New Roman"/>
                <w:color w:val="000000"/>
                <w:kern w:val="0"/>
                <w:sz w:val="24"/>
              </w:rPr>
              <w:t>违反本条例第三十五条第一款规定，公共停车场、公共建筑物配建的专用停车场、经营性专用停车场的经营管理者，未按照要求配备信息化管理设施，未接入城市智慧停车管理系统，或者未实时、准确上传和更新停车数据的，由城市管理部门责令限期改正；逾期未改正的，处二千元以上一万元以下罚款。</w:t>
            </w:r>
          </w:p>
        </w:tc>
        <w:tc>
          <w:tcPr>
            <w:tcW w:w="496" w:type="dxa"/>
            <w:shd w:val="clear" w:color="auto" w:fill="auto"/>
            <w:vAlign w:val="center"/>
            <w:hideMark/>
          </w:tcPr>
          <w:p w:rsidR="007A5D74" w:rsidRPr="007A5D74" w:rsidRDefault="007A5D74" w:rsidP="00111FDD">
            <w:pPr>
              <w:widowControl/>
              <w:spacing w:line="320" w:lineRule="exact"/>
              <w:jc w:val="center"/>
              <w:rPr>
                <w:rFonts w:ascii="Times New Roman" w:hAnsi="Times New Roman"/>
                <w:color w:val="000000"/>
                <w:kern w:val="0"/>
                <w:sz w:val="24"/>
              </w:rPr>
            </w:pPr>
            <w:r w:rsidRPr="007A5D74">
              <w:rPr>
                <w:rFonts w:ascii="Times New Roman" w:hAnsi="Times New Roman"/>
                <w:color w:val="000000"/>
                <w:kern w:val="0"/>
                <w:sz w:val="24"/>
              </w:rPr>
              <w:t>1</w:t>
            </w:r>
          </w:p>
        </w:tc>
        <w:tc>
          <w:tcPr>
            <w:tcW w:w="1982" w:type="dxa"/>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初次发生</w:t>
            </w:r>
          </w:p>
        </w:tc>
        <w:tc>
          <w:tcPr>
            <w:tcW w:w="1559" w:type="dxa"/>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处二千元罚款</w:t>
            </w:r>
          </w:p>
        </w:tc>
        <w:tc>
          <w:tcPr>
            <w:tcW w:w="992" w:type="dxa"/>
            <w:vMerge w:val="restart"/>
            <w:shd w:val="clear" w:color="auto" w:fill="auto"/>
            <w:vAlign w:val="center"/>
            <w:hideMark/>
          </w:tcPr>
          <w:p w:rsidR="007A5D74" w:rsidRPr="007A5D74" w:rsidRDefault="007A5D74" w:rsidP="00111FDD">
            <w:pPr>
              <w:widowControl/>
              <w:spacing w:line="320" w:lineRule="exact"/>
              <w:jc w:val="center"/>
              <w:rPr>
                <w:rFonts w:ascii="Times New Roman" w:eastAsia="方正仿宋_GBK" w:hAnsi="Times New Roman"/>
                <w:color w:val="000000"/>
                <w:kern w:val="0"/>
                <w:sz w:val="24"/>
              </w:rPr>
            </w:pPr>
          </w:p>
        </w:tc>
      </w:tr>
      <w:tr w:rsidR="006E183B" w:rsidRPr="00111FDD" w:rsidTr="003709FE">
        <w:trPr>
          <w:trHeight w:val="800"/>
        </w:trPr>
        <w:tc>
          <w:tcPr>
            <w:tcW w:w="780" w:type="dxa"/>
            <w:vMerge/>
            <w:vAlign w:val="center"/>
            <w:hideMark/>
          </w:tcPr>
          <w:p w:rsidR="007A5D74" w:rsidRPr="007A5D74" w:rsidRDefault="007A5D74" w:rsidP="00111FDD">
            <w:pPr>
              <w:widowControl/>
              <w:spacing w:line="320" w:lineRule="exact"/>
              <w:jc w:val="left"/>
              <w:rPr>
                <w:rFonts w:ascii="Times New Roman" w:hAnsi="Times New Roman"/>
                <w:color w:val="000000"/>
                <w:kern w:val="0"/>
                <w:sz w:val="24"/>
              </w:rPr>
            </w:pPr>
          </w:p>
        </w:tc>
        <w:tc>
          <w:tcPr>
            <w:tcW w:w="2765"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c>
          <w:tcPr>
            <w:tcW w:w="1720"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c>
          <w:tcPr>
            <w:tcW w:w="5016"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c>
          <w:tcPr>
            <w:tcW w:w="496" w:type="dxa"/>
            <w:shd w:val="clear" w:color="auto" w:fill="auto"/>
            <w:vAlign w:val="center"/>
            <w:hideMark/>
          </w:tcPr>
          <w:p w:rsidR="007A5D74" w:rsidRPr="007A5D74" w:rsidRDefault="007A5D74" w:rsidP="00111FDD">
            <w:pPr>
              <w:widowControl/>
              <w:spacing w:line="320" w:lineRule="exact"/>
              <w:jc w:val="center"/>
              <w:rPr>
                <w:rFonts w:ascii="Times New Roman" w:hAnsi="Times New Roman"/>
                <w:color w:val="000000"/>
                <w:kern w:val="0"/>
                <w:sz w:val="24"/>
              </w:rPr>
            </w:pPr>
            <w:r w:rsidRPr="007A5D74">
              <w:rPr>
                <w:rFonts w:ascii="Times New Roman" w:hAnsi="Times New Roman"/>
                <w:color w:val="000000"/>
                <w:kern w:val="0"/>
                <w:sz w:val="24"/>
              </w:rPr>
              <w:t>2</w:t>
            </w:r>
          </w:p>
        </w:tc>
        <w:tc>
          <w:tcPr>
            <w:tcW w:w="1982" w:type="dxa"/>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第二次发生</w:t>
            </w:r>
          </w:p>
        </w:tc>
        <w:tc>
          <w:tcPr>
            <w:tcW w:w="1559" w:type="dxa"/>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处五千元罚款</w:t>
            </w:r>
          </w:p>
        </w:tc>
        <w:tc>
          <w:tcPr>
            <w:tcW w:w="992"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r>
      <w:tr w:rsidR="006E183B" w:rsidRPr="00111FDD" w:rsidTr="003709FE">
        <w:trPr>
          <w:trHeight w:val="5428"/>
        </w:trPr>
        <w:tc>
          <w:tcPr>
            <w:tcW w:w="780" w:type="dxa"/>
            <w:vMerge/>
            <w:vAlign w:val="center"/>
            <w:hideMark/>
          </w:tcPr>
          <w:p w:rsidR="007A5D74" w:rsidRPr="007A5D74" w:rsidRDefault="007A5D74" w:rsidP="00111FDD">
            <w:pPr>
              <w:widowControl/>
              <w:spacing w:line="320" w:lineRule="exact"/>
              <w:jc w:val="left"/>
              <w:rPr>
                <w:rFonts w:ascii="Times New Roman" w:hAnsi="Times New Roman"/>
                <w:color w:val="000000"/>
                <w:kern w:val="0"/>
                <w:sz w:val="24"/>
              </w:rPr>
            </w:pPr>
          </w:p>
        </w:tc>
        <w:tc>
          <w:tcPr>
            <w:tcW w:w="2765"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c>
          <w:tcPr>
            <w:tcW w:w="1720"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c>
          <w:tcPr>
            <w:tcW w:w="5016"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c>
          <w:tcPr>
            <w:tcW w:w="496" w:type="dxa"/>
            <w:shd w:val="clear" w:color="auto" w:fill="auto"/>
            <w:vAlign w:val="center"/>
            <w:hideMark/>
          </w:tcPr>
          <w:p w:rsidR="007A5D74" w:rsidRPr="007A5D74" w:rsidRDefault="007A5D74" w:rsidP="00111FDD">
            <w:pPr>
              <w:widowControl/>
              <w:spacing w:line="320" w:lineRule="exact"/>
              <w:jc w:val="center"/>
              <w:rPr>
                <w:rFonts w:ascii="Times New Roman" w:hAnsi="Times New Roman"/>
                <w:color w:val="000000"/>
                <w:kern w:val="0"/>
                <w:sz w:val="24"/>
              </w:rPr>
            </w:pPr>
            <w:r w:rsidRPr="007A5D74">
              <w:rPr>
                <w:rFonts w:ascii="Times New Roman" w:hAnsi="Times New Roman"/>
                <w:color w:val="000000"/>
                <w:kern w:val="0"/>
                <w:sz w:val="24"/>
              </w:rPr>
              <w:t>3</w:t>
            </w:r>
          </w:p>
        </w:tc>
        <w:tc>
          <w:tcPr>
            <w:tcW w:w="1982" w:type="dxa"/>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发生三次以上</w:t>
            </w:r>
          </w:p>
        </w:tc>
        <w:tc>
          <w:tcPr>
            <w:tcW w:w="1559" w:type="dxa"/>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处五千元以上一万元以下罚款</w:t>
            </w:r>
          </w:p>
        </w:tc>
        <w:tc>
          <w:tcPr>
            <w:tcW w:w="992"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r>
      <w:tr w:rsidR="006E183B" w:rsidRPr="00111FDD" w:rsidTr="003709FE">
        <w:trPr>
          <w:trHeight w:val="800"/>
        </w:trPr>
        <w:tc>
          <w:tcPr>
            <w:tcW w:w="780" w:type="dxa"/>
            <w:vMerge w:val="restart"/>
            <w:shd w:val="clear" w:color="auto" w:fill="auto"/>
            <w:vAlign w:val="center"/>
            <w:hideMark/>
          </w:tcPr>
          <w:p w:rsidR="007A5D74" w:rsidRPr="007A5D74" w:rsidRDefault="007A5D74" w:rsidP="00111FDD">
            <w:pPr>
              <w:widowControl/>
              <w:spacing w:line="320" w:lineRule="exact"/>
              <w:jc w:val="center"/>
              <w:rPr>
                <w:rFonts w:ascii="Times New Roman" w:hAnsi="Times New Roman"/>
                <w:color w:val="000000"/>
                <w:kern w:val="0"/>
                <w:sz w:val="24"/>
              </w:rPr>
            </w:pPr>
            <w:r w:rsidRPr="007A5D74">
              <w:rPr>
                <w:rFonts w:ascii="Times New Roman" w:hAnsi="Times New Roman"/>
                <w:color w:val="000000"/>
                <w:kern w:val="0"/>
                <w:sz w:val="24"/>
              </w:rPr>
              <w:lastRenderedPageBreak/>
              <w:t>3</w:t>
            </w:r>
          </w:p>
        </w:tc>
        <w:tc>
          <w:tcPr>
            <w:tcW w:w="2765" w:type="dxa"/>
            <w:vMerge w:val="restart"/>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公共停车场、经营性专用停车场的经营管理者未遵守服务规定</w:t>
            </w:r>
          </w:p>
        </w:tc>
        <w:tc>
          <w:tcPr>
            <w:tcW w:w="1720" w:type="dxa"/>
            <w:vMerge w:val="restart"/>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《南通市机动车停车条例》</w:t>
            </w:r>
          </w:p>
        </w:tc>
        <w:tc>
          <w:tcPr>
            <w:tcW w:w="5016" w:type="dxa"/>
            <w:vMerge w:val="restart"/>
            <w:shd w:val="clear" w:color="auto" w:fill="auto"/>
            <w:vAlign w:val="center"/>
            <w:hideMark/>
          </w:tcPr>
          <w:p w:rsidR="00111FDD" w:rsidRDefault="007A5D74" w:rsidP="00111FDD">
            <w:pPr>
              <w:widowControl/>
              <w:spacing w:line="320" w:lineRule="exact"/>
              <w:jc w:val="left"/>
              <w:rPr>
                <w:rFonts w:ascii="Times New Roman" w:eastAsia="方正仿宋_GBK" w:hAnsi="Times New Roman" w:hint="eastAsia"/>
                <w:color w:val="000000"/>
                <w:kern w:val="0"/>
                <w:sz w:val="24"/>
              </w:rPr>
            </w:pPr>
            <w:r w:rsidRPr="007A5D74">
              <w:rPr>
                <w:rFonts w:ascii="方正黑体_GBK" w:eastAsia="方正黑体_GBK" w:hAnsi="Times New Roman" w:hint="eastAsia"/>
                <w:color w:val="000000"/>
                <w:kern w:val="0"/>
                <w:sz w:val="24"/>
              </w:rPr>
              <w:t>第三十六条</w:t>
            </w:r>
            <w:r w:rsidRPr="007A5D74">
              <w:rPr>
                <w:rFonts w:ascii="Times New Roman" w:eastAsia="方正仿宋_GBK" w:hAnsi="Times New Roman"/>
                <w:color w:val="000000"/>
                <w:kern w:val="0"/>
                <w:sz w:val="24"/>
              </w:rPr>
              <w:t xml:space="preserve"> </w:t>
            </w:r>
            <w:r w:rsidRPr="007A5D74">
              <w:rPr>
                <w:rFonts w:ascii="Times New Roman" w:eastAsia="方正仿宋_GBK" w:hAnsi="Times New Roman"/>
                <w:color w:val="000000"/>
                <w:kern w:val="0"/>
                <w:sz w:val="24"/>
              </w:rPr>
              <w:t>公共停车场、经营性专用停车场的经营管理者应当遵守下列服务规定：</w:t>
            </w:r>
            <w:r w:rsidRPr="007A5D74">
              <w:rPr>
                <w:rFonts w:ascii="Times New Roman" w:eastAsia="方正仿宋_GBK" w:hAnsi="Times New Roman"/>
                <w:color w:val="000000"/>
                <w:kern w:val="0"/>
                <w:sz w:val="24"/>
              </w:rPr>
              <w:br/>
            </w:r>
            <w:r w:rsidRPr="007A5D74">
              <w:rPr>
                <w:rFonts w:ascii="Times New Roman" w:eastAsia="方正仿宋_GBK" w:hAnsi="Times New Roman"/>
                <w:color w:val="000000"/>
                <w:kern w:val="0"/>
                <w:sz w:val="24"/>
              </w:rPr>
              <w:t>（一）在停车场出入口显著位置设置公示牌，公示停车场名称、车位数量、开放时间、责任人和联系电话以及监督电话等信息，免费公共停车场设置免费停放标志；</w:t>
            </w:r>
            <w:r w:rsidRPr="007A5D74">
              <w:rPr>
                <w:rFonts w:ascii="Times New Roman" w:eastAsia="方正仿宋_GBK" w:hAnsi="Times New Roman"/>
                <w:color w:val="000000"/>
                <w:kern w:val="0"/>
                <w:sz w:val="24"/>
              </w:rPr>
              <w:br/>
            </w:r>
            <w:r w:rsidRPr="007A5D74">
              <w:rPr>
                <w:rFonts w:ascii="Times New Roman" w:eastAsia="方正仿宋_GBK" w:hAnsi="Times New Roman"/>
                <w:color w:val="000000"/>
                <w:kern w:val="0"/>
                <w:sz w:val="24"/>
              </w:rPr>
              <w:t>（二）制定经营服务、车辆停放、设施设备维护、环境卫生等管理制度；</w:t>
            </w:r>
            <w:r w:rsidRPr="007A5D74">
              <w:rPr>
                <w:rFonts w:ascii="Times New Roman" w:eastAsia="方正仿宋_GBK" w:hAnsi="Times New Roman"/>
                <w:color w:val="000000"/>
                <w:kern w:val="0"/>
                <w:sz w:val="24"/>
              </w:rPr>
              <w:br/>
            </w:r>
            <w:r w:rsidRPr="007A5D74">
              <w:rPr>
                <w:rFonts w:ascii="Times New Roman" w:eastAsia="方正仿宋_GBK" w:hAnsi="Times New Roman"/>
                <w:color w:val="000000"/>
                <w:kern w:val="0"/>
                <w:sz w:val="24"/>
              </w:rPr>
              <w:t>（三）规范设置出入口、行驶导向、减速带、弯道安全照视镜、坡（通）道防滑线、阻轮器、停车标志和标线、照明设施；</w:t>
            </w:r>
          </w:p>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br/>
            </w:r>
            <w:r w:rsidRPr="007A5D74">
              <w:rPr>
                <w:rFonts w:ascii="方正黑体_GBK" w:eastAsia="方正黑体_GBK" w:hAnsi="Times New Roman" w:hint="eastAsia"/>
                <w:color w:val="000000"/>
                <w:kern w:val="0"/>
                <w:sz w:val="24"/>
              </w:rPr>
              <w:t xml:space="preserve">第六十条 </w:t>
            </w:r>
            <w:r w:rsidRPr="007A5D74">
              <w:rPr>
                <w:rFonts w:ascii="Times New Roman" w:eastAsia="方正仿宋_GBK" w:hAnsi="Times New Roman"/>
                <w:color w:val="000000"/>
                <w:kern w:val="0"/>
                <w:sz w:val="24"/>
              </w:rPr>
              <w:t>违反本条例第三十六条第一项至第三项规定，公共停车场、经营性专用停车场的经营管理者未遵守服务规定的，由城市管理部门责令限期改正；逾期未改正的，处五百元以上二千元以下罚款。</w:t>
            </w:r>
          </w:p>
        </w:tc>
        <w:tc>
          <w:tcPr>
            <w:tcW w:w="496" w:type="dxa"/>
            <w:shd w:val="clear" w:color="auto" w:fill="auto"/>
            <w:vAlign w:val="center"/>
            <w:hideMark/>
          </w:tcPr>
          <w:p w:rsidR="007A5D74" w:rsidRPr="007A5D74" w:rsidRDefault="007A5D74" w:rsidP="00111FDD">
            <w:pPr>
              <w:widowControl/>
              <w:spacing w:line="320" w:lineRule="exact"/>
              <w:jc w:val="center"/>
              <w:rPr>
                <w:rFonts w:ascii="Times New Roman" w:hAnsi="Times New Roman"/>
                <w:color w:val="000000"/>
                <w:kern w:val="0"/>
                <w:sz w:val="24"/>
              </w:rPr>
            </w:pPr>
            <w:r w:rsidRPr="007A5D74">
              <w:rPr>
                <w:rFonts w:ascii="Times New Roman" w:hAnsi="Times New Roman"/>
                <w:color w:val="000000"/>
                <w:kern w:val="0"/>
                <w:sz w:val="24"/>
              </w:rPr>
              <w:t>1</w:t>
            </w:r>
          </w:p>
        </w:tc>
        <w:tc>
          <w:tcPr>
            <w:tcW w:w="1982" w:type="dxa"/>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按要求改正的</w:t>
            </w:r>
          </w:p>
        </w:tc>
        <w:tc>
          <w:tcPr>
            <w:tcW w:w="1559" w:type="dxa"/>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不予处罚</w:t>
            </w:r>
          </w:p>
        </w:tc>
        <w:tc>
          <w:tcPr>
            <w:tcW w:w="992" w:type="dxa"/>
            <w:vMerge w:val="restart"/>
            <w:shd w:val="clear" w:color="auto" w:fill="auto"/>
            <w:vAlign w:val="center"/>
            <w:hideMark/>
          </w:tcPr>
          <w:p w:rsidR="007A5D74" w:rsidRPr="007A5D74" w:rsidRDefault="007A5D74" w:rsidP="00111FDD">
            <w:pPr>
              <w:widowControl/>
              <w:spacing w:line="320" w:lineRule="exact"/>
              <w:jc w:val="center"/>
              <w:rPr>
                <w:rFonts w:ascii="Times New Roman" w:eastAsia="方正仿宋_GBK" w:hAnsi="Times New Roman"/>
                <w:color w:val="000000"/>
                <w:kern w:val="0"/>
                <w:sz w:val="24"/>
              </w:rPr>
            </w:pPr>
          </w:p>
        </w:tc>
      </w:tr>
      <w:tr w:rsidR="006E183B" w:rsidRPr="00111FDD" w:rsidTr="003709FE">
        <w:trPr>
          <w:trHeight w:val="800"/>
        </w:trPr>
        <w:tc>
          <w:tcPr>
            <w:tcW w:w="780" w:type="dxa"/>
            <w:vMerge/>
            <w:vAlign w:val="center"/>
            <w:hideMark/>
          </w:tcPr>
          <w:p w:rsidR="007A5D74" w:rsidRPr="007A5D74" w:rsidRDefault="007A5D74" w:rsidP="00111FDD">
            <w:pPr>
              <w:widowControl/>
              <w:spacing w:line="320" w:lineRule="exact"/>
              <w:jc w:val="left"/>
              <w:rPr>
                <w:rFonts w:ascii="Times New Roman" w:hAnsi="Times New Roman"/>
                <w:color w:val="000000"/>
                <w:kern w:val="0"/>
                <w:sz w:val="24"/>
              </w:rPr>
            </w:pPr>
          </w:p>
        </w:tc>
        <w:tc>
          <w:tcPr>
            <w:tcW w:w="2765"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c>
          <w:tcPr>
            <w:tcW w:w="1720"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c>
          <w:tcPr>
            <w:tcW w:w="5016"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c>
          <w:tcPr>
            <w:tcW w:w="496" w:type="dxa"/>
            <w:shd w:val="clear" w:color="auto" w:fill="auto"/>
            <w:vAlign w:val="center"/>
            <w:hideMark/>
          </w:tcPr>
          <w:p w:rsidR="007A5D74" w:rsidRPr="007A5D74" w:rsidRDefault="007A5D74" w:rsidP="00111FDD">
            <w:pPr>
              <w:widowControl/>
              <w:spacing w:line="320" w:lineRule="exact"/>
              <w:jc w:val="center"/>
              <w:rPr>
                <w:rFonts w:ascii="Times New Roman" w:hAnsi="Times New Roman"/>
                <w:color w:val="000000"/>
                <w:kern w:val="0"/>
                <w:sz w:val="24"/>
              </w:rPr>
            </w:pPr>
            <w:r w:rsidRPr="007A5D74">
              <w:rPr>
                <w:rFonts w:ascii="Times New Roman" w:hAnsi="Times New Roman"/>
                <w:color w:val="000000"/>
                <w:kern w:val="0"/>
                <w:sz w:val="24"/>
              </w:rPr>
              <w:t>2</w:t>
            </w:r>
          </w:p>
        </w:tc>
        <w:tc>
          <w:tcPr>
            <w:tcW w:w="1982" w:type="dxa"/>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未遵守一项服务规定，逾期未改正的</w:t>
            </w:r>
          </w:p>
        </w:tc>
        <w:tc>
          <w:tcPr>
            <w:tcW w:w="1559" w:type="dxa"/>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处五百元以上一千元以下罚款</w:t>
            </w:r>
          </w:p>
        </w:tc>
        <w:tc>
          <w:tcPr>
            <w:tcW w:w="992"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r>
      <w:tr w:rsidR="006E183B" w:rsidRPr="00111FDD" w:rsidTr="003709FE">
        <w:trPr>
          <w:trHeight w:val="800"/>
        </w:trPr>
        <w:tc>
          <w:tcPr>
            <w:tcW w:w="780" w:type="dxa"/>
            <w:vMerge/>
            <w:vAlign w:val="center"/>
            <w:hideMark/>
          </w:tcPr>
          <w:p w:rsidR="007A5D74" w:rsidRPr="007A5D74" w:rsidRDefault="007A5D74" w:rsidP="00111FDD">
            <w:pPr>
              <w:widowControl/>
              <w:spacing w:line="320" w:lineRule="exact"/>
              <w:jc w:val="left"/>
              <w:rPr>
                <w:rFonts w:ascii="Times New Roman" w:hAnsi="Times New Roman"/>
                <w:color w:val="000000"/>
                <w:kern w:val="0"/>
                <w:sz w:val="24"/>
              </w:rPr>
            </w:pPr>
          </w:p>
        </w:tc>
        <w:tc>
          <w:tcPr>
            <w:tcW w:w="2765"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c>
          <w:tcPr>
            <w:tcW w:w="1720"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c>
          <w:tcPr>
            <w:tcW w:w="5016"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c>
          <w:tcPr>
            <w:tcW w:w="496" w:type="dxa"/>
            <w:shd w:val="clear" w:color="auto" w:fill="auto"/>
            <w:vAlign w:val="center"/>
            <w:hideMark/>
          </w:tcPr>
          <w:p w:rsidR="007A5D74" w:rsidRPr="007A5D74" w:rsidRDefault="007A5D74" w:rsidP="00111FDD">
            <w:pPr>
              <w:widowControl/>
              <w:spacing w:line="320" w:lineRule="exact"/>
              <w:jc w:val="center"/>
              <w:rPr>
                <w:rFonts w:ascii="Times New Roman" w:hAnsi="Times New Roman"/>
                <w:color w:val="000000"/>
                <w:kern w:val="0"/>
                <w:sz w:val="24"/>
              </w:rPr>
            </w:pPr>
            <w:r w:rsidRPr="007A5D74">
              <w:rPr>
                <w:rFonts w:ascii="Times New Roman" w:hAnsi="Times New Roman"/>
                <w:color w:val="000000"/>
                <w:kern w:val="0"/>
                <w:sz w:val="24"/>
              </w:rPr>
              <w:t>3</w:t>
            </w:r>
          </w:p>
        </w:tc>
        <w:tc>
          <w:tcPr>
            <w:tcW w:w="1982" w:type="dxa"/>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未遵守两项服务规定，逾期未全部改正的</w:t>
            </w:r>
          </w:p>
        </w:tc>
        <w:tc>
          <w:tcPr>
            <w:tcW w:w="1559" w:type="dxa"/>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处一千元以上一千五百元以下罚款</w:t>
            </w:r>
          </w:p>
        </w:tc>
        <w:tc>
          <w:tcPr>
            <w:tcW w:w="992"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r>
      <w:tr w:rsidR="006E183B" w:rsidRPr="00111FDD" w:rsidTr="003709FE">
        <w:trPr>
          <w:trHeight w:val="4296"/>
        </w:trPr>
        <w:tc>
          <w:tcPr>
            <w:tcW w:w="780" w:type="dxa"/>
            <w:vMerge/>
            <w:vAlign w:val="center"/>
            <w:hideMark/>
          </w:tcPr>
          <w:p w:rsidR="007A5D74" w:rsidRPr="007A5D74" w:rsidRDefault="007A5D74" w:rsidP="00111FDD">
            <w:pPr>
              <w:widowControl/>
              <w:spacing w:line="320" w:lineRule="exact"/>
              <w:jc w:val="left"/>
              <w:rPr>
                <w:rFonts w:ascii="Times New Roman" w:hAnsi="Times New Roman"/>
                <w:color w:val="000000"/>
                <w:kern w:val="0"/>
                <w:sz w:val="24"/>
              </w:rPr>
            </w:pPr>
          </w:p>
        </w:tc>
        <w:tc>
          <w:tcPr>
            <w:tcW w:w="2765"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c>
          <w:tcPr>
            <w:tcW w:w="1720"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c>
          <w:tcPr>
            <w:tcW w:w="5016"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c>
          <w:tcPr>
            <w:tcW w:w="496" w:type="dxa"/>
            <w:shd w:val="clear" w:color="auto" w:fill="auto"/>
            <w:vAlign w:val="center"/>
            <w:hideMark/>
          </w:tcPr>
          <w:p w:rsidR="007A5D74" w:rsidRPr="007A5D74" w:rsidRDefault="007A5D74" w:rsidP="00111FDD">
            <w:pPr>
              <w:widowControl/>
              <w:spacing w:line="320" w:lineRule="exact"/>
              <w:jc w:val="center"/>
              <w:rPr>
                <w:rFonts w:ascii="Times New Roman" w:hAnsi="Times New Roman"/>
                <w:color w:val="000000"/>
                <w:kern w:val="0"/>
                <w:sz w:val="24"/>
              </w:rPr>
            </w:pPr>
            <w:r w:rsidRPr="007A5D74">
              <w:rPr>
                <w:rFonts w:ascii="Times New Roman" w:hAnsi="Times New Roman"/>
                <w:color w:val="000000"/>
                <w:kern w:val="0"/>
                <w:sz w:val="24"/>
              </w:rPr>
              <w:t>4</w:t>
            </w:r>
          </w:p>
        </w:tc>
        <w:tc>
          <w:tcPr>
            <w:tcW w:w="1982" w:type="dxa"/>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三项规定均未遵守，逾期未全部改正的</w:t>
            </w:r>
          </w:p>
        </w:tc>
        <w:tc>
          <w:tcPr>
            <w:tcW w:w="1559" w:type="dxa"/>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处一千五百元以上二千元以下罚款</w:t>
            </w:r>
          </w:p>
        </w:tc>
        <w:tc>
          <w:tcPr>
            <w:tcW w:w="992"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r>
      <w:tr w:rsidR="006E183B" w:rsidRPr="00111FDD" w:rsidTr="003709FE">
        <w:trPr>
          <w:trHeight w:val="327"/>
        </w:trPr>
        <w:tc>
          <w:tcPr>
            <w:tcW w:w="780" w:type="dxa"/>
            <w:vMerge w:val="restart"/>
            <w:shd w:val="clear" w:color="auto" w:fill="auto"/>
            <w:vAlign w:val="center"/>
            <w:hideMark/>
          </w:tcPr>
          <w:p w:rsidR="007A5D74" w:rsidRPr="007A5D74" w:rsidRDefault="007A5D74" w:rsidP="00111FDD">
            <w:pPr>
              <w:widowControl/>
              <w:spacing w:line="320" w:lineRule="exact"/>
              <w:jc w:val="center"/>
              <w:rPr>
                <w:rFonts w:ascii="Times New Roman" w:hAnsi="Times New Roman"/>
                <w:color w:val="000000"/>
                <w:kern w:val="0"/>
                <w:sz w:val="24"/>
              </w:rPr>
            </w:pPr>
            <w:r w:rsidRPr="007A5D74">
              <w:rPr>
                <w:rFonts w:ascii="Times New Roman" w:hAnsi="Times New Roman"/>
                <w:color w:val="000000"/>
                <w:kern w:val="0"/>
                <w:sz w:val="24"/>
              </w:rPr>
              <w:lastRenderedPageBreak/>
              <w:t>4</w:t>
            </w:r>
          </w:p>
        </w:tc>
        <w:tc>
          <w:tcPr>
            <w:tcW w:w="2765" w:type="dxa"/>
            <w:vMerge w:val="restart"/>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停车场停止使用，经营管理者未按照要求向社会公告，或者未即时拆除停车场标志牌</w:t>
            </w:r>
          </w:p>
        </w:tc>
        <w:tc>
          <w:tcPr>
            <w:tcW w:w="1720" w:type="dxa"/>
            <w:vMerge w:val="restart"/>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《南通市机动车停车条例》</w:t>
            </w:r>
          </w:p>
        </w:tc>
        <w:tc>
          <w:tcPr>
            <w:tcW w:w="5016" w:type="dxa"/>
            <w:vMerge w:val="restart"/>
            <w:shd w:val="clear" w:color="auto" w:fill="auto"/>
            <w:vAlign w:val="center"/>
            <w:hideMark/>
          </w:tcPr>
          <w:p w:rsidR="00111FDD" w:rsidRDefault="007A5D74" w:rsidP="00111FDD">
            <w:pPr>
              <w:widowControl/>
              <w:spacing w:line="320" w:lineRule="exact"/>
              <w:jc w:val="left"/>
              <w:rPr>
                <w:rFonts w:ascii="Times New Roman" w:eastAsia="方正仿宋_GBK" w:hAnsi="Times New Roman" w:hint="eastAsia"/>
                <w:color w:val="000000"/>
                <w:kern w:val="0"/>
                <w:sz w:val="24"/>
              </w:rPr>
            </w:pPr>
            <w:r w:rsidRPr="007A5D74">
              <w:rPr>
                <w:rFonts w:ascii="方正黑体_GBK" w:eastAsia="方正黑体_GBK" w:hAnsi="Times New Roman" w:hint="eastAsia"/>
                <w:color w:val="000000"/>
                <w:kern w:val="0"/>
                <w:sz w:val="24"/>
              </w:rPr>
              <w:t>第三十七条第二款</w:t>
            </w:r>
            <w:r w:rsidRPr="007A5D74">
              <w:rPr>
                <w:rFonts w:ascii="Times New Roman" w:eastAsia="方正仿宋_GBK" w:hAnsi="Times New Roman"/>
                <w:color w:val="000000"/>
                <w:kern w:val="0"/>
                <w:sz w:val="24"/>
              </w:rPr>
              <w:t xml:space="preserve"> </w:t>
            </w:r>
            <w:r w:rsidRPr="007A5D74">
              <w:rPr>
                <w:rFonts w:ascii="Times New Roman" w:eastAsia="方正仿宋_GBK" w:hAnsi="Times New Roman"/>
                <w:color w:val="000000"/>
                <w:kern w:val="0"/>
                <w:sz w:val="24"/>
              </w:rPr>
              <w:t>前款规定的停车场停止使用的，经营管理者应当在停止使用十五日前书面告知县（市、区）城市管理部门，并同时向社会公告，及时做好退费等相关工作。停车场停止使用后，经营管理者应当即时拆除停车场标志牌。</w:t>
            </w:r>
          </w:p>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br/>
            </w:r>
            <w:r w:rsidRPr="007A5D74">
              <w:rPr>
                <w:rFonts w:ascii="方正黑体_GBK" w:eastAsia="方正黑体_GBK" w:hAnsi="Times New Roman" w:hint="eastAsia"/>
                <w:color w:val="000000"/>
                <w:kern w:val="0"/>
                <w:sz w:val="24"/>
              </w:rPr>
              <w:t>第六十一条第二款</w:t>
            </w:r>
            <w:r w:rsidRPr="007A5D74">
              <w:rPr>
                <w:rFonts w:ascii="Times New Roman" w:eastAsia="方正仿宋_GBK" w:hAnsi="Times New Roman"/>
                <w:color w:val="000000"/>
                <w:kern w:val="0"/>
                <w:sz w:val="24"/>
              </w:rPr>
              <w:t xml:space="preserve"> </w:t>
            </w:r>
            <w:r w:rsidRPr="007A5D74">
              <w:rPr>
                <w:rFonts w:ascii="Times New Roman" w:eastAsia="方正仿宋_GBK" w:hAnsi="Times New Roman"/>
                <w:color w:val="000000"/>
                <w:kern w:val="0"/>
                <w:sz w:val="24"/>
              </w:rPr>
              <w:t>违反本条例第三十七条第二款规定，停车场停止使用，经营管理者未按照要求向社会公告，或者未即时拆除停车场标志牌的，由城市管理部门责令限期改正；逾期未改正的，处二百元以上一千元以下罚款。</w:t>
            </w:r>
          </w:p>
        </w:tc>
        <w:tc>
          <w:tcPr>
            <w:tcW w:w="496" w:type="dxa"/>
            <w:shd w:val="clear" w:color="auto" w:fill="auto"/>
            <w:vAlign w:val="center"/>
            <w:hideMark/>
          </w:tcPr>
          <w:p w:rsidR="007A5D74" w:rsidRPr="007A5D74" w:rsidRDefault="007A5D74" w:rsidP="00111FDD">
            <w:pPr>
              <w:widowControl/>
              <w:spacing w:line="320" w:lineRule="exact"/>
              <w:jc w:val="center"/>
              <w:rPr>
                <w:rFonts w:ascii="Times New Roman" w:hAnsi="Times New Roman"/>
                <w:color w:val="000000"/>
                <w:kern w:val="0"/>
                <w:sz w:val="24"/>
              </w:rPr>
            </w:pPr>
            <w:r w:rsidRPr="007A5D74">
              <w:rPr>
                <w:rFonts w:ascii="Times New Roman" w:hAnsi="Times New Roman"/>
                <w:color w:val="000000"/>
                <w:kern w:val="0"/>
                <w:sz w:val="24"/>
              </w:rPr>
              <w:t>1</w:t>
            </w:r>
          </w:p>
        </w:tc>
        <w:tc>
          <w:tcPr>
            <w:tcW w:w="1982" w:type="dxa"/>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按要求改正的</w:t>
            </w:r>
          </w:p>
        </w:tc>
        <w:tc>
          <w:tcPr>
            <w:tcW w:w="1559" w:type="dxa"/>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不予处罚</w:t>
            </w:r>
          </w:p>
        </w:tc>
        <w:tc>
          <w:tcPr>
            <w:tcW w:w="992" w:type="dxa"/>
            <w:vMerge w:val="restart"/>
            <w:shd w:val="clear" w:color="auto" w:fill="auto"/>
            <w:vAlign w:val="center"/>
            <w:hideMark/>
          </w:tcPr>
          <w:p w:rsidR="007A5D74" w:rsidRPr="007A5D74" w:rsidRDefault="007A5D74" w:rsidP="00111FDD">
            <w:pPr>
              <w:widowControl/>
              <w:spacing w:line="320" w:lineRule="exact"/>
              <w:jc w:val="center"/>
              <w:rPr>
                <w:rFonts w:ascii="Times New Roman" w:eastAsia="方正仿宋_GBK" w:hAnsi="Times New Roman"/>
                <w:color w:val="000000"/>
                <w:kern w:val="0"/>
                <w:sz w:val="24"/>
              </w:rPr>
            </w:pPr>
          </w:p>
        </w:tc>
      </w:tr>
      <w:tr w:rsidR="006E183B" w:rsidRPr="00111FDD" w:rsidTr="003709FE">
        <w:trPr>
          <w:trHeight w:val="800"/>
        </w:trPr>
        <w:tc>
          <w:tcPr>
            <w:tcW w:w="780" w:type="dxa"/>
            <w:vMerge/>
            <w:vAlign w:val="center"/>
            <w:hideMark/>
          </w:tcPr>
          <w:p w:rsidR="007A5D74" w:rsidRPr="007A5D74" w:rsidRDefault="007A5D74" w:rsidP="00111FDD">
            <w:pPr>
              <w:widowControl/>
              <w:spacing w:line="320" w:lineRule="exact"/>
              <w:jc w:val="left"/>
              <w:rPr>
                <w:rFonts w:ascii="Times New Roman" w:hAnsi="Times New Roman"/>
                <w:color w:val="000000"/>
                <w:kern w:val="0"/>
                <w:sz w:val="24"/>
              </w:rPr>
            </w:pPr>
          </w:p>
        </w:tc>
        <w:tc>
          <w:tcPr>
            <w:tcW w:w="2765"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c>
          <w:tcPr>
            <w:tcW w:w="1720"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c>
          <w:tcPr>
            <w:tcW w:w="5016"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c>
          <w:tcPr>
            <w:tcW w:w="496" w:type="dxa"/>
            <w:shd w:val="clear" w:color="auto" w:fill="auto"/>
            <w:vAlign w:val="center"/>
            <w:hideMark/>
          </w:tcPr>
          <w:p w:rsidR="007A5D74" w:rsidRPr="007A5D74" w:rsidRDefault="007A5D74" w:rsidP="00111FDD">
            <w:pPr>
              <w:widowControl/>
              <w:spacing w:line="320" w:lineRule="exact"/>
              <w:jc w:val="center"/>
              <w:rPr>
                <w:rFonts w:ascii="Times New Roman" w:hAnsi="Times New Roman"/>
                <w:color w:val="000000"/>
                <w:kern w:val="0"/>
                <w:sz w:val="24"/>
              </w:rPr>
            </w:pPr>
            <w:r w:rsidRPr="007A5D74">
              <w:rPr>
                <w:rFonts w:ascii="Times New Roman" w:hAnsi="Times New Roman"/>
                <w:color w:val="000000"/>
                <w:kern w:val="0"/>
                <w:sz w:val="24"/>
              </w:rPr>
              <w:t>2</w:t>
            </w:r>
          </w:p>
        </w:tc>
        <w:tc>
          <w:tcPr>
            <w:tcW w:w="1982" w:type="dxa"/>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停止使用的泊位数量在</w:t>
            </w:r>
            <w:r w:rsidRPr="007A5D74">
              <w:rPr>
                <w:rFonts w:ascii="Times New Roman" w:eastAsia="方正仿宋_GBK" w:hAnsi="Times New Roman"/>
                <w:color w:val="000000"/>
                <w:kern w:val="0"/>
                <w:sz w:val="24"/>
              </w:rPr>
              <w:t>50</w:t>
            </w:r>
            <w:r w:rsidRPr="007A5D74">
              <w:rPr>
                <w:rFonts w:ascii="Times New Roman" w:eastAsia="方正仿宋_GBK" w:hAnsi="Times New Roman"/>
                <w:color w:val="000000"/>
                <w:kern w:val="0"/>
                <w:sz w:val="24"/>
              </w:rPr>
              <w:t>个以下，逾期不改正的</w:t>
            </w:r>
          </w:p>
        </w:tc>
        <w:tc>
          <w:tcPr>
            <w:tcW w:w="1559" w:type="dxa"/>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处二百元以上五百元以下罚款</w:t>
            </w:r>
          </w:p>
        </w:tc>
        <w:tc>
          <w:tcPr>
            <w:tcW w:w="992"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r>
      <w:tr w:rsidR="006E183B" w:rsidRPr="00111FDD" w:rsidTr="003709FE">
        <w:trPr>
          <w:trHeight w:val="800"/>
        </w:trPr>
        <w:tc>
          <w:tcPr>
            <w:tcW w:w="780" w:type="dxa"/>
            <w:vMerge/>
            <w:vAlign w:val="center"/>
            <w:hideMark/>
          </w:tcPr>
          <w:p w:rsidR="007A5D74" w:rsidRPr="007A5D74" w:rsidRDefault="007A5D74" w:rsidP="00111FDD">
            <w:pPr>
              <w:widowControl/>
              <w:spacing w:line="320" w:lineRule="exact"/>
              <w:jc w:val="left"/>
              <w:rPr>
                <w:rFonts w:ascii="Times New Roman" w:hAnsi="Times New Roman"/>
                <w:color w:val="000000"/>
                <w:kern w:val="0"/>
                <w:sz w:val="24"/>
              </w:rPr>
            </w:pPr>
          </w:p>
        </w:tc>
        <w:tc>
          <w:tcPr>
            <w:tcW w:w="2765"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c>
          <w:tcPr>
            <w:tcW w:w="1720"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c>
          <w:tcPr>
            <w:tcW w:w="5016"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c>
          <w:tcPr>
            <w:tcW w:w="496" w:type="dxa"/>
            <w:shd w:val="clear" w:color="auto" w:fill="auto"/>
            <w:noWrap/>
            <w:vAlign w:val="center"/>
            <w:hideMark/>
          </w:tcPr>
          <w:p w:rsidR="007A5D74" w:rsidRPr="007A5D74" w:rsidRDefault="007A5D74" w:rsidP="00111FDD">
            <w:pPr>
              <w:widowControl/>
              <w:spacing w:line="320" w:lineRule="exact"/>
              <w:jc w:val="center"/>
              <w:rPr>
                <w:rFonts w:ascii="Times New Roman" w:hAnsi="Times New Roman"/>
                <w:color w:val="000000"/>
                <w:kern w:val="0"/>
                <w:sz w:val="24"/>
              </w:rPr>
            </w:pPr>
            <w:r w:rsidRPr="007A5D74">
              <w:rPr>
                <w:rFonts w:ascii="Times New Roman" w:hAnsi="Times New Roman"/>
                <w:color w:val="000000"/>
                <w:kern w:val="0"/>
                <w:sz w:val="24"/>
              </w:rPr>
              <w:t>3</w:t>
            </w:r>
          </w:p>
        </w:tc>
        <w:tc>
          <w:tcPr>
            <w:tcW w:w="1982" w:type="dxa"/>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停止使用的泊位数量在</w:t>
            </w:r>
            <w:r w:rsidRPr="007A5D74">
              <w:rPr>
                <w:rFonts w:ascii="Times New Roman" w:eastAsia="方正仿宋_GBK" w:hAnsi="Times New Roman"/>
                <w:color w:val="000000"/>
                <w:kern w:val="0"/>
                <w:sz w:val="24"/>
              </w:rPr>
              <w:t>50</w:t>
            </w:r>
            <w:r w:rsidRPr="007A5D74">
              <w:rPr>
                <w:rFonts w:ascii="Times New Roman" w:eastAsia="方正仿宋_GBK" w:hAnsi="Times New Roman"/>
                <w:color w:val="000000"/>
                <w:kern w:val="0"/>
                <w:sz w:val="24"/>
              </w:rPr>
              <w:t>个以上，</w:t>
            </w:r>
            <w:r w:rsidRPr="007A5D74">
              <w:rPr>
                <w:rFonts w:ascii="Times New Roman" w:eastAsia="方正仿宋_GBK" w:hAnsi="Times New Roman"/>
                <w:color w:val="000000"/>
                <w:kern w:val="0"/>
                <w:sz w:val="24"/>
              </w:rPr>
              <w:t>200</w:t>
            </w:r>
            <w:r w:rsidRPr="007A5D74">
              <w:rPr>
                <w:rFonts w:ascii="Times New Roman" w:eastAsia="方正仿宋_GBK" w:hAnsi="Times New Roman"/>
                <w:color w:val="000000"/>
                <w:kern w:val="0"/>
                <w:sz w:val="24"/>
              </w:rPr>
              <w:t>个以下，逾期不改正的</w:t>
            </w:r>
          </w:p>
        </w:tc>
        <w:tc>
          <w:tcPr>
            <w:tcW w:w="1559" w:type="dxa"/>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处五百元以上八百元以下罚款</w:t>
            </w:r>
          </w:p>
        </w:tc>
        <w:tc>
          <w:tcPr>
            <w:tcW w:w="992"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r>
      <w:tr w:rsidR="006E183B" w:rsidRPr="00111FDD" w:rsidTr="003709FE">
        <w:trPr>
          <w:trHeight w:val="800"/>
        </w:trPr>
        <w:tc>
          <w:tcPr>
            <w:tcW w:w="780" w:type="dxa"/>
            <w:vMerge/>
            <w:vAlign w:val="center"/>
            <w:hideMark/>
          </w:tcPr>
          <w:p w:rsidR="007A5D74" w:rsidRPr="007A5D74" w:rsidRDefault="007A5D74" w:rsidP="00111FDD">
            <w:pPr>
              <w:widowControl/>
              <w:spacing w:line="320" w:lineRule="exact"/>
              <w:jc w:val="left"/>
              <w:rPr>
                <w:rFonts w:ascii="Times New Roman" w:hAnsi="Times New Roman"/>
                <w:color w:val="000000"/>
                <w:kern w:val="0"/>
                <w:sz w:val="24"/>
              </w:rPr>
            </w:pPr>
          </w:p>
        </w:tc>
        <w:tc>
          <w:tcPr>
            <w:tcW w:w="2765"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c>
          <w:tcPr>
            <w:tcW w:w="1720"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c>
          <w:tcPr>
            <w:tcW w:w="5016"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c>
          <w:tcPr>
            <w:tcW w:w="496" w:type="dxa"/>
            <w:shd w:val="clear" w:color="auto" w:fill="auto"/>
            <w:noWrap/>
            <w:vAlign w:val="center"/>
            <w:hideMark/>
          </w:tcPr>
          <w:p w:rsidR="007A5D74" w:rsidRPr="007A5D74" w:rsidRDefault="007A5D74" w:rsidP="00111FDD">
            <w:pPr>
              <w:widowControl/>
              <w:spacing w:line="320" w:lineRule="exact"/>
              <w:jc w:val="center"/>
              <w:rPr>
                <w:rFonts w:ascii="Times New Roman" w:hAnsi="Times New Roman"/>
                <w:color w:val="000000"/>
                <w:kern w:val="0"/>
                <w:sz w:val="24"/>
              </w:rPr>
            </w:pPr>
            <w:r w:rsidRPr="007A5D74">
              <w:rPr>
                <w:rFonts w:ascii="Times New Roman" w:hAnsi="Times New Roman"/>
                <w:color w:val="000000"/>
                <w:kern w:val="0"/>
                <w:sz w:val="24"/>
              </w:rPr>
              <w:t>4</w:t>
            </w:r>
          </w:p>
        </w:tc>
        <w:tc>
          <w:tcPr>
            <w:tcW w:w="1982" w:type="dxa"/>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spacing w:val="-4"/>
                <w:kern w:val="0"/>
                <w:sz w:val="24"/>
              </w:rPr>
            </w:pPr>
            <w:r w:rsidRPr="007A5D74">
              <w:rPr>
                <w:rFonts w:ascii="Times New Roman" w:eastAsia="方正仿宋_GBK" w:hAnsi="Times New Roman"/>
                <w:color w:val="000000"/>
                <w:spacing w:val="-4"/>
                <w:kern w:val="0"/>
                <w:sz w:val="24"/>
              </w:rPr>
              <w:t>停止使用的泊位数量在</w:t>
            </w:r>
            <w:r w:rsidRPr="007A5D74">
              <w:rPr>
                <w:rFonts w:ascii="Times New Roman" w:eastAsia="方正仿宋_GBK" w:hAnsi="Times New Roman"/>
                <w:color w:val="000000"/>
                <w:spacing w:val="-4"/>
                <w:kern w:val="0"/>
                <w:sz w:val="24"/>
              </w:rPr>
              <w:t>200</w:t>
            </w:r>
            <w:r w:rsidRPr="007A5D74">
              <w:rPr>
                <w:rFonts w:ascii="Times New Roman" w:eastAsia="方正仿宋_GBK" w:hAnsi="Times New Roman"/>
                <w:color w:val="000000"/>
                <w:spacing w:val="-4"/>
                <w:kern w:val="0"/>
                <w:sz w:val="24"/>
              </w:rPr>
              <w:t>个以上，逾期不改正的</w:t>
            </w:r>
          </w:p>
        </w:tc>
        <w:tc>
          <w:tcPr>
            <w:tcW w:w="1559" w:type="dxa"/>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处八百元以上一千元以下罚款</w:t>
            </w:r>
          </w:p>
        </w:tc>
        <w:tc>
          <w:tcPr>
            <w:tcW w:w="992"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r>
      <w:tr w:rsidR="006E183B" w:rsidRPr="00111FDD" w:rsidTr="003709FE">
        <w:trPr>
          <w:trHeight w:val="556"/>
        </w:trPr>
        <w:tc>
          <w:tcPr>
            <w:tcW w:w="780" w:type="dxa"/>
            <w:vMerge w:val="restart"/>
            <w:shd w:val="clear" w:color="auto" w:fill="auto"/>
            <w:vAlign w:val="center"/>
            <w:hideMark/>
          </w:tcPr>
          <w:p w:rsidR="007A5D74" w:rsidRPr="007A5D74" w:rsidRDefault="007A5D74" w:rsidP="00111FDD">
            <w:pPr>
              <w:widowControl/>
              <w:spacing w:line="320" w:lineRule="exact"/>
              <w:jc w:val="center"/>
              <w:rPr>
                <w:rFonts w:ascii="Times New Roman" w:hAnsi="Times New Roman"/>
                <w:color w:val="000000"/>
                <w:kern w:val="0"/>
                <w:sz w:val="24"/>
              </w:rPr>
            </w:pPr>
            <w:r w:rsidRPr="007A5D74">
              <w:rPr>
                <w:rFonts w:ascii="Times New Roman" w:hAnsi="Times New Roman"/>
                <w:color w:val="000000"/>
                <w:kern w:val="0"/>
                <w:sz w:val="24"/>
              </w:rPr>
              <w:t>5</w:t>
            </w:r>
          </w:p>
        </w:tc>
        <w:tc>
          <w:tcPr>
            <w:tcW w:w="2765" w:type="dxa"/>
            <w:vMerge w:val="restart"/>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在住宅小区业主共有的停车泊位、道路或者其他场地擅自设置地桩、地锁等障碍物，影响停车或者车辆通行</w:t>
            </w:r>
          </w:p>
        </w:tc>
        <w:tc>
          <w:tcPr>
            <w:tcW w:w="1720" w:type="dxa"/>
            <w:vMerge w:val="restart"/>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《南通市机动车停车条例》</w:t>
            </w:r>
          </w:p>
        </w:tc>
        <w:tc>
          <w:tcPr>
            <w:tcW w:w="5016" w:type="dxa"/>
            <w:vMerge w:val="restart"/>
            <w:shd w:val="clear" w:color="auto" w:fill="auto"/>
            <w:vAlign w:val="center"/>
            <w:hideMark/>
          </w:tcPr>
          <w:p w:rsidR="00111FDD" w:rsidRDefault="007A5D74" w:rsidP="00111FDD">
            <w:pPr>
              <w:widowControl/>
              <w:spacing w:line="300" w:lineRule="exact"/>
              <w:jc w:val="left"/>
              <w:rPr>
                <w:rFonts w:ascii="Times New Roman" w:eastAsia="方正仿宋_GBK" w:hAnsi="Times New Roman" w:hint="eastAsia"/>
                <w:color w:val="000000"/>
                <w:kern w:val="0"/>
                <w:sz w:val="24"/>
              </w:rPr>
            </w:pPr>
            <w:r w:rsidRPr="007A5D74">
              <w:rPr>
                <w:rFonts w:ascii="方正黑体_GBK" w:eastAsia="方正黑体_GBK" w:hAnsi="Times New Roman" w:hint="eastAsia"/>
                <w:color w:val="000000"/>
                <w:kern w:val="0"/>
                <w:sz w:val="24"/>
              </w:rPr>
              <w:t>第四十六条第四款</w:t>
            </w:r>
            <w:r w:rsidRPr="007A5D74">
              <w:rPr>
                <w:rFonts w:ascii="Times New Roman" w:eastAsia="方正仿宋_GBK" w:hAnsi="Times New Roman"/>
                <w:color w:val="000000"/>
                <w:kern w:val="0"/>
                <w:sz w:val="24"/>
              </w:rPr>
              <w:t xml:space="preserve"> </w:t>
            </w:r>
            <w:r w:rsidRPr="007A5D74">
              <w:rPr>
                <w:rFonts w:ascii="Times New Roman" w:eastAsia="方正仿宋_GBK" w:hAnsi="Times New Roman"/>
                <w:color w:val="000000"/>
                <w:kern w:val="0"/>
                <w:sz w:val="24"/>
              </w:rPr>
              <w:t>禁止在住宅小区业主共有的停车泊位、道路或者其他场地擅自设置地桩、地锁等障碍物，影响停车或者车辆通行，但依法取得专属使用权的除外。</w:t>
            </w:r>
          </w:p>
          <w:p w:rsidR="007A5D74" w:rsidRPr="007A5D74" w:rsidRDefault="007A5D74" w:rsidP="00111FDD">
            <w:pPr>
              <w:widowControl/>
              <w:spacing w:line="30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br/>
            </w:r>
            <w:r w:rsidRPr="007A5D74">
              <w:rPr>
                <w:rFonts w:ascii="方正黑体_GBK" w:eastAsia="方正黑体_GBK" w:hAnsi="Times New Roman" w:hint="eastAsia"/>
                <w:color w:val="000000"/>
                <w:kern w:val="0"/>
                <w:sz w:val="24"/>
              </w:rPr>
              <w:t>第六十二条</w:t>
            </w:r>
            <w:r w:rsidRPr="007A5D74">
              <w:rPr>
                <w:rFonts w:ascii="Times New Roman" w:eastAsia="方正仿宋_GBK" w:hAnsi="Times New Roman"/>
                <w:color w:val="000000"/>
                <w:kern w:val="0"/>
                <w:sz w:val="24"/>
              </w:rPr>
              <w:t xml:space="preserve"> </w:t>
            </w:r>
            <w:r w:rsidRPr="007A5D74">
              <w:rPr>
                <w:rFonts w:ascii="Times New Roman" w:eastAsia="方正仿宋_GBK" w:hAnsi="Times New Roman"/>
                <w:color w:val="000000"/>
                <w:kern w:val="0"/>
                <w:sz w:val="24"/>
              </w:rPr>
              <w:t>违反本条例第四十六条第四款规定，在住宅小区业主共有的停车泊位、道路或者其他场地擅自设置地桩、地锁等障碍物，影响停车或者车辆通行的，由城市管理部门责令限期改正；逾期未改正的，处五十元以上五百元以下罚款。</w:t>
            </w:r>
          </w:p>
        </w:tc>
        <w:tc>
          <w:tcPr>
            <w:tcW w:w="496" w:type="dxa"/>
            <w:shd w:val="clear" w:color="auto" w:fill="auto"/>
            <w:noWrap/>
            <w:vAlign w:val="center"/>
            <w:hideMark/>
          </w:tcPr>
          <w:p w:rsidR="007A5D74" w:rsidRPr="007A5D74" w:rsidRDefault="007A5D74" w:rsidP="00111FDD">
            <w:pPr>
              <w:widowControl/>
              <w:spacing w:line="320" w:lineRule="exact"/>
              <w:jc w:val="center"/>
              <w:rPr>
                <w:rFonts w:ascii="Times New Roman" w:hAnsi="Times New Roman"/>
                <w:color w:val="000000"/>
                <w:kern w:val="0"/>
                <w:sz w:val="24"/>
              </w:rPr>
            </w:pPr>
            <w:r w:rsidRPr="007A5D74">
              <w:rPr>
                <w:rFonts w:ascii="Times New Roman" w:hAnsi="Times New Roman"/>
                <w:color w:val="000000"/>
                <w:kern w:val="0"/>
                <w:sz w:val="24"/>
              </w:rPr>
              <w:t>1</w:t>
            </w:r>
          </w:p>
        </w:tc>
        <w:tc>
          <w:tcPr>
            <w:tcW w:w="1982" w:type="dxa"/>
            <w:shd w:val="clear" w:color="auto" w:fill="auto"/>
            <w:noWrap/>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按要求改正的</w:t>
            </w:r>
          </w:p>
        </w:tc>
        <w:tc>
          <w:tcPr>
            <w:tcW w:w="1559" w:type="dxa"/>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不予处罚</w:t>
            </w:r>
          </w:p>
        </w:tc>
        <w:tc>
          <w:tcPr>
            <w:tcW w:w="992" w:type="dxa"/>
            <w:vMerge w:val="restart"/>
            <w:shd w:val="clear" w:color="auto" w:fill="auto"/>
            <w:vAlign w:val="center"/>
            <w:hideMark/>
          </w:tcPr>
          <w:p w:rsidR="007A5D74" w:rsidRPr="007A5D74" w:rsidRDefault="007A5D74" w:rsidP="00111FDD">
            <w:pPr>
              <w:widowControl/>
              <w:spacing w:line="320" w:lineRule="exact"/>
              <w:jc w:val="center"/>
              <w:rPr>
                <w:rFonts w:ascii="Times New Roman" w:eastAsia="方正仿宋_GBK" w:hAnsi="Times New Roman"/>
                <w:color w:val="000000"/>
                <w:kern w:val="0"/>
                <w:sz w:val="24"/>
              </w:rPr>
            </w:pPr>
          </w:p>
        </w:tc>
      </w:tr>
      <w:tr w:rsidR="006E183B" w:rsidRPr="00111FDD" w:rsidTr="003709FE">
        <w:trPr>
          <w:trHeight w:val="890"/>
        </w:trPr>
        <w:tc>
          <w:tcPr>
            <w:tcW w:w="780" w:type="dxa"/>
            <w:vMerge/>
            <w:vAlign w:val="center"/>
            <w:hideMark/>
          </w:tcPr>
          <w:p w:rsidR="007A5D74" w:rsidRPr="007A5D74" w:rsidRDefault="007A5D74" w:rsidP="00111FDD">
            <w:pPr>
              <w:widowControl/>
              <w:spacing w:line="320" w:lineRule="exact"/>
              <w:jc w:val="left"/>
              <w:rPr>
                <w:rFonts w:ascii="Times New Roman" w:hAnsi="Times New Roman"/>
                <w:color w:val="000000"/>
                <w:kern w:val="0"/>
                <w:sz w:val="24"/>
              </w:rPr>
            </w:pPr>
          </w:p>
        </w:tc>
        <w:tc>
          <w:tcPr>
            <w:tcW w:w="2765"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c>
          <w:tcPr>
            <w:tcW w:w="1720"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c>
          <w:tcPr>
            <w:tcW w:w="5016"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c>
          <w:tcPr>
            <w:tcW w:w="496" w:type="dxa"/>
            <w:shd w:val="clear" w:color="auto" w:fill="auto"/>
            <w:vAlign w:val="center"/>
            <w:hideMark/>
          </w:tcPr>
          <w:p w:rsidR="007A5D74" w:rsidRPr="007A5D74" w:rsidRDefault="007A5D74" w:rsidP="00111FDD">
            <w:pPr>
              <w:widowControl/>
              <w:spacing w:line="320" w:lineRule="exact"/>
              <w:jc w:val="center"/>
              <w:rPr>
                <w:rFonts w:ascii="Times New Roman" w:hAnsi="Times New Roman"/>
                <w:color w:val="000000"/>
                <w:kern w:val="0"/>
                <w:sz w:val="24"/>
              </w:rPr>
            </w:pPr>
            <w:r w:rsidRPr="007A5D74">
              <w:rPr>
                <w:rFonts w:ascii="Times New Roman" w:hAnsi="Times New Roman"/>
                <w:color w:val="000000"/>
                <w:kern w:val="0"/>
                <w:sz w:val="24"/>
              </w:rPr>
              <w:t>2</w:t>
            </w:r>
          </w:p>
        </w:tc>
        <w:tc>
          <w:tcPr>
            <w:tcW w:w="1982" w:type="dxa"/>
            <w:shd w:val="clear" w:color="auto" w:fill="auto"/>
            <w:noWrap/>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第一次查处，逾期不改正的</w:t>
            </w:r>
          </w:p>
        </w:tc>
        <w:tc>
          <w:tcPr>
            <w:tcW w:w="1559" w:type="dxa"/>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处五十元以上二百元以下罚款</w:t>
            </w:r>
          </w:p>
        </w:tc>
        <w:tc>
          <w:tcPr>
            <w:tcW w:w="992"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r>
      <w:tr w:rsidR="006E183B" w:rsidRPr="00111FDD" w:rsidTr="003709FE">
        <w:trPr>
          <w:trHeight w:val="745"/>
        </w:trPr>
        <w:tc>
          <w:tcPr>
            <w:tcW w:w="780" w:type="dxa"/>
            <w:vMerge/>
            <w:vAlign w:val="center"/>
            <w:hideMark/>
          </w:tcPr>
          <w:p w:rsidR="007A5D74" w:rsidRPr="007A5D74" w:rsidRDefault="007A5D74" w:rsidP="00111FDD">
            <w:pPr>
              <w:widowControl/>
              <w:spacing w:line="320" w:lineRule="exact"/>
              <w:jc w:val="left"/>
              <w:rPr>
                <w:rFonts w:ascii="Times New Roman" w:hAnsi="Times New Roman"/>
                <w:color w:val="000000"/>
                <w:kern w:val="0"/>
                <w:sz w:val="24"/>
              </w:rPr>
            </w:pPr>
          </w:p>
        </w:tc>
        <w:tc>
          <w:tcPr>
            <w:tcW w:w="2765"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c>
          <w:tcPr>
            <w:tcW w:w="1720"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c>
          <w:tcPr>
            <w:tcW w:w="5016"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c>
          <w:tcPr>
            <w:tcW w:w="496" w:type="dxa"/>
            <w:shd w:val="clear" w:color="auto" w:fill="auto"/>
            <w:vAlign w:val="center"/>
            <w:hideMark/>
          </w:tcPr>
          <w:p w:rsidR="007A5D74" w:rsidRPr="007A5D74" w:rsidRDefault="007A5D74" w:rsidP="00111FDD">
            <w:pPr>
              <w:widowControl/>
              <w:spacing w:line="320" w:lineRule="exact"/>
              <w:jc w:val="center"/>
              <w:rPr>
                <w:rFonts w:ascii="Times New Roman" w:hAnsi="Times New Roman"/>
                <w:color w:val="000000"/>
                <w:kern w:val="0"/>
                <w:sz w:val="24"/>
              </w:rPr>
            </w:pPr>
            <w:r w:rsidRPr="007A5D74">
              <w:rPr>
                <w:rFonts w:ascii="Times New Roman" w:hAnsi="Times New Roman"/>
                <w:color w:val="000000"/>
                <w:kern w:val="0"/>
                <w:sz w:val="24"/>
              </w:rPr>
              <w:t>3</w:t>
            </w:r>
          </w:p>
        </w:tc>
        <w:tc>
          <w:tcPr>
            <w:tcW w:w="1982" w:type="dxa"/>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第二次及以上查处，逾期不改正的</w:t>
            </w:r>
          </w:p>
        </w:tc>
        <w:tc>
          <w:tcPr>
            <w:tcW w:w="1559" w:type="dxa"/>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处二百元以上五百元以下罚款</w:t>
            </w:r>
          </w:p>
        </w:tc>
        <w:tc>
          <w:tcPr>
            <w:tcW w:w="992"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r>
      <w:tr w:rsidR="006E183B" w:rsidRPr="00111FDD" w:rsidTr="003709FE">
        <w:trPr>
          <w:trHeight w:val="1380"/>
        </w:trPr>
        <w:tc>
          <w:tcPr>
            <w:tcW w:w="780" w:type="dxa"/>
            <w:vMerge w:val="restart"/>
            <w:shd w:val="clear" w:color="auto" w:fill="auto"/>
            <w:noWrap/>
            <w:vAlign w:val="center"/>
            <w:hideMark/>
          </w:tcPr>
          <w:p w:rsidR="007A5D74" w:rsidRPr="007A5D74" w:rsidRDefault="007A5D74" w:rsidP="00111FDD">
            <w:pPr>
              <w:widowControl/>
              <w:spacing w:line="320" w:lineRule="exact"/>
              <w:jc w:val="center"/>
              <w:rPr>
                <w:rFonts w:ascii="Times New Roman" w:hAnsi="Times New Roman"/>
                <w:color w:val="000000"/>
                <w:kern w:val="0"/>
                <w:sz w:val="24"/>
              </w:rPr>
            </w:pPr>
            <w:r w:rsidRPr="007A5D74">
              <w:rPr>
                <w:rFonts w:ascii="Times New Roman" w:hAnsi="Times New Roman"/>
                <w:color w:val="000000"/>
                <w:kern w:val="0"/>
                <w:sz w:val="24"/>
              </w:rPr>
              <w:lastRenderedPageBreak/>
              <w:t>6</w:t>
            </w:r>
          </w:p>
        </w:tc>
        <w:tc>
          <w:tcPr>
            <w:tcW w:w="2765" w:type="dxa"/>
            <w:vMerge w:val="restart"/>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通过擅自设置地桩、地锁等障碍物、擅自施划标线等方式侵占道路以外的公共场地，作为停车泊位使用</w:t>
            </w:r>
          </w:p>
        </w:tc>
        <w:tc>
          <w:tcPr>
            <w:tcW w:w="1720" w:type="dxa"/>
            <w:vMerge w:val="restart"/>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《南通市机动车停车条例》</w:t>
            </w:r>
          </w:p>
        </w:tc>
        <w:tc>
          <w:tcPr>
            <w:tcW w:w="5016" w:type="dxa"/>
            <w:vMerge w:val="restart"/>
            <w:shd w:val="clear" w:color="auto" w:fill="auto"/>
            <w:vAlign w:val="center"/>
            <w:hideMark/>
          </w:tcPr>
          <w:p w:rsidR="00111FDD" w:rsidRDefault="007A5D74" w:rsidP="00111FDD">
            <w:pPr>
              <w:widowControl/>
              <w:spacing w:line="320" w:lineRule="exact"/>
              <w:jc w:val="left"/>
              <w:rPr>
                <w:rFonts w:ascii="Times New Roman" w:eastAsia="方正仿宋_GBK" w:hAnsi="Times New Roman" w:hint="eastAsia"/>
                <w:color w:val="000000"/>
                <w:kern w:val="0"/>
                <w:sz w:val="24"/>
              </w:rPr>
            </w:pPr>
            <w:r w:rsidRPr="007A5D74">
              <w:rPr>
                <w:rFonts w:ascii="方正黑体_GBK" w:eastAsia="方正黑体_GBK" w:hAnsi="Times New Roman" w:hint="eastAsia"/>
                <w:color w:val="000000"/>
                <w:kern w:val="0"/>
                <w:sz w:val="24"/>
              </w:rPr>
              <w:t>第四十七条</w:t>
            </w:r>
            <w:r w:rsidRPr="007A5D74">
              <w:rPr>
                <w:rFonts w:ascii="Times New Roman" w:eastAsia="方正仿宋_GBK" w:hAnsi="Times New Roman"/>
                <w:color w:val="000000"/>
                <w:kern w:val="0"/>
                <w:sz w:val="24"/>
              </w:rPr>
              <w:t xml:space="preserve"> </w:t>
            </w:r>
            <w:r w:rsidRPr="007A5D74">
              <w:rPr>
                <w:rFonts w:ascii="Times New Roman" w:eastAsia="方正仿宋_GBK" w:hAnsi="Times New Roman"/>
                <w:color w:val="000000"/>
                <w:kern w:val="0"/>
                <w:sz w:val="24"/>
              </w:rPr>
              <w:t>任何单位和个人不得有下列妨碍停车场经营管理秩序的行为：</w:t>
            </w:r>
            <w:r w:rsidRPr="007A5D74">
              <w:rPr>
                <w:rFonts w:ascii="Times New Roman" w:eastAsia="方正仿宋_GBK" w:hAnsi="Times New Roman"/>
                <w:color w:val="000000"/>
                <w:kern w:val="0"/>
                <w:sz w:val="24"/>
              </w:rPr>
              <w:br/>
            </w:r>
            <w:r w:rsidRPr="007A5D74">
              <w:rPr>
                <w:rFonts w:ascii="Times New Roman" w:eastAsia="方正仿宋_GBK" w:hAnsi="Times New Roman"/>
                <w:color w:val="000000"/>
                <w:spacing w:val="-10"/>
                <w:kern w:val="0"/>
                <w:sz w:val="24"/>
              </w:rPr>
              <w:t>（一）通过擅自设置地桩、地锁等障碍物、擅自施划标线等方式侵占公共场地，作为停车泊位使用；</w:t>
            </w:r>
          </w:p>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br/>
            </w:r>
            <w:r w:rsidRPr="007A5D74">
              <w:rPr>
                <w:rFonts w:ascii="方正黑体_GBK" w:eastAsia="方正黑体_GBK" w:hAnsi="Times New Roman" w:hint="eastAsia"/>
                <w:color w:val="000000"/>
                <w:kern w:val="0"/>
                <w:sz w:val="24"/>
              </w:rPr>
              <w:t>第六十三条</w:t>
            </w:r>
            <w:r w:rsidRPr="007A5D74">
              <w:rPr>
                <w:rFonts w:ascii="Times New Roman" w:eastAsia="方正仿宋_GBK" w:hAnsi="Times New Roman"/>
                <w:color w:val="000000"/>
                <w:kern w:val="0"/>
                <w:sz w:val="24"/>
              </w:rPr>
              <w:t xml:space="preserve"> </w:t>
            </w:r>
            <w:r w:rsidRPr="007A5D74">
              <w:rPr>
                <w:rFonts w:ascii="Times New Roman" w:eastAsia="方正仿宋_GBK" w:hAnsi="Times New Roman"/>
                <w:color w:val="000000"/>
                <w:kern w:val="0"/>
                <w:sz w:val="24"/>
              </w:rPr>
              <w:t>违反本条例第四十七条规定，有下列行为之一的，由城市管理部门责令改正，并按照以下规定处罚：</w:t>
            </w:r>
            <w:r w:rsidRPr="007A5D74">
              <w:rPr>
                <w:rFonts w:ascii="Times New Roman" w:eastAsia="方正仿宋_GBK" w:hAnsi="Times New Roman"/>
                <w:color w:val="000000"/>
                <w:kern w:val="0"/>
                <w:sz w:val="24"/>
              </w:rPr>
              <w:br/>
            </w:r>
            <w:r w:rsidRPr="007A5D74">
              <w:rPr>
                <w:rFonts w:ascii="Times New Roman" w:eastAsia="方正仿宋_GBK" w:hAnsi="Times New Roman"/>
                <w:color w:val="000000"/>
                <w:spacing w:val="-10"/>
                <w:kern w:val="0"/>
                <w:sz w:val="24"/>
              </w:rPr>
              <w:t>（一）通过擅自设置地桩、地锁等障碍物、擅自施划标线等方式侵占道路以外的公共场地，作为停车泊位使用的，处五十元以上五百元以下罚款；</w:t>
            </w:r>
          </w:p>
        </w:tc>
        <w:tc>
          <w:tcPr>
            <w:tcW w:w="496" w:type="dxa"/>
            <w:shd w:val="clear" w:color="auto" w:fill="auto"/>
            <w:vAlign w:val="center"/>
            <w:hideMark/>
          </w:tcPr>
          <w:p w:rsidR="007A5D74" w:rsidRPr="007A5D74" w:rsidRDefault="007A5D74" w:rsidP="00111FDD">
            <w:pPr>
              <w:widowControl/>
              <w:spacing w:line="320" w:lineRule="exact"/>
              <w:jc w:val="center"/>
              <w:rPr>
                <w:rFonts w:ascii="Times New Roman" w:hAnsi="Times New Roman"/>
                <w:color w:val="000000"/>
                <w:kern w:val="0"/>
                <w:sz w:val="24"/>
              </w:rPr>
            </w:pPr>
            <w:r w:rsidRPr="007A5D74">
              <w:rPr>
                <w:rFonts w:ascii="Times New Roman" w:hAnsi="Times New Roman"/>
                <w:color w:val="000000"/>
                <w:kern w:val="0"/>
                <w:sz w:val="24"/>
              </w:rPr>
              <w:t>1</w:t>
            </w:r>
          </w:p>
        </w:tc>
        <w:tc>
          <w:tcPr>
            <w:tcW w:w="1982" w:type="dxa"/>
            <w:shd w:val="clear" w:color="auto" w:fill="auto"/>
            <w:noWrap/>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按要求改正的（侵占</w:t>
            </w:r>
            <w:r w:rsidRPr="007A5D74">
              <w:rPr>
                <w:rFonts w:ascii="Times New Roman" w:eastAsia="方正仿宋_GBK" w:hAnsi="Times New Roman"/>
                <w:color w:val="000000"/>
                <w:kern w:val="0"/>
                <w:sz w:val="24"/>
              </w:rPr>
              <w:t>1</w:t>
            </w:r>
            <w:r w:rsidRPr="007A5D74">
              <w:rPr>
                <w:rFonts w:ascii="Times New Roman" w:eastAsia="方正仿宋_GBK" w:hAnsi="Times New Roman"/>
                <w:color w:val="000000"/>
                <w:kern w:val="0"/>
                <w:sz w:val="24"/>
              </w:rPr>
              <w:t>个车位的面积）</w:t>
            </w:r>
          </w:p>
        </w:tc>
        <w:tc>
          <w:tcPr>
            <w:tcW w:w="1559" w:type="dxa"/>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处五十元以上二百元以下罚款</w:t>
            </w:r>
          </w:p>
        </w:tc>
        <w:tc>
          <w:tcPr>
            <w:tcW w:w="992" w:type="dxa"/>
            <w:vMerge w:val="restart"/>
            <w:shd w:val="clear" w:color="auto" w:fill="auto"/>
            <w:vAlign w:val="center"/>
            <w:hideMark/>
          </w:tcPr>
          <w:p w:rsidR="007A5D74" w:rsidRPr="007A5D74" w:rsidRDefault="007A5D74" w:rsidP="009E42F6">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单个车位面积计算方式参照现行有效的停车泊位设置导则。</w:t>
            </w:r>
          </w:p>
        </w:tc>
      </w:tr>
      <w:tr w:rsidR="006E183B" w:rsidRPr="00111FDD" w:rsidTr="003709FE">
        <w:trPr>
          <w:trHeight w:val="1145"/>
        </w:trPr>
        <w:tc>
          <w:tcPr>
            <w:tcW w:w="780" w:type="dxa"/>
            <w:vMerge/>
            <w:vAlign w:val="center"/>
            <w:hideMark/>
          </w:tcPr>
          <w:p w:rsidR="007A5D74" w:rsidRPr="007A5D74" w:rsidRDefault="007A5D74" w:rsidP="00111FDD">
            <w:pPr>
              <w:widowControl/>
              <w:spacing w:line="320" w:lineRule="exact"/>
              <w:jc w:val="left"/>
              <w:rPr>
                <w:rFonts w:ascii="Times New Roman" w:hAnsi="Times New Roman"/>
                <w:color w:val="000000"/>
                <w:kern w:val="0"/>
                <w:sz w:val="24"/>
              </w:rPr>
            </w:pPr>
          </w:p>
        </w:tc>
        <w:tc>
          <w:tcPr>
            <w:tcW w:w="2765"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c>
          <w:tcPr>
            <w:tcW w:w="1720"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c>
          <w:tcPr>
            <w:tcW w:w="5016"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c>
          <w:tcPr>
            <w:tcW w:w="496" w:type="dxa"/>
            <w:shd w:val="clear" w:color="auto" w:fill="auto"/>
            <w:vAlign w:val="center"/>
            <w:hideMark/>
          </w:tcPr>
          <w:p w:rsidR="007A5D74" w:rsidRPr="007A5D74" w:rsidRDefault="007A5D74" w:rsidP="00111FDD">
            <w:pPr>
              <w:widowControl/>
              <w:spacing w:line="320" w:lineRule="exact"/>
              <w:jc w:val="center"/>
              <w:rPr>
                <w:rFonts w:ascii="Times New Roman" w:hAnsi="Times New Roman"/>
                <w:color w:val="000000"/>
                <w:kern w:val="0"/>
                <w:sz w:val="24"/>
              </w:rPr>
            </w:pPr>
            <w:r w:rsidRPr="007A5D74">
              <w:rPr>
                <w:rFonts w:ascii="Times New Roman" w:hAnsi="Times New Roman"/>
                <w:color w:val="000000"/>
                <w:kern w:val="0"/>
                <w:sz w:val="24"/>
              </w:rPr>
              <w:t>2</w:t>
            </w:r>
          </w:p>
        </w:tc>
        <w:tc>
          <w:tcPr>
            <w:tcW w:w="1982" w:type="dxa"/>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（侵占</w:t>
            </w:r>
            <w:r w:rsidRPr="007A5D74">
              <w:rPr>
                <w:rFonts w:ascii="Times New Roman" w:eastAsia="方正仿宋_GBK" w:hAnsi="Times New Roman"/>
                <w:color w:val="000000"/>
                <w:kern w:val="0"/>
                <w:sz w:val="24"/>
              </w:rPr>
              <w:t>2</w:t>
            </w:r>
            <w:r w:rsidRPr="007A5D74">
              <w:rPr>
                <w:rFonts w:ascii="Times New Roman" w:eastAsia="方正仿宋_GBK" w:hAnsi="Times New Roman"/>
                <w:color w:val="000000"/>
                <w:kern w:val="0"/>
                <w:sz w:val="24"/>
              </w:rPr>
              <w:t>个以上车位的面积）或者未按要求改正的</w:t>
            </w:r>
          </w:p>
        </w:tc>
        <w:tc>
          <w:tcPr>
            <w:tcW w:w="1559" w:type="dxa"/>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处二百元以上五百元以下罚款</w:t>
            </w:r>
          </w:p>
        </w:tc>
        <w:tc>
          <w:tcPr>
            <w:tcW w:w="992"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r>
      <w:tr w:rsidR="006E183B" w:rsidRPr="00111FDD" w:rsidTr="003709FE">
        <w:trPr>
          <w:trHeight w:val="414"/>
        </w:trPr>
        <w:tc>
          <w:tcPr>
            <w:tcW w:w="780" w:type="dxa"/>
            <w:vMerge w:val="restart"/>
            <w:shd w:val="clear" w:color="auto" w:fill="auto"/>
            <w:vAlign w:val="center"/>
            <w:hideMark/>
          </w:tcPr>
          <w:p w:rsidR="007A5D74" w:rsidRPr="007A5D74" w:rsidRDefault="007A5D74" w:rsidP="00111FDD">
            <w:pPr>
              <w:widowControl/>
              <w:spacing w:line="320" w:lineRule="exact"/>
              <w:jc w:val="center"/>
              <w:rPr>
                <w:rFonts w:ascii="Times New Roman" w:hAnsi="Times New Roman"/>
                <w:color w:val="000000"/>
                <w:kern w:val="0"/>
                <w:sz w:val="24"/>
              </w:rPr>
            </w:pPr>
            <w:r w:rsidRPr="007A5D74">
              <w:rPr>
                <w:rFonts w:ascii="Times New Roman" w:hAnsi="Times New Roman"/>
                <w:color w:val="000000"/>
                <w:kern w:val="0"/>
                <w:sz w:val="24"/>
              </w:rPr>
              <w:t>7</w:t>
            </w:r>
          </w:p>
        </w:tc>
        <w:tc>
          <w:tcPr>
            <w:tcW w:w="2765" w:type="dxa"/>
            <w:vMerge w:val="restart"/>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通过擅自圈地、划片等方式侵占道路以外的公共场地，作为停车泊位收费</w:t>
            </w:r>
          </w:p>
        </w:tc>
        <w:tc>
          <w:tcPr>
            <w:tcW w:w="1720" w:type="dxa"/>
            <w:vMerge w:val="restart"/>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《南通市机动车停车条例》</w:t>
            </w:r>
          </w:p>
        </w:tc>
        <w:tc>
          <w:tcPr>
            <w:tcW w:w="5016" w:type="dxa"/>
            <w:vMerge w:val="restart"/>
            <w:shd w:val="clear" w:color="auto" w:fill="auto"/>
            <w:vAlign w:val="center"/>
            <w:hideMark/>
          </w:tcPr>
          <w:p w:rsidR="00111FDD" w:rsidRDefault="007A5D74" w:rsidP="00111FDD">
            <w:pPr>
              <w:widowControl/>
              <w:spacing w:line="320" w:lineRule="exact"/>
              <w:jc w:val="left"/>
              <w:rPr>
                <w:rFonts w:ascii="Times New Roman" w:eastAsia="方正仿宋_GBK" w:hAnsi="Times New Roman" w:hint="eastAsia"/>
                <w:color w:val="000000"/>
                <w:spacing w:val="-10"/>
                <w:kern w:val="0"/>
                <w:sz w:val="24"/>
              </w:rPr>
            </w:pPr>
            <w:r w:rsidRPr="007A5D74">
              <w:rPr>
                <w:rFonts w:ascii="方正黑体_GBK" w:eastAsia="方正黑体_GBK" w:hAnsi="Times New Roman" w:hint="eastAsia"/>
                <w:color w:val="000000"/>
                <w:kern w:val="0"/>
                <w:sz w:val="24"/>
              </w:rPr>
              <w:t>第四十七条</w:t>
            </w:r>
            <w:r w:rsidRPr="007A5D74">
              <w:rPr>
                <w:rFonts w:ascii="Times New Roman" w:eastAsia="方正仿宋_GBK" w:hAnsi="Times New Roman"/>
                <w:color w:val="000000"/>
                <w:kern w:val="0"/>
                <w:sz w:val="24"/>
              </w:rPr>
              <w:t xml:space="preserve"> </w:t>
            </w:r>
            <w:r w:rsidRPr="007A5D74">
              <w:rPr>
                <w:rFonts w:ascii="Times New Roman" w:eastAsia="方正仿宋_GBK" w:hAnsi="Times New Roman"/>
                <w:color w:val="000000"/>
                <w:kern w:val="0"/>
                <w:sz w:val="24"/>
              </w:rPr>
              <w:t>任何单位和个人不得有下列妨碍停车场经营管理秩序的行为：</w:t>
            </w:r>
            <w:r w:rsidRPr="007A5D74">
              <w:rPr>
                <w:rFonts w:ascii="Times New Roman" w:eastAsia="方正仿宋_GBK" w:hAnsi="Times New Roman"/>
                <w:color w:val="000000"/>
                <w:kern w:val="0"/>
                <w:sz w:val="24"/>
              </w:rPr>
              <w:br/>
            </w:r>
            <w:r w:rsidRPr="007A5D74">
              <w:rPr>
                <w:rFonts w:ascii="Times New Roman" w:eastAsia="方正仿宋_GBK" w:hAnsi="Times New Roman"/>
                <w:color w:val="000000"/>
                <w:spacing w:val="-10"/>
                <w:kern w:val="0"/>
                <w:sz w:val="24"/>
              </w:rPr>
              <w:t>（二）通过擅自圈地、划片等方式侵占公共场地，作为停车泊位收费；</w:t>
            </w:r>
          </w:p>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br/>
            </w:r>
            <w:r w:rsidRPr="007A5D74">
              <w:rPr>
                <w:rFonts w:ascii="方正黑体_GBK" w:eastAsia="方正黑体_GBK" w:hAnsi="Times New Roman" w:hint="eastAsia"/>
                <w:color w:val="000000"/>
                <w:kern w:val="0"/>
                <w:sz w:val="24"/>
              </w:rPr>
              <w:t>第六十三条</w:t>
            </w:r>
            <w:r w:rsidRPr="007A5D74">
              <w:rPr>
                <w:rFonts w:ascii="Times New Roman" w:eastAsia="方正仿宋_GBK" w:hAnsi="Times New Roman"/>
                <w:color w:val="000000"/>
                <w:kern w:val="0"/>
                <w:sz w:val="24"/>
              </w:rPr>
              <w:t xml:space="preserve"> </w:t>
            </w:r>
            <w:r w:rsidRPr="007A5D74">
              <w:rPr>
                <w:rFonts w:ascii="Times New Roman" w:eastAsia="方正仿宋_GBK" w:hAnsi="Times New Roman"/>
                <w:color w:val="000000"/>
                <w:kern w:val="0"/>
                <w:sz w:val="24"/>
              </w:rPr>
              <w:t>违反本条例第四十七条规定，有下列行为之一的，由城市管理部门责令改正，并按照以下规定处罚：</w:t>
            </w:r>
            <w:r w:rsidRPr="007A5D74">
              <w:rPr>
                <w:rFonts w:ascii="Times New Roman" w:eastAsia="方正仿宋_GBK" w:hAnsi="Times New Roman"/>
                <w:color w:val="000000"/>
                <w:kern w:val="0"/>
                <w:sz w:val="24"/>
              </w:rPr>
              <w:br/>
            </w:r>
            <w:r w:rsidRPr="007A5D74">
              <w:rPr>
                <w:rFonts w:ascii="Times New Roman" w:eastAsia="方正仿宋_GBK" w:hAnsi="Times New Roman"/>
                <w:color w:val="000000"/>
                <w:kern w:val="0"/>
                <w:sz w:val="24"/>
              </w:rPr>
              <w:t>（二）通过擅自圈地、划片等方式侵占道路以外的公共场地，作为停车泊位收费的，没收违法所得，并处五百元以上三千元以下罚款；</w:t>
            </w:r>
          </w:p>
        </w:tc>
        <w:tc>
          <w:tcPr>
            <w:tcW w:w="496" w:type="dxa"/>
            <w:shd w:val="clear" w:color="auto" w:fill="auto"/>
            <w:vAlign w:val="center"/>
            <w:hideMark/>
          </w:tcPr>
          <w:p w:rsidR="007A5D74" w:rsidRPr="007A5D74" w:rsidRDefault="007A5D74" w:rsidP="00111FDD">
            <w:pPr>
              <w:widowControl/>
              <w:spacing w:line="320" w:lineRule="exact"/>
              <w:jc w:val="center"/>
              <w:rPr>
                <w:rFonts w:ascii="Times New Roman" w:hAnsi="Times New Roman"/>
                <w:color w:val="000000"/>
                <w:kern w:val="0"/>
                <w:sz w:val="24"/>
              </w:rPr>
            </w:pPr>
            <w:r w:rsidRPr="007A5D74">
              <w:rPr>
                <w:rFonts w:ascii="Times New Roman" w:hAnsi="Times New Roman"/>
                <w:color w:val="000000"/>
                <w:kern w:val="0"/>
                <w:sz w:val="24"/>
              </w:rPr>
              <w:t>1</w:t>
            </w:r>
          </w:p>
        </w:tc>
        <w:tc>
          <w:tcPr>
            <w:tcW w:w="1982" w:type="dxa"/>
            <w:shd w:val="clear" w:color="auto" w:fill="auto"/>
            <w:noWrap/>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按要求改正的（侵占</w:t>
            </w:r>
            <w:r w:rsidRPr="007A5D74">
              <w:rPr>
                <w:rFonts w:ascii="Times New Roman" w:eastAsia="方正仿宋_GBK" w:hAnsi="Times New Roman"/>
                <w:color w:val="000000"/>
                <w:kern w:val="0"/>
                <w:sz w:val="24"/>
              </w:rPr>
              <w:t>4</w:t>
            </w:r>
            <w:r w:rsidRPr="007A5D74">
              <w:rPr>
                <w:rFonts w:ascii="Times New Roman" w:eastAsia="方正仿宋_GBK" w:hAnsi="Times New Roman"/>
                <w:color w:val="000000"/>
                <w:kern w:val="0"/>
                <w:sz w:val="24"/>
              </w:rPr>
              <w:t>个车位以下面积）</w:t>
            </w:r>
          </w:p>
        </w:tc>
        <w:tc>
          <w:tcPr>
            <w:tcW w:w="1559" w:type="dxa"/>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没收违法所得，并处五百元以上二千元以下罚款</w:t>
            </w:r>
          </w:p>
        </w:tc>
        <w:tc>
          <w:tcPr>
            <w:tcW w:w="992" w:type="dxa"/>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r>
      <w:tr w:rsidR="006E183B" w:rsidRPr="00111FDD" w:rsidTr="003709FE">
        <w:trPr>
          <w:trHeight w:val="1160"/>
        </w:trPr>
        <w:tc>
          <w:tcPr>
            <w:tcW w:w="780" w:type="dxa"/>
            <w:vMerge/>
            <w:vAlign w:val="center"/>
            <w:hideMark/>
          </w:tcPr>
          <w:p w:rsidR="007A5D74" w:rsidRPr="007A5D74" w:rsidRDefault="007A5D74" w:rsidP="00111FDD">
            <w:pPr>
              <w:widowControl/>
              <w:spacing w:line="320" w:lineRule="exact"/>
              <w:jc w:val="left"/>
              <w:rPr>
                <w:rFonts w:ascii="Times New Roman" w:hAnsi="Times New Roman"/>
                <w:color w:val="000000"/>
                <w:kern w:val="0"/>
                <w:sz w:val="24"/>
              </w:rPr>
            </w:pPr>
          </w:p>
        </w:tc>
        <w:tc>
          <w:tcPr>
            <w:tcW w:w="2765"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c>
          <w:tcPr>
            <w:tcW w:w="1720"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c>
          <w:tcPr>
            <w:tcW w:w="5016"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c>
          <w:tcPr>
            <w:tcW w:w="496" w:type="dxa"/>
            <w:shd w:val="clear" w:color="auto" w:fill="auto"/>
            <w:vAlign w:val="center"/>
            <w:hideMark/>
          </w:tcPr>
          <w:p w:rsidR="007A5D74" w:rsidRPr="007A5D74" w:rsidRDefault="007A5D74" w:rsidP="00111FDD">
            <w:pPr>
              <w:widowControl/>
              <w:spacing w:line="320" w:lineRule="exact"/>
              <w:jc w:val="center"/>
              <w:rPr>
                <w:rFonts w:ascii="Times New Roman" w:hAnsi="Times New Roman"/>
                <w:color w:val="000000"/>
                <w:kern w:val="0"/>
                <w:sz w:val="24"/>
              </w:rPr>
            </w:pPr>
            <w:r w:rsidRPr="007A5D74">
              <w:rPr>
                <w:rFonts w:ascii="Times New Roman" w:hAnsi="Times New Roman"/>
                <w:color w:val="000000"/>
                <w:kern w:val="0"/>
                <w:sz w:val="24"/>
              </w:rPr>
              <w:t>2</w:t>
            </w:r>
          </w:p>
        </w:tc>
        <w:tc>
          <w:tcPr>
            <w:tcW w:w="1982" w:type="dxa"/>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（侵占</w:t>
            </w:r>
            <w:r w:rsidRPr="007A5D74">
              <w:rPr>
                <w:rFonts w:ascii="Times New Roman" w:eastAsia="方正仿宋_GBK" w:hAnsi="Times New Roman"/>
                <w:color w:val="000000"/>
                <w:kern w:val="0"/>
                <w:sz w:val="24"/>
              </w:rPr>
              <w:t>4</w:t>
            </w:r>
            <w:r w:rsidRPr="007A5D74">
              <w:rPr>
                <w:rFonts w:ascii="Times New Roman" w:eastAsia="方正仿宋_GBK" w:hAnsi="Times New Roman"/>
                <w:color w:val="000000"/>
                <w:kern w:val="0"/>
                <w:sz w:val="24"/>
              </w:rPr>
              <w:t>个车位以上面积）或未按要求改正的</w:t>
            </w:r>
          </w:p>
        </w:tc>
        <w:tc>
          <w:tcPr>
            <w:tcW w:w="1559" w:type="dxa"/>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没收违法所得，并处二千元以上三千元以下罚款</w:t>
            </w:r>
          </w:p>
        </w:tc>
        <w:tc>
          <w:tcPr>
            <w:tcW w:w="992" w:type="dxa"/>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r>
      <w:tr w:rsidR="006E183B" w:rsidRPr="00111FDD" w:rsidTr="003709FE">
        <w:trPr>
          <w:trHeight w:val="800"/>
        </w:trPr>
        <w:tc>
          <w:tcPr>
            <w:tcW w:w="780" w:type="dxa"/>
            <w:vMerge w:val="restart"/>
            <w:shd w:val="clear" w:color="auto" w:fill="auto"/>
            <w:vAlign w:val="center"/>
            <w:hideMark/>
          </w:tcPr>
          <w:p w:rsidR="007A5D74" w:rsidRPr="007A5D74" w:rsidRDefault="007A5D74" w:rsidP="00111FDD">
            <w:pPr>
              <w:widowControl/>
              <w:spacing w:line="320" w:lineRule="exact"/>
              <w:jc w:val="center"/>
              <w:rPr>
                <w:rFonts w:ascii="Times New Roman" w:hAnsi="Times New Roman"/>
                <w:color w:val="000000"/>
                <w:kern w:val="0"/>
                <w:sz w:val="24"/>
              </w:rPr>
            </w:pPr>
            <w:r w:rsidRPr="007A5D74">
              <w:rPr>
                <w:rFonts w:ascii="Times New Roman" w:hAnsi="Times New Roman"/>
                <w:color w:val="000000"/>
                <w:kern w:val="0"/>
                <w:sz w:val="24"/>
              </w:rPr>
              <w:lastRenderedPageBreak/>
              <w:t>8</w:t>
            </w:r>
          </w:p>
        </w:tc>
        <w:tc>
          <w:tcPr>
            <w:tcW w:w="2765" w:type="dxa"/>
            <w:vMerge w:val="restart"/>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擅自利用免费的公共停车场、道路临时停车泊位收费</w:t>
            </w:r>
          </w:p>
        </w:tc>
        <w:tc>
          <w:tcPr>
            <w:tcW w:w="1720" w:type="dxa"/>
            <w:vMerge w:val="restart"/>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《南通市机动车停车条例》</w:t>
            </w:r>
          </w:p>
        </w:tc>
        <w:tc>
          <w:tcPr>
            <w:tcW w:w="5016" w:type="dxa"/>
            <w:vMerge w:val="restart"/>
            <w:shd w:val="clear" w:color="auto" w:fill="auto"/>
            <w:vAlign w:val="center"/>
            <w:hideMark/>
          </w:tcPr>
          <w:p w:rsidR="00111FDD" w:rsidRDefault="007A5D74" w:rsidP="00111FDD">
            <w:pPr>
              <w:widowControl/>
              <w:spacing w:line="320" w:lineRule="exact"/>
              <w:jc w:val="left"/>
              <w:rPr>
                <w:rFonts w:ascii="Times New Roman" w:eastAsia="方正仿宋_GBK" w:hAnsi="Times New Roman" w:hint="eastAsia"/>
                <w:color w:val="000000"/>
                <w:kern w:val="0"/>
                <w:sz w:val="24"/>
              </w:rPr>
            </w:pPr>
            <w:r w:rsidRPr="007A5D74">
              <w:rPr>
                <w:rFonts w:ascii="方正黑体_GBK" w:eastAsia="方正黑体_GBK" w:hAnsi="Times New Roman" w:hint="eastAsia"/>
                <w:color w:val="000000"/>
                <w:kern w:val="0"/>
                <w:sz w:val="24"/>
              </w:rPr>
              <w:t>第四十七条</w:t>
            </w:r>
            <w:r w:rsidRPr="007A5D74">
              <w:rPr>
                <w:rFonts w:ascii="Times New Roman" w:eastAsia="方正仿宋_GBK" w:hAnsi="Times New Roman"/>
                <w:color w:val="000000"/>
                <w:kern w:val="0"/>
                <w:sz w:val="24"/>
              </w:rPr>
              <w:t xml:space="preserve"> </w:t>
            </w:r>
            <w:r w:rsidRPr="007A5D74">
              <w:rPr>
                <w:rFonts w:ascii="Times New Roman" w:eastAsia="方正仿宋_GBK" w:hAnsi="Times New Roman"/>
                <w:color w:val="000000"/>
                <w:kern w:val="0"/>
                <w:sz w:val="24"/>
              </w:rPr>
              <w:t>任何单位和个人不得有下列妨碍停车场经营管理秩序的行为：</w:t>
            </w:r>
            <w:r w:rsidRPr="007A5D74">
              <w:rPr>
                <w:rFonts w:ascii="Times New Roman" w:eastAsia="方正仿宋_GBK" w:hAnsi="Times New Roman"/>
                <w:color w:val="000000"/>
                <w:kern w:val="0"/>
                <w:sz w:val="24"/>
              </w:rPr>
              <w:br/>
            </w:r>
            <w:r w:rsidRPr="007A5D74">
              <w:rPr>
                <w:rFonts w:ascii="Times New Roman" w:eastAsia="方正仿宋_GBK" w:hAnsi="Times New Roman"/>
                <w:color w:val="000000"/>
                <w:kern w:val="0"/>
                <w:sz w:val="24"/>
              </w:rPr>
              <w:t>（三）擅自利用免费的公共停车场、道路临时停车泊位收费；</w:t>
            </w:r>
          </w:p>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br/>
            </w:r>
            <w:r w:rsidRPr="007A5D74">
              <w:rPr>
                <w:rFonts w:ascii="方正黑体_GBK" w:eastAsia="方正黑体_GBK" w:hAnsi="Times New Roman" w:hint="eastAsia"/>
                <w:color w:val="000000"/>
                <w:kern w:val="0"/>
                <w:sz w:val="24"/>
              </w:rPr>
              <w:t>第六十三条</w:t>
            </w:r>
            <w:r w:rsidRPr="007A5D74">
              <w:rPr>
                <w:rFonts w:ascii="Times New Roman" w:eastAsia="方正仿宋_GBK" w:hAnsi="Times New Roman"/>
                <w:color w:val="000000"/>
                <w:kern w:val="0"/>
                <w:sz w:val="24"/>
              </w:rPr>
              <w:t xml:space="preserve"> </w:t>
            </w:r>
            <w:r w:rsidRPr="007A5D74">
              <w:rPr>
                <w:rFonts w:ascii="Times New Roman" w:eastAsia="方正仿宋_GBK" w:hAnsi="Times New Roman"/>
                <w:color w:val="000000"/>
                <w:kern w:val="0"/>
                <w:sz w:val="24"/>
              </w:rPr>
              <w:t>违反本条例第四十七条规定，有下列行为之一的，由城市管理部门责令改正，并按照以下规定处罚：</w:t>
            </w:r>
            <w:r w:rsidRPr="007A5D74">
              <w:rPr>
                <w:rFonts w:ascii="Times New Roman" w:eastAsia="方正仿宋_GBK" w:hAnsi="Times New Roman"/>
                <w:color w:val="000000"/>
                <w:kern w:val="0"/>
                <w:sz w:val="24"/>
              </w:rPr>
              <w:br/>
            </w:r>
            <w:r w:rsidRPr="007A5D74">
              <w:rPr>
                <w:rFonts w:ascii="Times New Roman" w:eastAsia="方正仿宋_GBK" w:hAnsi="Times New Roman"/>
                <w:color w:val="000000"/>
                <w:kern w:val="0"/>
                <w:sz w:val="24"/>
              </w:rPr>
              <w:t>（三）擅自利用免费的公共停车场、道路临时停车泊位收费的，没收违法所得，并处五百元以上三千元以下罚款。</w:t>
            </w:r>
          </w:p>
        </w:tc>
        <w:tc>
          <w:tcPr>
            <w:tcW w:w="496" w:type="dxa"/>
            <w:shd w:val="clear" w:color="auto" w:fill="auto"/>
            <w:vAlign w:val="center"/>
            <w:hideMark/>
          </w:tcPr>
          <w:p w:rsidR="007A5D74" w:rsidRPr="007A5D74" w:rsidRDefault="007A5D74" w:rsidP="00111FDD">
            <w:pPr>
              <w:widowControl/>
              <w:spacing w:line="320" w:lineRule="exact"/>
              <w:jc w:val="center"/>
              <w:rPr>
                <w:rFonts w:ascii="Times New Roman" w:hAnsi="Times New Roman"/>
                <w:color w:val="000000"/>
                <w:kern w:val="0"/>
                <w:sz w:val="24"/>
              </w:rPr>
            </w:pPr>
            <w:r w:rsidRPr="007A5D74">
              <w:rPr>
                <w:rFonts w:ascii="Times New Roman" w:hAnsi="Times New Roman"/>
                <w:color w:val="000000"/>
                <w:kern w:val="0"/>
                <w:sz w:val="24"/>
              </w:rPr>
              <w:t>1</w:t>
            </w:r>
          </w:p>
        </w:tc>
        <w:tc>
          <w:tcPr>
            <w:tcW w:w="1982" w:type="dxa"/>
            <w:shd w:val="clear" w:color="auto" w:fill="auto"/>
            <w:noWrap/>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按要求改正的（利用</w:t>
            </w:r>
            <w:r w:rsidRPr="007A5D74">
              <w:rPr>
                <w:rFonts w:ascii="Times New Roman" w:eastAsia="方正仿宋_GBK" w:hAnsi="Times New Roman"/>
                <w:color w:val="000000"/>
                <w:kern w:val="0"/>
                <w:sz w:val="24"/>
              </w:rPr>
              <w:t>4</w:t>
            </w:r>
            <w:r w:rsidRPr="007A5D74">
              <w:rPr>
                <w:rFonts w:ascii="Times New Roman" w:eastAsia="方正仿宋_GBK" w:hAnsi="Times New Roman"/>
                <w:color w:val="000000"/>
                <w:kern w:val="0"/>
                <w:sz w:val="24"/>
              </w:rPr>
              <w:t>个以下泊位收费）</w:t>
            </w:r>
          </w:p>
        </w:tc>
        <w:tc>
          <w:tcPr>
            <w:tcW w:w="1559" w:type="dxa"/>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没收违法所得，并处五百元以上二千元以下罚款</w:t>
            </w:r>
          </w:p>
        </w:tc>
        <w:tc>
          <w:tcPr>
            <w:tcW w:w="992" w:type="dxa"/>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r>
      <w:tr w:rsidR="006E183B" w:rsidRPr="00111FDD" w:rsidTr="003709FE">
        <w:trPr>
          <w:trHeight w:val="800"/>
        </w:trPr>
        <w:tc>
          <w:tcPr>
            <w:tcW w:w="780" w:type="dxa"/>
            <w:vMerge/>
            <w:vAlign w:val="center"/>
            <w:hideMark/>
          </w:tcPr>
          <w:p w:rsidR="007A5D74" w:rsidRPr="007A5D74" w:rsidRDefault="007A5D74" w:rsidP="00111FDD">
            <w:pPr>
              <w:widowControl/>
              <w:spacing w:line="320" w:lineRule="exact"/>
              <w:jc w:val="left"/>
              <w:rPr>
                <w:rFonts w:ascii="Times New Roman" w:hAnsi="Times New Roman"/>
                <w:color w:val="000000"/>
                <w:kern w:val="0"/>
                <w:sz w:val="24"/>
              </w:rPr>
            </w:pPr>
          </w:p>
        </w:tc>
        <w:tc>
          <w:tcPr>
            <w:tcW w:w="2765"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c>
          <w:tcPr>
            <w:tcW w:w="1720"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c>
          <w:tcPr>
            <w:tcW w:w="5016"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c>
          <w:tcPr>
            <w:tcW w:w="496" w:type="dxa"/>
            <w:shd w:val="clear" w:color="auto" w:fill="auto"/>
            <w:vAlign w:val="center"/>
            <w:hideMark/>
          </w:tcPr>
          <w:p w:rsidR="007A5D74" w:rsidRPr="007A5D74" w:rsidRDefault="007A5D74" w:rsidP="00111FDD">
            <w:pPr>
              <w:widowControl/>
              <w:spacing w:line="320" w:lineRule="exact"/>
              <w:jc w:val="center"/>
              <w:rPr>
                <w:rFonts w:ascii="Times New Roman" w:hAnsi="Times New Roman"/>
                <w:color w:val="000000"/>
                <w:kern w:val="0"/>
                <w:sz w:val="24"/>
              </w:rPr>
            </w:pPr>
            <w:r w:rsidRPr="007A5D74">
              <w:rPr>
                <w:rFonts w:ascii="Times New Roman" w:hAnsi="Times New Roman"/>
                <w:color w:val="000000"/>
                <w:kern w:val="0"/>
                <w:sz w:val="24"/>
              </w:rPr>
              <w:t>2</w:t>
            </w:r>
          </w:p>
        </w:tc>
        <w:tc>
          <w:tcPr>
            <w:tcW w:w="1982" w:type="dxa"/>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利用</w:t>
            </w:r>
            <w:r w:rsidRPr="007A5D74">
              <w:rPr>
                <w:rFonts w:ascii="Times New Roman" w:eastAsia="方正仿宋_GBK" w:hAnsi="Times New Roman"/>
                <w:color w:val="000000"/>
                <w:kern w:val="0"/>
                <w:sz w:val="24"/>
              </w:rPr>
              <w:t>4</w:t>
            </w:r>
            <w:r w:rsidRPr="007A5D74">
              <w:rPr>
                <w:rFonts w:ascii="Times New Roman" w:eastAsia="方正仿宋_GBK" w:hAnsi="Times New Roman"/>
                <w:color w:val="000000"/>
                <w:kern w:val="0"/>
                <w:sz w:val="24"/>
              </w:rPr>
              <w:t>个泊位收费或者未按要求改正的</w:t>
            </w:r>
          </w:p>
        </w:tc>
        <w:tc>
          <w:tcPr>
            <w:tcW w:w="1559" w:type="dxa"/>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没收违法所得，并处二千元以上三千元以下罚款</w:t>
            </w:r>
          </w:p>
        </w:tc>
        <w:tc>
          <w:tcPr>
            <w:tcW w:w="992" w:type="dxa"/>
            <w:shd w:val="clear" w:color="auto" w:fill="auto"/>
            <w:noWrap/>
            <w:vAlign w:val="center"/>
            <w:hideMark/>
          </w:tcPr>
          <w:p w:rsidR="007A5D74" w:rsidRPr="007A5D74" w:rsidRDefault="007A5D74" w:rsidP="00111FDD">
            <w:pPr>
              <w:widowControl/>
              <w:spacing w:line="320" w:lineRule="exact"/>
              <w:jc w:val="center"/>
              <w:rPr>
                <w:rFonts w:ascii="Times New Roman" w:hAnsi="Times New Roman"/>
                <w:color w:val="000000"/>
                <w:kern w:val="0"/>
                <w:sz w:val="24"/>
              </w:rPr>
            </w:pPr>
          </w:p>
        </w:tc>
      </w:tr>
      <w:tr w:rsidR="006E183B" w:rsidRPr="00111FDD" w:rsidTr="003709FE">
        <w:trPr>
          <w:trHeight w:val="396"/>
        </w:trPr>
        <w:tc>
          <w:tcPr>
            <w:tcW w:w="780" w:type="dxa"/>
            <w:vMerge w:val="restart"/>
            <w:shd w:val="clear" w:color="auto" w:fill="auto"/>
            <w:noWrap/>
            <w:vAlign w:val="center"/>
            <w:hideMark/>
          </w:tcPr>
          <w:p w:rsidR="007A5D74" w:rsidRPr="007A5D74" w:rsidRDefault="007A5D74" w:rsidP="00111FDD">
            <w:pPr>
              <w:widowControl/>
              <w:spacing w:line="320" w:lineRule="exact"/>
              <w:jc w:val="center"/>
              <w:rPr>
                <w:rFonts w:ascii="Times New Roman" w:hAnsi="Times New Roman"/>
                <w:color w:val="000000"/>
                <w:kern w:val="0"/>
                <w:sz w:val="24"/>
              </w:rPr>
            </w:pPr>
            <w:r w:rsidRPr="007A5D74">
              <w:rPr>
                <w:rFonts w:ascii="Times New Roman" w:hAnsi="Times New Roman"/>
                <w:color w:val="000000"/>
                <w:kern w:val="0"/>
                <w:sz w:val="24"/>
              </w:rPr>
              <w:t>9</w:t>
            </w:r>
          </w:p>
        </w:tc>
        <w:tc>
          <w:tcPr>
            <w:tcW w:w="2765" w:type="dxa"/>
            <w:vMerge w:val="restart"/>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在免费公共停车场持续停车超过二十日</w:t>
            </w:r>
          </w:p>
        </w:tc>
        <w:tc>
          <w:tcPr>
            <w:tcW w:w="1720" w:type="dxa"/>
            <w:vMerge w:val="restart"/>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《南通市机动车停车条例》</w:t>
            </w:r>
          </w:p>
        </w:tc>
        <w:tc>
          <w:tcPr>
            <w:tcW w:w="5016" w:type="dxa"/>
            <w:vMerge w:val="restart"/>
            <w:shd w:val="clear" w:color="auto" w:fill="auto"/>
            <w:vAlign w:val="center"/>
            <w:hideMark/>
          </w:tcPr>
          <w:p w:rsidR="00111FDD" w:rsidRDefault="007A5D74" w:rsidP="00111FDD">
            <w:pPr>
              <w:widowControl/>
              <w:spacing w:line="320" w:lineRule="exact"/>
              <w:jc w:val="left"/>
              <w:rPr>
                <w:rFonts w:ascii="Times New Roman" w:eastAsia="方正仿宋_GBK" w:hAnsi="Times New Roman" w:hint="eastAsia"/>
                <w:color w:val="000000"/>
                <w:kern w:val="0"/>
                <w:sz w:val="24"/>
              </w:rPr>
            </w:pPr>
            <w:r w:rsidRPr="007A5D74">
              <w:rPr>
                <w:rFonts w:ascii="方正黑体_GBK" w:eastAsia="方正黑体_GBK" w:hAnsi="Times New Roman" w:hint="eastAsia"/>
                <w:color w:val="000000"/>
                <w:kern w:val="0"/>
                <w:sz w:val="24"/>
              </w:rPr>
              <w:t>第五十二条第三款</w:t>
            </w:r>
            <w:r w:rsidRPr="007A5D74">
              <w:rPr>
                <w:rFonts w:ascii="Times New Roman" w:eastAsia="方正仿宋_GBK" w:hAnsi="Times New Roman"/>
                <w:color w:val="000000"/>
                <w:kern w:val="0"/>
                <w:sz w:val="24"/>
              </w:rPr>
              <w:t xml:space="preserve"> </w:t>
            </w:r>
            <w:r w:rsidRPr="007A5D74">
              <w:rPr>
                <w:rFonts w:ascii="Times New Roman" w:eastAsia="方正仿宋_GBK" w:hAnsi="Times New Roman"/>
                <w:color w:val="000000"/>
                <w:kern w:val="0"/>
                <w:sz w:val="24"/>
              </w:rPr>
              <w:t>在免费公共停车场持续停车不得超过二十日。</w:t>
            </w:r>
          </w:p>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br/>
            </w:r>
            <w:r w:rsidRPr="007A5D74">
              <w:rPr>
                <w:rFonts w:ascii="方正黑体_GBK" w:eastAsia="方正黑体_GBK" w:hAnsi="Times New Roman" w:hint="eastAsia"/>
                <w:color w:val="000000"/>
                <w:kern w:val="0"/>
                <w:sz w:val="24"/>
              </w:rPr>
              <w:t>第六十五条第二款</w:t>
            </w:r>
            <w:r w:rsidRPr="007A5D74">
              <w:rPr>
                <w:rFonts w:ascii="Times New Roman" w:eastAsia="方正仿宋_GBK" w:hAnsi="Times New Roman"/>
                <w:color w:val="000000"/>
                <w:kern w:val="0"/>
                <w:sz w:val="24"/>
              </w:rPr>
              <w:t xml:space="preserve"> </w:t>
            </w:r>
            <w:r w:rsidRPr="007A5D74">
              <w:rPr>
                <w:rFonts w:ascii="Times New Roman" w:eastAsia="方正仿宋_GBK" w:hAnsi="Times New Roman"/>
                <w:color w:val="000000"/>
                <w:kern w:val="0"/>
                <w:sz w:val="24"/>
              </w:rPr>
              <w:t>违反本条例第五十二条第三款规定，在免费公共停车场持续停车超过二十日的，由城市管理部门责令改正；拒不改正的，处五十元以上五百元以下罚款。</w:t>
            </w:r>
          </w:p>
        </w:tc>
        <w:tc>
          <w:tcPr>
            <w:tcW w:w="496" w:type="dxa"/>
            <w:shd w:val="clear" w:color="auto" w:fill="auto"/>
            <w:vAlign w:val="center"/>
            <w:hideMark/>
          </w:tcPr>
          <w:p w:rsidR="007A5D74" w:rsidRPr="007A5D74" w:rsidRDefault="007A5D74" w:rsidP="00111FDD">
            <w:pPr>
              <w:widowControl/>
              <w:spacing w:line="320" w:lineRule="exact"/>
              <w:jc w:val="center"/>
              <w:rPr>
                <w:rFonts w:ascii="Times New Roman" w:hAnsi="Times New Roman"/>
                <w:color w:val="000000"/>
                <w:kern w:val="0"/>
                <w:sz w:val="24"/>
              </w:rPr>
            </w:pPr>
            <w:r w:rsidRPr="007A5D74">
              <w:rPr>
                <w:rFonts w:ascii="Times New Roman" w:hAnsi="Times New Roman"/>
                <w:color w:val="000000"/>
                <w:kern w:val="0"/>
                <w:sz w:val="24"/>
              </w:rPr>
              <w:t>1</w:t>
            </w:r>
          </w:p>
        </w:tc>
        <w:tc>
          <w:tcPr>
            <w:tcW w:w="1982" w:type="dxa"/>
            <w:shd w:val="clear" w:color="auto" w:fill="auto"/>
            <w:noWrap/>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按要求改正的</w:t>
            </w:r>
          </w:p>
        </w:tc>
        <w:tc>
          <w:tcPr>
            <w:tcW w:w="1559" w:type="dxa"/>
            <w:shd w:val="clear" w:color="auto" w:fill="auto"/>
            <w:noWrap/>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不予处罚</w:t>
            </w:r>
          </w:p>
        </w:tc>
        <w:tc>
          <w:tcPr>
            <w:tcW w:w="992" w:type="dxa"/>
            <w:shd w:val="clear" w:color="auto" w:fill="auto"/>
            <w:noWrap/>
            <w:vAlign w:val="center"/>
            <w:hideMark/>
          </w:tcPr>
          <w:p w:rsidR="007A5D74" w:rsidRPr="007A5D74" w:rsidRDefault="007A5D74" w:rsidP="00111FDD">
            <w:pPr>
              <w:widowControl/>
              <w:spacing w:line="320" w:lineRule="exact"/>
              <w:jc w:val="center"/>
              <w:rPr>
                <w:rFonts w:ascii="Times New Roman" w:hAnsi="Times New Roman"/>
                <w:color w:val="000000"/>
                <w:kern w:val="0"/>
                <w:sz w:val="24"/>
              </w:rPr>
            </w:pPr>
          </w:p>
        </w:tc>
      </w:tr>
      <w:tr w:rsidR="006E183B" w:rsidRPr="00111FDD" w:rsidTr="003709FE">
        <w:trPr>
          <w:trHeight w:val="800"/>
        </w:trPr>
        <w:tc>
          <w:tcPr>
            <w:tcW w:w="780" w:type="dxa"/>
            <w:vMerge/>
            <w:vAlign w:val="center"/>
            <w:hideMark/>
          </w:tcPr>
          <w:p w:rsidR="007A5D74" w:rsidRPr="007A5D74" w:rsidRDefault="007A5D74" w:rsidP="00111FDD">
            <w:pPr>
              <w:widowControl/>
              <w:spacing w:line="320" w:lineRule="exact"/>
              <w:jc w:val="left"/>
              <w:rPr>
                <w:rFonts w:ascii="Times New Roman" w:hAnsi="Times New Roman"/>
                <w:color w:val="000000"/>
                <w:kern w:val="0"/>
                <w:sz w:val="24"/>
              </w:rPr>
            </w:pPr>
          </w:p>
        </w:tc>
        <w:tc>
          <w:tcPr>
            <w:tcW w:w="2765"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c>
          <w:tcPr>
            <w:tcW w:w="1720"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c>
          <w:tcPr>
            <w:tcW w:w="5016"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c>
          <w:tcPr>
            <w:tcW w:w="496" w:type="dxa"/>
            <w:shd w:val="clear" w:color="auto" w:fill="auto"/>
            <w:vAlign w:val="center"/>
            <w:hideMark/>
          </w:tcPr>
          <w:p w:rsidR="007A5D74" w:rsidRPr="007A5D74" w:rsidRDefault="007A5D74" w:rsidP="00111FDD">
            <w:pPr>
              <w:widowControl/>
              <w:spacing w:line="320" w:lineRule="exact"/>
              <w:jc w:val="center"/>
              <w:rPr>
                <w:rFonts w:ascii="Times New Roman" w:hAnsi="Times New Roman"/>
                <w:color w:val="000000"/>
                <w:kern w:val="0"/>
                <w:sz w:val="24"/>
              </w:rPr>
            </w:pPr>
            <w:r w:rsidRPr="007A5D74">
              <w:rPr>
                <w:rFonts w:ascii="Times New Roman" w:hAnsi="Times New Roman"/>
                <w:color w:val="000000"/>
                <w:kern w:val="0"/>
                <w:sz w:val="24"/>
              </w:rPr>
              <w:t>2</w:t>
            </w:r>
          </w:p>
        </w:tc>
        <w:tc>
          <w:tcPr>
            <w:tcW w:w="1982" w:type="dxa"/>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拒不改正的，拒不改正天数</w:t>
            </w:r>
            <w:r w:rsidRPr="007A5D74">
              <w:rPr>
                <w:rFonts w:ascii="Times New Roman" w:eastAsia="方正仿宋_GBK" w:hAnsi="Times New Roman"/>
                <w:color w:val="000000"/>
                <w:kern w:val="0"/>
                <w:sz w:val="24"/>
              </w:rPr>
              <w:t>1-5</w:t>
            </w:r>
            <w:r w:rsidRPr="007A5D74">
              <w:rPr>
                <w:rFonts w:ascii="Times New Roman" w:eastAsia="方正仿宋_GBK" w:hAnsi="Times New Roman"/>
                <w:color w:val="000000"/>
                <w:kern w:val="0"/>
                <w:sz w:val="24"/>
              </w:rPr>
              <w:t>日</w:t>
            </w:r>
          </w:p>
        </w:tc>
        <w:tc>
          <w:tcPr>
            <w:tcW w:w="1559" w:type="dxa"/>
            <w:shd w:val="clear" w:color="auto" w:fill="auto"/>
            <w:noWrap/>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处五十元以上二百元以下罚款</w:t>
            </w:r>
          </w:p>
        </w:tc>
        <w:tc>
          <w:tcPr>
            <w:tcW w:w="992" w:type="dxa"/>
            <w:shd w:val="clear" w:color="auto" w:fill="auto"/>
            <w:noWrap/>
            <w:vAlign w:val="center"/>
            <w:hideMark/>
          </w:tcPr>
          <w:p w:rsidR="007A5D74" w:rsidRPr="007A5D74" w:rsidRDefault="007A5D74" w:rsidP="00111FDD">
            <w:pPr>
              <w:widowControl/>
              <w:spacing w:line="320" w:lineRule="exact"/>
              <w:jc w:val="center"/>
              <w:rPr>
                <w:rFonts w:ascii="Times New Roman" w:hAnsi="Times New Roman"/>
                <w:color w:val="000000"/>
                <w:kern w:val="0"/>
                <w:sz w:val="24"/>
              </w:rPr>
            </w:pPr>
          </w:p>
        </w:tc>
      </w:tr>
      <w:tr w:rsidR="006E183B" w:rsidRPr="00111FDD" w:rsidTr="003709FE">
        <w:trPr>
          <w:trHeight w:val="800"/>
        </w:trPr>
        <w:tc>
          <w:tcPr>
            <w:tcW w:w="780" w:type="dxa"/>
            <w:vMerge/>
            <w:vAlign w:val="center"/>
            <w:hideMark/>
          </w:tcPr>
          <w:p w:rsidR="007A5D74" w:rsidRPr="007A5D74" w:rsidRDefault="007A5D74" w:rsidP="00111FDD">
            <w:pPr>
              <w:widowControl/>
              <w:spacing w:line="320" w:lineRule="exact"/>
              <w:jc w:val="left"/>
              <w:rPr>
                <w:rFonts w:ascii="Times New Roman" w:hAnsi="Times New Roman"/>
                <w:color w:val="000000"/>
                <w:kern w:val="0"/>
                <w:sz w:val="24"/>
              </w:rPr>
            </w:pPr>
          </w:p>
        </w:tc>
        <w:tc>
          <w:tcPr>
            <w:tcW w:w="2765"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c>
          <w:tcPr>
            <w:tcW w:w="1720"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c>
          <w:tcPr>
            <w:tcW w:w="5016"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c>
          <w:tcPr>
            <w:tcW w:w="496" w:type="dxa"/>
            <w:shd w:val="clear" w:color="auto" w:fill="auto"/>
            <w:vAlign w:val="center"/>
            <w:hideMark/>
          </w:tcPr>
          <w:p w:rsidR="007A5D74" w:rsidRPr="007A5D74" w:rsidRDefault="007A5D74" w:rsidP="00111FDD">
            <w:pPr>
              <w:widowControl/>
              <w:spacing w:line="320" w:lineRule="exact"/>
              <w:jc w:val="center"/>
              <w:rPr>
                <w:rFonts w:ascii="Times New Roman" w:hAnsi="Times New Roman"/>
                <w:color w:val="000000"/>
                <w:kern w:val="0"/>
                <w:sz w:val="24"/>
              </w:rPr>
            </w:pPr>
            <w:r w:rsidRPr="007A5D74">
              <w:rPr>
                <w:rFonts w:ascii="Times New Roman" w:hAnsi="Times New Roman"/>
                <w:color w:val="000000"/>
                <w:kern w:val="0"/>
                <w:sz w:val="24"/>
              </w:rPr>
              <w:t>3</w:t>
            </w:r>
          </w:p>
        </w:tc>
        <w:tc>
          <w:tcPr>
            <w:tcW w:w="1982" w:type="dxa"/>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spacing w:val="-10"/>
                <w:kern w:val="0"/>
                <w:sz w:val="24"/>
              </w:rPr>
            </w:pPr>
            <w:r w:rsidRPr="007A5D74">
              <w:rPr>
                <w:rFonts w:ascii="Times New Roman" w:eastAsia="方正仿宋_GBK" w:hAnsi="Times New Roman"/>
                <w:color w:val="000000"/>
                <w:spacing w:val="-10"/>
                <w:kern w:val="0"/>
                <w:sz w:val="24"/>
              </w:rPr>
              <w:t>拒不改正的，拒不改正天数</w:t>
            </w:r>
            <w:r w:rsidRPr="007A5D74">
              <w:rPr>
                <w:rFonts w:ascii="Times New Roman" w:eastAsia="方正仿宋_GBK" w:hAnsi="Times New Roman"/>
                <w:color w:val="000000"/>
                <w:spacing w:val="-10"/>
                <w:kern w:val="0"/>
                <w:sz w:val="24"/>
              </w:rPr>
              <w:t>5-10</w:t>
            </w:r>
            <w:r w:rsidRPr="007A5D74">
              <w:rPr>
                <w:rFonts w:ascii="Times New Roman" w:eastAsia="方正仿宋_GBK" w:hAnsi="Times New Roman"/>
                <w:color w:val="000000"/>
                <w:spacing w:val="-10"/>
                <w:kern w:val="0"/>
                <w:sz w:val="24"/>
              </w:rPr>
              <w:t>日</w:t>
            </w:r>
          </w:p>
        </w:tc>
        <w:tc>
          <w:tcPr>
            <w:tcW w:w="1559" w:type="dxa"/>
            <w:shd w:val="clear" w:color="auto" w:fill="auto"/>
            <w:noWrap/>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r w:rsidRPr="007A5D74">
              <w:rPr>
                <w:rFonts w:ascii="Times New Roman" w:eastAsia="方正仿宋_GBK" w:hAnsi="Times New Roman"/>
                <w:color w:val="000000"/>
                <w:kern w:val="0"/>
                <w:sz w:val="24"/>
              </w:rPr>
              <w:t>处二百元以上四百元以下罚款</w:t>
            </w:r>
          </w:p>
        </w:tc>
        <w:tc>
          <w:tcPr>
            <w:tcW w:w="992" w:type="dxa"/>
            <w:shd w:val="clear" w:color="auto" w:fill="auto"/>
            <w:noWrap/>
            <w:vAlign w:val="center"/>
            <w:hideMark/>
          </w:tcPr>
          <w:p w:rsidR="007A5D74" w:rsidRPr="007A5D74" w:rsidRDefault="007A5D74" w:rsidP="00111FDD">
            <w:pPr>
              <w:widowControl/>
              <w:spacing w:line="320" w:lineRule="exact"/>
              <w:jc w:val="center"/>
              <w:rPr>
                <w:rFonts w:ascii="Times New Roman" w:eastAsia="方正仿宋_GBK" w:hAnsi="Times New Roman"/>
                <w:color w:val="000000"/>
                <w:kern w:val="0"/>
                <w:sz w:val="24"/>
              </w:rPr>
            </w:pPr>
          </w:p>
        </w:tc>
      </w:tr>
      <w:tr w:rsidR="006E183B" w:rsidRPr="00111FDD" w:rsidTr="003709FE">
        <w:trPr>
          <w:trHeight w:val="800"/>
        </w:trPr>
        <w:tc>
          <w:tcPr>
            <w:tcW w:w="780" w:type="dxa"/>
            <w:vMerge/>
            <w:vAlign w:val="center"/>
            <w:hideMark/>
          </w:tcPr>
          <w:p w:rsidR="007A5D74" w:rsidRPr="007A5D74" w:rsidRDefault="007A5D74" w:rsidP="00111FDD">
            <w:pPr>
              <w:widowControl/>
              <w:spacing w:line="320" w:lineRule="exact"/>
              <w:jc w:val="left"/>
              <w:rPr>
                <w:rFonts w:ascii="Times New Roman" w:hAnsi="Times New Roman"/>
                <w:color w:val="000000"/>
                <w:kern w:val="0"/>
                <w:sz w:val="24"/>
              </w:rPr>
            </w:pPr>
          </w:p>
        </w:tc>
        <w:tc>
          <w:tcPr>
            <w:tcW w:w="2765"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c>
          <w:tcPr>
            <w:tcW w:w="1720"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c>
          <w:tcPr>
            <w:tcW w:w="5016" w:type="dxa"/>
            <w:vMerge/>
            <w:vAlign w:val="center"/>
            <w:hideMark/>
          </w:tcPr>
          <w:p w:rsidR="007A5D74" w:rsidRPr="007A5D74" w:rsidRDefault="007A5D74" w:rsidP="00111FDD">
            <w:pPr>
              <w:widowControl/>
              <w:spacing w:line="320" w:lineRule="exact"/>
              <w:jc w:val="left"/>
              <w:rPr>
                <w:rFonts w:ascii="Times New Roman" w:eastAsia="方正仿宋_GBK" w:hAnsi="Times New Roman"/>
                <w:color w:val="000000"/>
                <w:kern w:val="0"/>
                <w:sz w:val="24"/>
              </w:rPr>
            </w:pPr>
          </w:p>
        </w:tc>
        <w:tc>
          <w:tcPr>
            <w:tcW w:w="496" w:type="dxa"/>
            <w:shd w:val="clear" w:color="auto" w:fill="auto"/>
            <w:vAlign w:val="center"/>
            <w:hideMark/>
          </w:tcPr>
          <w:p w:rsidR="007A5D74" w:rsidRPr="007A5D74" w:rsidRDefault="007A5D74" w:rsidP="00111FDD">
            <w:pPr>
              <w:widowControl/>
              <w:spacing w:line="320" w:lineRule="exact"/>
              <w:jc w:val="center"/>
              <w:rPr>
                <w:rFonts w:ascii="Times New Roman" w:hAnsi="Times New Roman"/>
                <w:color w:val="000000"/>
                <w:kern w:val="0"/>
                <w:sz w:val="24"/>
              </w:rPr>
            </w:pPr>
            <w:r w:rsidRPr="007A5D74">
              <w:rPr>
                <w:rFonts w:ascii="Times New Roman" w:hAnsi="Times New Roman"/>
                <w:color w:val="000000"/>
                <w:kern w:val="0"/>
                <w:sz w:val="24"/>
              </w:rPr>
              <w:t>4</w:t>
            </w:r>
          </w:p>
        </w:tc>
        <w:tc>
          <w:tcPr>
            <w:tcW w:w="1982" w:type="dxa"/>
            <w:shd w:val="clear" w:color="auto" w:fill="auto"/>
            <w:vAlign w:val="center"/>
            <w:hideMark/>
          </w:tcPr>
          <w:p w:rsidR="007A5D74" w:rsidRPr="007A5D74" w:rsidRDefault="007A5D74" w:rsidP="00111FDD">
            <w:pPr>
              <w:widowControl/>
              <w:spacing w:line="320" w:lineRule="exact"/>
              <w:jc w:val="left"/>
              <w:rPr>
                <w:rFonts w:ascii="Times New Roman" w:eastAsia="方正仿宋_GBK" w:hAnsi="Times New Roman"/>
                <w:color w:val="000000"/>
                <w:spacing w:val="-16"/>
                <w:kern w:val="0"/>
                <w:sz w:val="24"/>
              </w:rPr>
            </w:pPr>
            <w:r w:rsidRPr="007A5D74">
              <w:rPr>
                <w:rFonts w:ascii="Times New Roman" w:eastAsia="方正仿宋_GBK" w:hAnsi="Times New Roman"/>
                <w:color w:val="000000"/>
                <w:spacing w:val="-16"/>
                <w:kern w:val="0"/>
                <w:sz w:val="24"/>
              </w:rPr>
              <w:t>拒不改正的，拒不改正天数</w:t>
            </w:r>
            <w:r w:rsidRPr="007A5D74">
              <w:rPr>
                <w:rFonts w:ascii="Times New Roman" w:eastAsia="方正仿宋_GBK" w:hAnsi="Times New Roman"/>
                <w:color w:val="000000"/>
                <w:spacing w:val="-16"/>
                <w:kern w:val="0"/>
                <w:sz w:val="24"/>
              </w:rPr>
              <w:t>10</w:t>
            </w:r>
            <w:r w:rsidRPr="007A5D74">
              <w:rPr>
                <w:rFonts w:ascii="Times New Roman" w:eastAsia="方正仿宋_GBK" w:hAnsi="Times New Roman"/>
                <w:color w:val="000000"/>
                <w:spacing w:val="-16"/>
                <w:kern w:val="0"/>
                <w:sz w:val="24"/>
              </w:rPr>
              <w:t>日以上</w:t>
            </w:r>
          </w:p>
        </w:tc>
        <w:tc>
          <w:tcPr>
            <w:tcW w:w="1559" w:type="dxa"/>
            <w:shd w:val="clear" w:color="auto" w:fill="auto"/>
            <w:noWrap/>
            <w:vAlign w:val="center"/>
            <w:hideMark/>
          </w:tcPr>
          <w:p w:rsidR="007A5D74" w:rsidRPr="007A5D74" w:rsidRDefault="007A5D74" w:rsidP="00111FDD">
            <w:pPr>
              <w:widowControl/>
              <w:spacing w:line="320" w:lineRule="exact"/>
              <w:jc w:val="left"/>
              <w:rPr>
                <w:rFonts w:ascii="Times New Roman" w:eastAsia="方正仿宋_GBK" w:hAnsi="Times New Roman"/>
                <w:color w:val="000000"/>
                <w:spacing w:val="-10"/>
                <w:kern w:val="0"/>
                <w:sz w:val="24"/>
              </w:rPr>
            </w:pPr>
            <w:r w:rsidRPr="007A5D74">
              <w:rPr>
                <w:rFonts w:ascii="Times New Roman" w:eastAsia="方正仿宋_GBK" w:hAnsi="Times New Roman"/>
                <w:color w:val="000000"/>
                <w:spacing w:val="-10"/>
                <w:kern w:val="0"/>
                <w:sz w:val="24"/>
              </w:rPr>
              <w:t>处五百元罚款</w:t>
            </w:r>
          </w:p>
        </w:tc>
        <w:tc>
          <w:tcPr>
            <w:tcW w:w="992" w:type="dxa"/>
            <w:shd w:val="clear" w:color="auto" w:fill="auto"/>
            <w:noWrap/>
            <w:vAlign w:val="center"/>
            <w:hideMark/>
          </w:tcPr>
          <w:p w:rsidR="007A5D74" w:rsidRPr="007A5D74" w:rsidRDefault="007A5D74" w:rsidP="00111FDD">
            <w:pPr>
              <w:widowControl/>
              <w:spacing w:line="320" w:lineRule="exact"/>
              <w:jc w:val="center"/>
              <w:rPr>
                <w:rFonts w:ascii="Times New Roman" w:eastAsia="方正仿宋_GBK" w:hAnsi="Times New Roman"/>
                <w:color w:val="000000"/>
                <w:kern w:val="0"/>
                <w:sz w:val="24"/>
              </w:rPr>
            </w:pPr>
          </w:p>
        </w:tc>
      </w:tr>
    </w:tbl>
    <w:p w:rsidR="007A5D74" w:rsidRDefault="007A5D74" w:rsidP="001A4A86">
      <w:pPr>
        <w:snapToGrid w:val="0"/>
        <w:spacing w:line="560" w:lineRule="exact"/>
        <w:rPr>
          <w:rFonts w:ascii="Times New Roman" w:eastAsia="方正仿宋_GBK" w:hAnsi="Times New Roman" w:hint="eastAsia"/>
          <w:snapToGrid w:val="0"/>
          <w:kern w:val="0"/>
          <w:sz w:val="24"/>
        </w:rPr>
      </w:pPr>
    </w:p>
    <w:p w:rsidR="001E2C7D" w:rsidRDefault="001E2C7D" w:rsidP="001A4A86">
      <w:pPr>
        <w:snapToGrid w:val="0"/>
        <w:spacing w:line="560" w:lineRule="exact"/>
        <w:rPr>
          <w:rFonts w:ascii="Times New Roman" w:eastAsia="方正仿宋_GBK" w:hAnsi="Times New Roman"/>
          <w:snapToGrid w:val="0"/>
          <w:kern w:val="0"/>
          <w:sz w:val="24"/>
        </w:rPr>
        <w:sectPr w:rsidR="001E2C7D" w:rsidSect="00274EC0">
          <w:footerReference w:type="even" r:id="rId9"/>
          <w:footerReference w:type="default" r:id="rId10"/>
          <w:pgSz w:w="16838" w:h="11906" w:orient="landscape"/>
          <w:pgMar w:top="1531" w:right="2521" w:bottom="1531" w:left="1814" w:header="851" w:footer="992" w:gutter="0"/>
          <w:cols w:space="425"/>
          <w:docGrid w:type="lines" w:linePitch="312"/>
        </w:sectPr>
      </w:pPr>
    </w:p>
    <w:p w:rsidR="001E2C7D" w:rsidRPr="001E2C7D" w:rsidRDefault="001E2C7D" w:rsidP="001A4A86">
      <w:pPr>
        <w:snapToGrid w:val="0"/>
        <w:spacing w:line="560" w:lineRule="exact"/>
        <w:rPr>
          <w:rFonts w:ascii="Times New Roman" w:eastAsia="方正仿宋_GBK" w:hAnsi="Times New Roman"/>
          <w:snapToGrid w:val="0"/>
          <w:kern w:val="0"/>
          <w:sz w:val="32"/>
          <w:szCs w:val="32"/>
        </w:rPr>
      </w:pPr>
      <w:r w:rsidRPr="001E2C7D">
        <w:rPr>
          <w:rFonts w:ascii="Times New Roman" w:eastAsia="方正仿宋_GBK" w:hAnsi="Times New Roman"/>
          <w:snapToGrid w:val="0"/>
          <w:kern w:val="0"/>
          <w:sz w:val="32"/>
          <w:szCs w:val="32"/>
        </w:rPr>
        <w:lastRenderedPageBreak/>
        <w:t>附件</w:t>
      </w:r>
      <w:r w:rsidRPr="001E2C7D">
        <w:rPr>
          <w:rFonts w:ascii="Times New Roman" w:eastAsia="方正仿宋_GBK" w:hAnsi="Times New Roman"/>
          <w:snapToGrid w:val="0"/>
          <w:kern w:val="0"/>
          <w:sz w:val="32"/>
          <w:szCs w:val="32"/>
        </w:rPr>
        <w:t>2</w:t>
      </w:r>
    </w:p>
    <w:p w:rsidR="001E2C7D" w:rsidRDefault="001E2C7D" w:rsidP="001E2C7D">
      <w:pPr>
        <w:snapToGrid w:val="0"/>
        <w:spacing w:line="560" w:lineRule="exact"/>
        <w:jc w:val="center"/>
        <w:rPr>
          <w:rFonts w:ascii="Times New Roman" w:eastAsia="方正小标宋_GBK" w:hAnsi="Times New Roman" w:hint="eastAsia"/>
          <w:snapToGrid w:val="0"/>
          <w:kern w:val="0"/>
          <w:sz w:val="44"/>
          <w:szCs w:val="44"/>
        </w:rPr>
      </w:pPr>
      <w:r w:rsidRPr="001E2C7D">
        <w:rPr>
          <w:rFonts w:ascii="Times New Roman" w:eastAsia="方正小标宋_GBK" w:hAnsi="Times New Roman"/>
          <w:snapToGrid w:val="0"/>
          <w:kern w:val="0"/>
          <w:sz w:val="44"/>
          <w:szCs w:val="44"/>
        </w:rPr>
        <w:t>《南通市机动车停车条例》城管部门</w:t>
      </w:r>
    </w:p>
    <w:p w:rsidR="001E2C7D" w:rsidRDefault="001E2C7D" w:rsidP="001E2C7D">
      <w:pPr>
        <w:snapToGrid w:val="0"/>
        <w:spacing w:line="560" w:lineRule="exact"/>
        <w:jc w:val="center"/>
        <w:rPr>
          <w:rFonts w:ascii="Times New Roman" w:eastAsia="方正小标宋_GBK" w:hAnsi="Times New Roman" w:hint="eastAsia"/>
          <w:snapToGrid w:val="0"/>
          <w:kern w:val="0"/>
          <w:sz w:val="44"/>
          <w:szCs w:val="44"/>
        </w:rPr>
      </w:pPr>
      <w:r w:rsidRPr="001E2C7D">
        <w:rPr>
          <w:rFonts w:ascii="Times New Roman" w:eastAsia="方正小标宋_GBK" w:hAnsi="Times New Roman"/>
          <w:snapToGrid w:val="0"/>
          <w:kern w:val="0"/>
          <w:sz w:val="44"/>
          <w:szCs w:val="44"/>
        </w:rPr>
        <w:t>行政处罚事项自由裁量基准适用要求</w:t>
      </w:r>
    </w:p>
    <w:p w:rsidR="001E2C7D" w:rsidRDefault="001E2C7D" w:rsidP="001E2C7D">
      <w:pPr>
        <w:pStyle w:val="a5"/>
        <w:widowControl w:val="0"/>
        <w:tabs>
          <w:tab w:val="left" w:pos="4253"/>
        </w:tabs>
        <w:snapToGrid w:val="0"/>
        <w:spacing w:line="560" w:lineRule="exact"/>
        <w:ind w:firstLineChars="200" w:firstLine="640"/>
        <w:jc w:val="both"/>
        <w:rPr>
          <w:rFonts w:ascii="Times New Roman" w:eastAsia="方正黑体_GBK" w:hAnsi="Times New Roman" w:cs="Times New Roman" w:hint="eastAsia"/>
          <w:color w:val="000000"/>
          <w:sz w:val="32"/>
          <w:szCs w:val="32"/>
        </w:rPr>
      </w:pPr>
    </w:p>
    <w:p w:rsidR="001E2C7D" w:rsidRPr="003D1B04" w:rsidRDefault="001E2C7D" w:rsidP="001E2C7D">
      <w:pPr>
        <w:pStyle w:val="a5"/>
        <w:widowControl w:val="0"/>
        <w:tabs>
          <w:tab w:val="left" w:pos="4253"/>
        </w:tabs>
        <w:snapToGrid w:val="0"/>
        <w:spacing w:line="560" w:lineRule="exact"/>
        <w:ind w:firstLineChars="200" w:firstLine="640"/>
        <w:jc w:val="both"/>
        <w:rPr>
          <w:rFonts w:ascii="方正仿宋_GBK" w:eastAsia="方正仿宋_GBK" w:hAnsi="Times New Roman" w:cs="Times New Roman" w:hint="eastAsia"/>
          <w:sz w:val="32"/>
          <w:szCs w:val="32"/>
        </w:rPr>
      </w:pPr>
      <w:r w:rsidRPr="003D1B04">
        <w:rPr>
          <w:rFonts w:ascii="Times New Roman" w:eastAsia="方正黑体_GBK" w:hAnsi="Times New Roman" w:cs="Times New Roman"/>
          <w:color w:val="000000"/>
          <w:sz w:val="32"/>
          <w:szCs w:val="32"/>
        </w:rPr>
        <w:t>1</w:t>
      </w:r>
      <w:r w:rsidRPr="003D1B04">
        <w:rPr>
          <w:rFonts w:ascii="Times New Roman" w:eastAsia="方正黑体_GBK" w:hAnsi="Times New Roman" w:cs="Times New Roman"/>
          <w:color w:val="000000"/>
          <w:sz w:val="32"/>
          <w:szCs w:val="32"/>
        </w:rPr>
        <w:t>．</w:t>
      </w:r>
      <w:r w:rsidRPr="003D1B04">
        <w:rPr>
          <w:rFonts w:ascii="方正仿宋_GBK" w:eastAsia="方正仿宋_GBK" w:hAnsi="Times New Roman" w:cs="Times New Roman" w:hint="eastAsia"/>
          <w:color w:val="000000"/>
          <w:sz w:val="32"/>
          <w:szCs w:val="32"/>
        </w:rPr>
        <w:t>《南</w:t>
      </w:r>
      <w:r w:rsidRPr="003D1B04">
        <w:rPr>
          <w:rFonts w:ascii="方正仿宋_GBK" w:eastAsia="方正仿宋_GBK" w:hAnsi="Times New Roman" w:cs="Times New Roman" w:hint="eastAsia"/>
          <w:sz w:val="32"/>
          <w:szCs w:val="32"/>
        </w:rPr>
        <w:t>通市机动车停车条例》涉及城市管理部门行政处罚的实施和行政处罚裁量基准的运用，适用本要求。</w:t>
      </w:r>
    </w:p>
    <w:p w:rsidR="001E2C7D" w:rsidRPr="003D1B04" w:rsidRDefault="001E2C7D" w:rsidP="001E2C7D">
      <w:pPr>
        <w:pStyle w:val="a5"/>
        <w:widowControl w:val="0"/>
        <w:tabs>
          <w:tab w:val="left" w:pos="4253"/>
        </w:tabs>
        <w:snapToGrid w:val="0"/>
        <w:spacing w:line="560" w:lineRule="exact"/>
        <w:ind w:firstLineChars="200" w:firstLine="640"/>
        <w:jc w:val="both"/>
        <w:rPr>
          <w:rFonts w:ascii="方正仿宋_GBK" w:eastAsia="方正仿宋_GBK" w:hAnsi="Times New Roman" w:cs="Times New Roman" w:hint="eastAsia"/>
          <w:sz w:val="32"/>
          <w:szCs w:val="32"/>
        </w:rPr>
      </w:pPr>
      <w:r w:rsidRPr="003D1B04">
        <w:rPr>
          <w:rFonts w:ascii="Times New Roman" w:eastAsia="方正仿宋_GBK" w:hAnsi="Times New Roman" w:cs="Times New Roman"/>
          <w:sz w:val="32"/>
          <w:szCs w:val="32"/>
        </w:rPr>
        <w:t>2</w:t>
      </w:r>
      <w:r w:rsidRPr="003D1B04">
        <w:rPr>
          <w:rFonts w:ascii="Times New Roman" w:eastAsia="方正仿宋_GBK" w:hAnsi="Times New Roman" w:cs="Times New Roman"/>
          <w:color w:val="000000"/>
          <w:sz w:val="32"/>
          <w:szCs w:val="32"/>
        </w:rPr>
        <w:t>．</w:t>
      </w:r>
      <w:r w:rsidRPr="003D1B04">
        <w:rPr>
          <w:rFonts w:ascii="方正仿宋_GBK" w:eastAsia="方正仿宋_GBK" w:hAnsi="Times New Roman" w:cs="Times New Roman" w:hint="eastAsia"/>
          <w:sz w:val="32"/>
          <w:szCs w:val="32"/>
        </w:rPr>
        <w:t>当事人有下列情形之一的，可以认定为拒不改正:</w:t>
      </w:r>
    </w:p>
    <w:p w:rsidR="001E2C7D" w:rsidRPr="003D1B04" w:rsidRDefault="001E2C7D" w:rsidP="001E2C7D">
      <w:pPr>
        <w:pStyle w:val="a5"/>
        <w:widowControl w:val="0"/>
        <w:tabs>
          <w:tab w:val="left" w:pos="4253"/>
        </w:tabs>
        <w:snapToGrid w:val="0"/>
        <w:spacing w:line="560" w:lineRule="exact"/>
        <w:ind w:firstLineChars="200" w:firstLine="640"/>
        <w:jc w:val="both"/>
        <w:rPr>
          <w:rFonts w:ascii="方正仿宋_GBK" w:eastAsia="方正仿宋_GBK" w:hAnsi="Times New Roman" w:cs="Times New Roman" w:hint="eastAsia"/>
          <w:sz w:val="32"/>
          <w:szCs w:val="32"/>
        </w:rPr>
      </w:pPr>
      <w:r w:rsidRPr="003D1B04">
        <w:rPr>
          <w:rFonts w:ascii="方正仿宋_GBK" w:eastAsia="方正仿宋_GBK" w:hAnsi="Times New Roman" w:cs="Times New Roman" w:hint="eastAsia"/>
          <w:sz w:val="32"/>
          <w:szCs w:val="32"/>
        </w:rPr>
        <w:t>（一）拒绝、阻挠执法人员现场调查取证的；</w:t>
      </w:r>
    </w:p>
    <w:p w:rsidR="001E2C7D" w:rsidRPr="003D1B04" w:rsidRDefault="001E2C7D" w:rsidP="001E2C7D">
      <w:pPr>
        <w:pStyle w:val="a5"/>
        <w:widowControl w:val="0"/>
        <w:tabs>
          <w:tab w:val="left" w:pos="4253"/>
        </w:tabs>
        <w:snapToGrid w:val="0"/>
        <w:spacing w:line="560" w:lineRule="exact"/>
        <w:ind w:firstLineChars="200" w:firstLine="640"/>
        <w:jc w:val="both"/>
        <w:rPr>
          <w:rFonts w:ascii="方正仿宋_GBK" w:eastAsia="方正仿宋_GBK" w:hAnsi="Times New Roman" w:cs="Times New Roman" w:hint="eastAsia"/>
          <w:sz w:val="32"/>
          <w:szCs w:val="32"/>
        </w:rPr>
      </w:pPr>
      <w:r w:rsidRPr="003D1B04">
        <w:rPr>
          <w:rFonts w:ascii="方正仿宋_GBK" w:eastAsia="方正仿宋_GBK" w:hAnsi="Times New Roman" w:cs="Times New Roman" w:hint="eastAsia"/>
          <w:sz w:val="32"/>
          <w:szCs w:val="32"/>
        </w:rPr>
        <w:t>（二）拒不签收《责令改正通知书》或者其他执法文书的；</w:t>
      </w:r>
    </w:p>
    <w:p w:rsidR="001E2C7D" w:rsidRPr="003D1B04" w:rsidRDefault="001E2C7D" w:rsidP="001E2C7D">
      <w:pPr>
        <w:pStyle w:val="a5"/>
        <w:widowControl w:val="0"/>
        <w:tabs>
          <w:tab w:val="left" w:pos="4253"/>
        </w:tabs>
        <w:snapToGrid w:val="0"/>
        <w:spacing w:line="560" w:lineRule="exact"/>
        <w:ind w:firstLineChars="200" w:firstLine="640"/>
        <w:jc w:val="both"/>
        <w:rPr>
          <w:rFonts w:ascii="方正仿宋_GBK" w:eastAsia="方正仿宋_GBK" w:hAnsi="Times New Roman" w:cs="Times New Roman" w:hint="eastAsia"/>
          <w:sz w:val="32"/>
          <w:szCs w:val="32"/>
        </w:rPr>
      </w:pPr>
      <w:r w:rsidRPr="003D1B04">
        <w:rPr>
          <w:rFonts w:ascii="方正仿宋_GBK" w:eastAsia="方正仿宋_GBK" w:hAnsi="Times New Roman" w:cs="Times New Roman" w:hint="eastAsia"/>
          <w:sz w:val="32"/>
          <w:szCs w:val="32"/>
        </w:rPr>
        <w:t>（三）当场拒绝改正违法行为的；</w:t>
      </w:r>
    </w:p>
    <w:p w:rsidR="001E2C7D" w:rsidRPr="003D1B04" w:rsidRDefault="001E2C7D" w:rsidP="001E2C7D">
      <w:pPr>
        <w:pStyle w:val="a5"/>
        <w:widowControl w:val="0"/>
        <w:tabs>
          <w:tab w:val="left" w:pos="4253"/>
        </w:tabs>
        <w:snapToGrid w:val="0"/>
        <w:spacing w:line="560" w:lineRule="exact"/>
        <w:ind w:firstLineChars="200" w:firstLine="640"/>
        <w:jc w:val="both"/>
        <w:rPr>
          <w:rFonts w:ascii="方正仿宋_GBK" w:eastAsia="方正仿宋_GBK" w:hAnsi="Times New Roman" w:cs="Times New Roman" w:hint="eastAsia"/>
          <w:sz w:val="32"/>
          <w:szCs w:val="32"/>
        </w:rPr>
      </w:pPr>
      <w:r w:rsidRPr="003D1B04">
        <w:rPr>
          <w:rFonts w:ascii="方正仿宋_GBK" w:eastAsia="方正仿宋_GBK" w:hAnsi="Times New Roman" w:cs="Times New Roman" w:hint="eastAsia"/>
          <w:sz w:val="32"/>
          <w:szCs w:val="32"/>
        </w:rPr>
        <w:t>（四）年度内在本执法主体执法区域再次发现有相同违法行为的；</w:t>
      </w:r>
    </w:p>
    <w:p w:rsidR="001E2C7D" w:rsidRPr="003D1B04" w:rsidRDefault="001E2C7D" w:rsidP="001E2C7D">
      <w:pPr>
        <w:pStyle w:val="a5"/>
        <w:widowControl w:val="0"/>
        <w:tabs>
          <w:tab w:val="left" w:pos="4253"/>
        </w:tabs>
        <w:snapToGrid w:val="0"/>
        <w:spacing w:line="560" w:lineRule="exact"/>
        <w:ind w:firstLineChars="200" w:firstLine="640"/>
        <w:jc w:val="both"/>
        <w:rPr>
          <w:rFonts w:ascii="方正仿宋_GBK" w:eastAsia="方正仿宋_GBK" w:hAnsi="Times New Roman" w:cs="Times New Roman" w:hint="eastAsia"/>
          <w:sz w:val="32"/>
          <w:szCs w:val="32"/>
        </w:rPr>
      </w:pPr>
      <w:r w:rsidRPr="003D1B04">
        <w:rPr>
          <w:rFonts w:ascii="方正仿宋_GBK" w:eastAsia="方正仿宋_GBK" w:hAnsi="Times New Roman" w:cs="Times New Roman" w:hint="eastAsia"/>
          <w:sz w:val="32"/>
          <w:szCs w:val="32"/>
        </w:rPr>
        <w:t>（五）可以认定拒不改正的其他情形。</w:t>
      </w:r>
    </w:p>
    <w:p w:rsidR="001E2C7D" w:rsidRPr="003D1B04" w:rsidRDefault="001E2C7D" w:rsidP="001E2C7D">
      <w:pPr>
        <w:pStyle w:val="a5"/>
        <w:widowControl w:val="0"/>
        <w:tabs>
          <w:tab w:val="left" w:pos="4253"/>
        </w:tabs>
        <w:snapToGrid w:val="0"/>
        <w:spacing w:line="560" w:lineRule="exact"/>
        <w:ind w:firstLineChars="200" w:firstLine="640"/>
        <w:jc w:val="both"/>
        <w:rPr>
          <w:rFonts w:ascii="方正仿宋_GBK" w:eastAsia="方正仿宋_GBK" w:hAnsi="Times New Roman" w:cs="Times New Roman" w:hint="eastAsia"/>
          <w:sz w:val="32"/>
          <w:szCs w:val="32"/>
        </w:rPr>
      </w:pPr>
      <w:r w:rsidRPr="003D1B04">
        <w:rPr>
          <w:rFonts w:ascii="Times New Roman" w:eastAsia="方正仿宋_GBK" w:hAnsi="Times New Roman" w:cs="Times New Roman"/>
          <w:sz w:val="32"/>
          <w:szCs w:val="32"/>
        </w:rPr>
        <w:t>3</w:t>
      </w:r>
      <w:r w:rsidRPr="003D1B04">
        <w:rPr>
          <w:rFonts w:ascii="Times New Roman" w:eastAsia="方正仿宋_GBK" w:hAnsi="Times New Roman" w:cs="Times New Roman"/>
          <w:color w:val="000000"/>
          <w:sz w:val="32"/>
          <w:szCs w:val="32"/>
        </w:rPr>
        <w:t>．</w:t>
      </w:r>
      <w:r w:rsidRPr="003D1B04">
        <w:rPr>
          <w:rFonts w:ascii="方正仿宋_GBK" w:eastAsia="方正仿宋_GBK" w:hAnsi="Times New Roman" w:cs="Times New Roman" w:hint="eastAsia"/>
          <w:sz w:val="32"/>
          <w:szCs w:val="32"/>
        </w:rPr>
        <w:t>当事人有下列情形之一，可以认定为逾期不改正:</w:t>
      </w:r>
    </w:p>
    <w:p w:rsidR="001E2C7D" w:rsidRPr="003D1B04" w:rsidRDefault="001E2C7D" w:rsidP="001E2C7D">
      <w:pPr>
        <w:pStyle w:val="a5"/>
        <w:widowControl w:val="0"/>
        <w:tabs>
          <w:tab w:val="left" w:pos="4253"/>
        </w:tabs>
        <w:snapToGrid w:val="0"/>
        <w:spacing w:line="560" w:lineRule="exact"/>
        <w:ind w:firstLineChars="200" w:firstLine="640"/>
        <w:jc w:val="both"/>
        <w:rPr>
          <w:rFonts w:ascii="方正仿宋_GBK" w:eastAsia="方正仿宋_GBK" w:hAnsi="Times New Roman" w:cs="Times New Roman" w:hint="eastAsia"/>
          <w:sz w:val="32"/>
          <w:szCs w:val="32"/>
        </w:rPr>
      </w:pPr>
      <w:r w:rsidRPr="003D1B04">
        <w:rPr>
          <w:rFonts w:ascii="方正仿宋_GBK" w:eastAsia="方正仿宋_GBK" w:hAnsi="Times New Roman" w:cs="Times New Roman" w:hint="eastAsia"/>
          <w:sz w:val="32"/>
          <w:szCs w:val="32"/>
        </w:rPr>
        <w:t>（一）未在规定的期限内纠正违法行为或者采取补救措施</w:t>
      </w:r>
    </w:p>
    <w:p w:rsidR="001E2C7D" w:rsidRPr="003D1B04" w:rsidRDefault="001E2C7D" w:rsidP="001E2C7D">
      <w:pPr>
        <w:pStyle w:val="a5"/>
        <w:widowControl w:val="0"/>
        <w:tabs>
          <w:tab w:val="left" w:pos="4253"/>
        </w:tabs>
        <w:snapToGrid w:val="0"/>
        <w:spacing w:line="560" w:lineRule="exact"/>
        <w:ind w:firstLineChars="200" w:firstLine="640"/>
        <w:jc w:val="both"/>
        <w:rPr>
          <w:rFonts w:ascii="方正仿宋_GBK" w:eastAsia="方正仿宋_GBK" w:hAnsi="Times New Roman" w:cs="Times New Roman" w:hint="eastAsia"/>
          <w:sz w:val="32"/>
          <w:szCs w:val="32"/>
        </w:rPr>
      </w:pPr>
      <w:r w:rsidRPr="003D1B04">
        <w:rPr>
          <w:rFonts w:ascii="方正仿宋_GBK" w:eastAsia="方正仿宋_GBK" w:hAnsi="Times New Roman" w:cs="Times New Roman" w:hint="eastAsia"/>
          <w:sz w:val="32"/>
          <w:szCs w:val="32"/>
        </w:rPr>
        <w:t>的</w:t>
      </w:r>
    </w:p>
    <w:p w:rsidR="001E2C7D" w:rsidRPr="003D1B04" w:rsidRDefault="001E2C7D" w:rsidP="001E2C7D">
      <w:pPr>
        <w:pStyle w:val="a5"/>
        <w:widowControl w:val="0"/>
        <w:tabs>
          <w:tab w:val="left" w:pos="4253"/>
        </w:tabs>
        <w:snapToGrid w:val="0"/>
        <w:spacing w:line="560" w:lineRule="exact"/>
        <w:ind w:firstLineChars="200" w:firstLine="640"/>
        <w:jc w:val="both"/>
        <w:rPr>
          <w:rFonts w:ascii="方正仿宋_GBK" w:eastAsia="方正仿宋_GBK" w:hAnsi="Times New Roman" w:cs="Times New Roman" w:hint="eastAsia"/>
          <w:sz w:val="32"/>
          <w:szCs w:val="32"/>
        </w:rPr>
      </w:pPr>
      <w:r w:rsidRPr="003D1B04">
        <w:rPr>
          <w:rFonts w:ascii="方正仿宋_GBK" w:eastAsia="方正仿宋_GBK" w:hAnsi="Times New Roman" w:cs="Times New Roman" w:hint="eastAsia"/>
          <w:sz w:val="32"/>
          <w:szCs w:val="32"/>
        </w:rPr>
        <w:t>（二）拒绝、阻扰执法人员实施复查的；</w:t>
      </w:r>
    </w:p>
    <w:p w:rsidR="001E2C7D" w:rsidRPr="003D1B04" w:rsidRDefault="001E2C7D" w:rsidP="001E2C7D">
      <w:pPr>
        <w:pStyle w:val="a5"/>
        <w:widowControl w:val="0"/>
        <w:tabs>
          <w:tab w:val="left" w:pos="4253"/>
        </w:tabs>
        <w:snapToGrid w:val="0"/>
        <w:spacing w:line="560" w:lineRule="exact"/>
        <w:ind w:firstLineChars="200" w:firstLine="640"/>
        <w:jc w:val="both"/>
        <w:rPr>
          <w:rFonts w:ascii="方正仿宋_GBK" w:eastAsia="方正仿宋_GBK" w:hAnsi="Times New Roman" w:cs="Times New Roman" w:hint="eastAsia"/>
          <w:sz w:val="32"/>
          <w:szCs w:val="32"/>
        </w:rPr>
      </w:pPr>
      <w:r w:rsidRPr="003D1B04">
        <w:rPr>
          <w:rFonts w:ascii="方正仿宋_GBK" w:eastAsia="方正仿宋_GBK" w:hAnsi="Times New Roman" w:cs="Times New Roman" w:hint="eastAsia"/>
          <w:sz w:val="32"/>
          <w:szCs w:val="32"/>
        </w:rPr>
        <w:t>（三）执法人员复查发现仍有相同违法行为的；</w:t>
      </w:r>
    </w:p>
    <w:p w:rsidR="001E2C7D" w:rsidRPr="003D1B04" w:rsidRDefault="001E2C7D" w:rsidP="001E2C7D">
      <w:pPr>
        <w:pStyle w:val="a5"/>
        <w:widowControl w:val="0"/>
        <w:tabs>
          <w:tab w:val="left" w:pos="4253"/>
        </w:tabs>
        <w:snapToGrid w:val="0"/>
        <w:spacing w:line="560" w:lineRule="exact"/>
        <w:ind w:firstLineChars="200" w:firstLine="640"/>
        <w:jc w:val="both"/>
        <w:rPr>
          <w:rFonts w:ascii="方正仿宋_GBK" w:eastAsia="方正仿宋_GBK" w:hAnsi="Times New Roman" w:cs="Times New Roman" w:hint="eastAsia"/>
          <w:sz w:val="32"/>
          <w:szCs w:val="32"/>
        </w:rPr>
      </w:pPr>
      <w:r w:rsidRPr="003D1B04">
        <w:rPr>
          <w:rFonts w:ascii="方正仿宋_GBK" w:eastAsia="方正仿宋_GBK" w:hAnsi="Times New Roman" w:cs="Times New Roman" w:hint="eastAsia"/>
          <w:sz w:val="32"/>
          <w:szCs w:val="32"/>
        </w:rPr>
        <w:t>（四）可以认定逾期不改正的其他情形。</w:t>
      </w:r>
    </w:p>
    <w:p w:rsidR="001E2C7D" w:rsidRPr="003D1B04" w:rsidRDefault="001E2C7D" w:rsidP="001E2C7D">
      <w:pPr>
        <w:pStyle w:val="a5"/>
        <w:widowControl w:val="0"/>
        <w:tabs>
          <w:tab w:val="left" w:pos="4253"/>
        </w:tabs>
        <w:snapToGrid w:val="0"/>
        <w:spacing w:line="560" w:lineRule="exact"/>
        <w:ind w:firstLineChars="200" w:firstLine="640"/>
        <w:jc w:val="both"/>
        <w:rPr>
          <w:rFonts w:ascii="方正仿宋_GBK" w:eastAsia="方正仿宋_GBK" w:hAnsi="Times New Roman" w:cs="Times New Roman" w:hint="eastAsia"/>
          <w:sz w:val="32"/>
          <w:szCs w:val="32"/>
        </w:rPr>
      </w:pPr>
      <w:r w:rsidRPr="003D1B04">
        <w:rPr>
          <w:rFonts w:ascii="Times New Roman" w:eastAsia="方正仿宋_GBK" w:hAnsi="Times New Roman" w:cs="Times New Roman"/>
          <w:sz w:val="32"/>
          <w:szCs w:val="32"/>
        </w:rPr>
        <w:t>4</w:t>
      </w:r>
      <w:r w:rsidRPr="003D1B04">
        <w:rPr>
          <w:rFonts w:ascii="Times New Roman" w:eastAsia="方正仿宋_GBK" w:hAnsi="Times New Roman" w:cs="Times New Roman"/>
          <w:color w:val="000000"/>
          <w:sz w:val="32"/>
          <w:szCs w:val="32"/>
        </w:rPr>
        <w:t>．</w:t>
      </w:r>
      <w:r w:rsidRPr="003D1B04">
        <w:rPr>
          <w:rFonts w:ascii="方正仿宋_GBK" w:eastAsia="方正仿宋_GBK" w:hAnsi="Times New Roman" w:cs="Times New Roman" w:hint="eastAsia"/>
          <w:sz w:val="32"/>
          <w:szCs w:val="32"/>
        </w:rPr>
        <w:t>当事人的违法行为有下列情形之一的，从重处罚：</w:t>
      </w:r>
    </w:p>
    <w:p w:rsidR="001E2C7D" w:rsidRPr="003D1B04" w:rsidRDefault="001E2C7D" w:rsidP="001E2C7D">
      <w:pPr>
        <w:pStyle w:val="a5"/>
        <w:widowControl w:val="0"/>
        <w:tabs>
          <w:tab w:val="left" w:pos="4253"/>
        </w:tabs>
        <w:snapToGrid w:val="0"/>
        <w:spacing w:line="560" w:lineRule="exact"/>
        <w:ind w:firstLineChars="200" w:firstLine="640"/>
        <w:jc w:val="both"/>
        <w:rPr>
          <w:rFonts w:ascii="方正仿宋_GBK" w:eastAsia="方正仿宋_GBK" w:hAnsi="Times New Roman" w:cs="Times New Roman" w:hint="eastAsia"/>
          <w:sz w:val="32"/>
          <w:szCs w:val="32"/>
        </w:rPr>
      </w:pPr>
      <w:r w:rsidRPr="003D1B04">
        <w:rPr>
          <w:rFonts w:ascii="方正仿宋_GBK" w:eastAsia="方正仿宋_GBK" w:hAnsi="Times New Roman" w:cs="Times New Roman" w:hint="eastAsia"/>
          <w:sz w:val="32"/>
          <w:szCs w:val="32"/>
        </w:rPr>
        <w:t>（一）危及公共安全、社会安定、生命财产安全、生态环境安全以及直接关系人身健康的；</w:t>
      </w:r>
    </w:p>
    <w:p w:rsidR="001E2C7D" w:rsidRPr="003D1B04" w:rsidRDefault="001E2C7D" w:rsidP="001E2C7D">
      <w:pPr>
        <w:pStyle w:val="a5"/>
        <w:widowControl w:val="0"/>
        <w:tabs>
          <w:tab w:val="left" w:pos="4253"/>
        </w:tabs>
        <w:snapToGrid w:val="0"/>
        <w:spacing w:line="560" w:lineRule="exact"/>
        <w:ind w:firstLineChars="200" w:firstLine="640"/>
        <w:jc w:val="both"/>
        <w:rPr>
          <w:rFonts w:ascii="方正仿宋_GBK" w:eastAsia="方正仿宋_GBK" w:hAnsi="Times New Roman" w:cs="Times New Roman" w:hint="eastAsia"/>
          <w:sz w:val="32"/>
          <w:szCs w:val="32"/>
        </w:rPr>
      </w:pPr>
      <w:r w:rsidRPr="003D1B04">
        <w:rPr>
          <w:rFonts w:ascii="方正仿宋_GBK" w:eastAsia="方正仿宋_GBK" w:hAnsi="Times New Roman" w:cs="Times New Roman" w:hint="eastAsia"/>
          <w:sz w:val="32"/>
          <w:szCs w:val="32"/>
        </w:rPr>
        <w:lastRenderedPageBreak/>
        <w:t>（二）造成群体性事件的，或者在阶段性工作、整治、活动期间造成不良影响的；</w:t>
      </w:r>
    </w:p>
    <w:p w:rsidR="001E2C7D" w:rsidRPr="003D1B04" w:rsidRDefault="001E2C7D" w:rsidP="001E2C7D">
      <w:pPr>
        <w:pStyle w:val="a5"/>
        <w:widowControl w:val="0"/>
        <w:tabs>
          <w:tab w:val="left" w:pos="4253"/>
        </w:tabs>
        <w:snapToGrid w:val="0"/>
        <w:spacing w:line="560" w:lineRule="exact"/>
        <w:ind w:firstLineChars="200" w:firstLine="640"/>
        <w:jc w:val="both"/>
        <w:rPr>
          <w:rFonts w:ascii="方正仿宋_GBK" w:eastAsia="方正仿宋_GBK" w:hAnsi="Times New Roman" w:cs="Times New Roman" w:hint="eastAsia"/>
          <w:sz w:val="32"/>
          <w:szCs w:val="32"/>
        </w:rPr>
      </w:pPr>
      <w:r w:rsidRPr="003D1B04">
        <w:rPr>
          <w:rFonts w:ascii="方正仿宋_GBK" w:eastAsia="方正仿宋_GBK" w:hAnsi="Times New Roman" w:cs="Times New Roman" w:hint="eastAsia"/>
          <w:sz w:val="32"/>
          <w:szCs w:val="32"/>
        </w:rPr>
        <w:t>（三）年度内在本执法主体执法区域三次以上同一案由违法行为的；</w:t>
      </w:r>
    </w:p>
    <w:p w:rsidR="001E2C7D" w:rsidRPr="003D1B04" w:rsidRDefault="001E2C7D" w:rsidP="001E2C7D">
      <w:pPr>
        <w:pStyle w:val="a5"/>
        <w:widowControl w:val="0"/>
        <w:tabs>
          <w:tab w:val="left" w:pos="4253"/>
        </w:tabs>
        <w:snapToGrid w:val="0"/>
        <w:spacing w:line="560" w:lineRule="exact"/>
        <w:ind w:firstLineChars="200" w:firstLine="640"/>
        <w:jc w:val="both"/>
        <w:rPr>
          <w:rFonts w:ascii="方正仿宋_GBK" w:eastAsia="方正仿宋_GBK" w:hAnsi="Times New Roman" w:cs="Times New Roman" w:hint="eastAsia"/>
          <w:sz w:val="32"/>
          <w:szCs w:val="32"/>
        </w:rPr>
      </w:pPr>
      <w:r w:rsidRPr="003D1B04">
        <w:rPr>
          <w:rFonts w:ascii="方正仿宋_GBK" w:eastAsia="方正仿宋_GBK" w:hAnsi="Times New Roman" w:cs="Times New Roman" w:hint="eastAsia"/>
          <w:sz w:val="32"/>
          <w:szCs w:val="32"/>
        </w:rPr>
        <w:t>（四）妨碍、阻挠、逃避或者抗拒执法的；</w:t>
      </w:r>
    </w:p>
    <w:p w:rsidR="001E2C7D" w:rsidRPr="003D1B04" w:rsidRDefault="001E2C7D" w:rsidP="001E2C7D">
      <w:pPr>
        <w:pStyle w:val="a5"/>
        <w:widowControl w:val="0"/>
        <w:tabs>
          <w:tab w:val="left" w:pos="4253"/>
        </w:tabs>
        <w:snapToGrid w:val="0"/>
        <w:spacing w:line="560" w:lineRule="exact"/>
        <w:ind w:firstLineChars="200" w:firstLine="640"/>
        <w:jc w:val="both"/>
        <w:rPr>
          <w:rFonts w:ascii="方正仿宋_GBK" w:eastAsia="方正仿宋_GBK" w:hAnsi="Times New Roman" w:cs="Times New Roman" w:hint="eastAsia"/>
          <w:sz w:val="32"/>
          <w:szCs w:val="32"/>
        </w:rPr>
      </w:pPr>
      <w:r w:rsidRPr="003D1B04">
        <w:rPr>
          <w:rFonts w:ascii="方正仿宋_GBK" w:eastAsia="方正仿宋_GBK" w:hAnsi="Times New Roman" w:cs="Times New Roman" w:hint="eastAsia"/>
          <w:sz w:val="32"/>
          <w:szCs w:val="32"/>
        </w:rPr>
        <w:t>（五）重大活动保障期间或专项整治期间实施违法行为的；</w:t>
      </w:r>
    </w:p>
    <w:p w:rsidR="001E2C7D" w:rsidRPr="003D1B04" w:rsidRDefault="001E2C7D" w:rsidP="001E2C7D">
      <w:pPr>
        <w:pStyle w:val="a5"/>
        <w:widowControl w:val="0"/>
        <w:tabs>
          <w:tab w:val="left" w:pos="4253"/>
        </w:tabs>
        <w:snapToGrid w:val="0"/>
        <w:spacing w:line="560" w:lineRule="exact"/>
        <w:ind w:firstLineChars="200" w:firstLine="640"/>
        <w:jc w:val="both"/>
        <w:rPr>
          <w:rFonts w:ascii="方正仿宋_GBK" w:eastAsia="方正仿宋_GBK" w:hAnsi="Times New Roman" w:cs="Times New Roman" w:hint="eastAsia"/>
          <w:sz w:val="32"/>
          <w:szCs w:val="32"/>
        </w:rPr>
      </w:pPr>
      <w:r w:rsidRPr="003D1B04">
        <w:rPr>
          <w:rFonts w:ascii="方正仿宋_GBK" w:eastAsia="方正仿宋_GBK" w:hAnsi="Times New Roman" w:cs="Times New Roman" w:hint="eastAsia"/>
          <w:sz w:val="32"/>
          <w:szCs w:val="32"/>
        </w:rPr>
        <w:t>（六）其他应当从重行政处罚的情形。</w:t>
      </w:r>
    </w:p>
    <w:p w:rsidR="001E2C7D" w:rsidRPr="003D1B04" w:rsidRDefault="001E2C7D" w:rsidP="001E2C7D">
      <w:pPr>
        <w:pStyle w:val="a5"/>
        <w:widowControl w:val="0"/>
        <w:tabs>
          <w:tab w:val="left" w:pos="4253"/>
        </w:tabs>
        <w:snapToGrid w:val="0"/>
        <w:spacing w:line="560" w:lineRule="exact"/>
        <w:ind w:firstLineChars="200" w:firstLine="640"/>
        <w:jc w:val="both"/>
        <w:rPr>
          <w:rFonts w:ascii="方正仿宋_GBK" w:eastAsia="方正仿宋_GBK" w:hAnsi="Times New Roman" w:cs="Times New Roman" w:hint="eastAsia"/>
          <w:sz w:val="32"/>
          <w:szCs w:val="32"/>
        </w:rPr>
      </w:pPr>
      <w:r w:rsidRPr="003D1B04">
        <w:rPr>
          <w:rFonts w:ascii="Times New Roman" w:eastAsia="方正仿宋_GBK" w:hAnsi="Times New Roman" w:cs="Times New Roman"/>
          <w:sz w:val="32"/>
          <w:szCs w:val="32"/>
        </w:rPr>
        <w:t>5</w:t>
      </w:r>
      <w:r w:rsidRPr="003D1B04">
        <w:rPr>
          <w:rFonts w:ascii="Times New Roman" w:eastAsia="方正仿宋_GBK" w:hAnsi="Times New Roman" w:cs="Times New Roman"/>
          <w:color w:val="000000"/>
          <w:sz w:val="32"/>
          <w:szCs w:val="32"/>
        </w:rPr>
        <w:t>．</w:t>
      </w:r>
      <w:r w:rsidRPr="003D1B04">
        <w:rPr>
          <w:rFonts w:ascii="方正仿宋_GBK" w:eastAsia="方正仿宋_GBK" w:hAnsi="Times New Roman" w:cs="Times New Roman" w:hint="eastAsia"/>
          <w:sz w:val="32"/>
          <w:szCs w:val="32"/>
        </w:rPr>
        <w:t>实施行政处罚</w:t>
      </w:r>
      <w:r w:rsidR="00964B21">
        <w:rPr>
          <w:rFonts w:ascii="方正仿宋_GBK" w:eastAsia="方正仿宋_GBK" w:hAnsi="Times New Roman" w:cs="Times New Roman" w:hint="eastAsia"/>
          <w:sz w:val="32"/>
          <w:szCs w:val="32"/>
        </w:rPr>
        <w:t>，</w:t>
      </w:r>
      <w:r w:rsidRPr="003D1B04">
        <w:rPr>
          <w:rFonts w:ascii="方正仿宋_GBK" w:eastAsia="方正仿宋_GBK" w:hAnsi="Times New Roman" w:cs="Times New Roman" w:hint="eastAsia"/>
          <w:sz w:val="32"/>
          <w:szCs w:val="32"/>
        </w:rPr>
        <w:t>应当依法责令当事人限期改正违法行为。除法规另有规定外，改正期限根据改正的难易程度及所需合理时间确定，一般分为当场、</w:t>
      </w:r>
      <w:r w:rsidRPr="003D1B04">
        <w:rPr>
          <w:rFonts w:ascii="Times New Roman" w:eastAsia="方正仿宋_GBK" w:hAnsi="Times New Roman" w:cs="Times New Roman"/>
          <w:sz w:val="32"/>
          <w:szCs w:val="32"/>
        </w:rPr>
        <w:t>3</w:t>
      </w:r>
      <w:r w:rsidRPr="003D1B04">
        <w:rPr>
          <w:rFonts w:ascii="方正仿宋_GBK" w:eastAsia="方正仿宋_GBK" w:hAnsi="Times New Roman" w:cs="Times New Roman" w:hint="eastAsia"/>
          <w:sz w:val="32"/>
          <w:szCs w:val="32"/>
        </w:rPr>
        <w:t>日、</w:t>
      </w:r>
      <w:r w:rsidRPr="003D1B04">
        <w:rPr>
          <w:rFonts w:ascii="Times New Roman" w:eastAsia="方正仿宋_GBK" w:hAnsi="Times New Roman" w:cs="Times New Roman"/>
          <w:sz w:val="32"/>
          <w:szCs w:val="32"/>
        </w:rPr>
        <w:t>5</w:t>
      </w:r>
      <w:r w:rsidRPr="003D1B04">
        <w:rPr>
          <w:rFonts w:ascii="方正仿宋_GBK" w:eastAsia="方正仿宋_GBK" w:hAnsi="Times New Roman" w:cs="Times New Roman" w:hint="eastAsia"/>
          <w:sz w:val="32"/>
          <w:szCs w:val="32"/>
        </w:rPr>
        <w:t>日、</w:t>
      </w:r>
      <w:r w:rsidRPr="003D1B04">
        <w:rPr>
          <w:rFonts w:ascii="Times New Roman" w:eastAsia="方正仿宋_GBK" w:hAnsi="Times New Roman" w:cs="Times New Roman"/>
          <w:sz w:val="32"/>
          <w:szCs w:val="32"/>
        </w:rPr>
        <w:t>10</w:t>
      </w:r>
      <w:r w:rsidRPr="003D1B04">
        <w:rPr>
          <w:rFonts w:ascii="方正仿宋_GBK" w:eastAsia="方正仿宋_GBK" w:hAnsi="Times New Roman" w:cs="Times New Roman" w:hint="eastAsia"/>
          <w:sz w:val="32"/>
          <w:szCs w:val="32"/>
        </w:rPr>
        <w:t>日、</w:t>
      </w:r>
      <w:r w:rsidRPr="003D1B04">
        <w:rPr>
          <w:rFonts w:ascii="Times New Roman" w:eastAsia="方正仿宋_GBK" w:hAnsi="Times New Roman" w:cs="Times New Roman"/>
          <w:sz w:val="32"/>
          <w:szCs w:val="32"/>
        </w:rPr>
        <w:t>15</w:t>
      </w:r>
      <w:r w:rsidRPr="003D1B04">
        <w:rPr>
          <w:rFonts w:ascii="方正仿宋_GBK" w:eastAsia="方正仿宋_GBK" w:hAnsi="Times New Roman" w:cs="Times New Roman" w:hint="eastAsia"/>
          <w:sz w:val="32"/>
          <w:szCs w:val="32"/>
        </w:rPr>
        <w:t>日，除特殊情况外，最长一般不超过</w:t>
      </w:r>
      <w:r w:rsidRPr="001E2C7D">
        <w:rPr>
          <w:rFonts w:ascii="Times New Roman" w:eastAsia="方正仿宋_GBK" w:hAnsi="Times New Roman" w:cs="Times New Roman"/>
          <w:sz w:val="32"/>
          <w:szCs w:val="32"/>
        </w:rPr>
        <w:t>30</w:t>
      </w:r>
      <w:r w:rsidRPr="003D1B04">
        <w:rPr>
          <w:rFonts w:ascii="方正仿宋_GBK" w:eastAsia="方正仿宋_GBK" w:hAnsi="Times New Roman" w:cs="Times New Roman" w:hint="eastAsia"/>
          <w:sz w:val="32"/>
          <w:szCs w:val="32"/>
        </w:rPr>
        <w:t>日。</w:t>
      </w:r>
    </w:p>
    <w:p w:rsidR="001E2C7D" w:rsidRPr="003D1B04" w:rsidRDefault="001E2C7D" w:rsidP="001E2C7D">
      <w:pPr>
        <w:pStyle w:val="a5"/>
        <w:widowControl w:val="0"/>
        <w:tabs>
          <w:tab w:val="left" w:pos="4253"/>
        </w:tabs>
        <w:snapToGrid w:val="0"/>
        <w:spacing w:line="560" w:lineRule="exact"/>
        <w:ind w:firstLineChars="200" w:firstLine="640"/>
        <w:jc w:val="both"/>
        <w:rPr>
          <w:rFonts w:ascii="方正仿宋_GBK" w:eastAsia="方正仿宋_GBK" w:hAnsi="Times New Roman" w:cs="Times New Roman" w:hint="eastAsia"/>
          <w:sz w:val="32"/>
          <w:szCs w:val="32"/>
        </w:rPr>
      </w:pPr>
      <w:r w:rsidRPr="003D1B04">
        <w:rPr>
          <w:rFonts w:ascii="方正仿宋_GBK" w:eastAsia="方正仿宋_GBK" w:hAnsi="Times New Roman" w:cs="Times New Roman" w:hint="eastAsia"/>
          <w:sz w:val="32"/>
          <w:szCs w:val="32"/>
        </w:rPr>
        <w:t>裁量基准关于“</w:t>
      </w:r>
      <w:r w:rsidRPr="003D1B04">
        <w:rPr>
          <w:rFonts w:ascii="Times New Roman" w:eastAsia="方正仿宋_GBK" w:hAnsi="Times New Roman" w:cs="Times New Roman"/>
          <w:sz w:val="32"/>
          <w:szCs w:val="32"/>
        </w:rPr>
        <w:t>3</w:t>
      </w:r>
      <w:r w:rsidRPr="003D1B04">
        <w:rPr>
          <w:rFonts w:ascii="方正仿宋_GBK" w:eastAsia="方正仿宋_GBK" w:hAnsi="Times New Roman" w:cs="Times New Roman" w:hint="eastAsia"/>
          <w:sz w:val="32"/>
          <w:szCs w:val="32"/>
        </w:rPr>
        <w:t>日”“</w:t>
      </w:r>
      <w:r w:rsidRPr="003D1B04">
        <w:rPr>
          <w:rFonts w:ascii="Times New Roman" w:eastAsia="方正仿宋_GBK" w:hAnsi="Times New Roman" w:cs="Times New Roman"/>
          <w:sz w:val="32"/>
          <w:szCs w:val="32"/>
        </w:rPr>
        <w:t>5</w:t>
      </w:r>
      <w:r w:rsidRPr="003D1B04">
        <w:rPr>
          <w:rFonts w:ascii="方正仿宋_GBK" w:eastAsia="方正仿宋_GBK" w:hAnsi="Times New Roman" w:cs="Times New Roman" w:hint="eastAsia"/>
          <w:sz w:val="32"/>
          <w:szCs w:val="32"/>
        </w:rPr>
        <w:t>日”“</w:t>
      </w:r>
      <w:r w:rsidRPr="003D1B04">
        <w:rPr>
          <w:rFonts w:ascii="Times New Roman" w:eastAsia="方正仿宋_GBK" w:hAnsi="Times New Roman" w:cs="Times New Roman"/>
          <w:sz w:val="32"/>
          <w:szCs w:val="32"/>
        </w:rPr>
        <w:t>10</w:t>
      </w:r>
      <w:r w:rsidRPr="003D1B04">
        <w:rPr>
          <w:rFonts w:ascii="方正仿宋_GBK" w:eastAsia="方正仿宋_GBK" w:hAnsi="Times New Roman" w:cs="Times New Roman" w:hint="eastAsia"/>
          <w:sz w:val="32"/>
          <w:szCs w:val="32"/>
        </w:rPr>
        <w:t>日”的规定是指工作日，除此之外均指自然日。</w:t>
      </w:r>
    </w:p>
    <w:p w:rsidR="001E2C7D" w:rsidRPr="003D1B04" w:rsidRDefault="001E2C7D" w:rsidP="001E2C7D">
      <w:pPr>
        <w:pStyle w:val="a5"/>
        <w:widowControl w:val="0"/>
        <w:tabs>
          <w:tab w:val="left" w:pos="4253"/>
        </w:tabs>
        <w:snapToGrid w:val="0"/>
        <w:spacing w:line="560" w:lineRule="exact"/>
        <w:ind w:firstLineChars="200" w:firstLine="640"/>
        <w:jc w:val="both"/>
        <w:rPr>
          <w:rFonts w:ascii="方正仿宋_GBK" w:eastAsia="方正仿宋_GBK" w:hAnsi="Times New Roman" w:cs="Times New Roman" w:hint="eastAsia"/>
          <w:sz w:val="32"/>
          <w:szCs w:val="32"/>
        </w:rPr>
      </w:pPr>
      <w:r w:rsidRPr="003D1B04">
        <w:rPr>
          <w:rFonts w:ascii="Times New Roman" w:eastAsia="方正仿宋_GBK" w:hAnsi="Times New Roman" w:cs="Times New Roman"/>
          <w:sz w:val="32"/>
          <w:szCs w:val="32"/>
        </w:rPr>
        <w:t>6</w:t>
      </w:r>
      <w:r w:rsidRPr="003D1B04">
        <w:rPr>
          <w:rFonts w:ascii="方正仿宋_GBK" w:eastAsia="方正仿宋_GBK" w:hAnsi="Times New Roman" w:cs="Times New Roman" w:hint="eastAsia"/>
          <w:color w:val="000000"/>
          <w:sz w:val="32"/>
          <w:szCs w:val="32"/>
        </w:rPr>
        <w:t>．</w:t>
      </w:r>
      <w:r w:rsidRPr="003D1B04">
        <w:rPr>
          <w:rFonts w:ascii="方正仿宋_GBK" w:eastAsia="方正仿宋_GBK" w:hAnsi="Times New Roman" w:cs="Times New Roman" w:hint="eastAsia"/>
          <w:sz w:val="32"/>
          <w:szCs w:val="32"/>
        </w:rPr>
        <w:t>本裁量基准中，“以上”包括本数，“以下”不包括本数，但最高等次均包括本数。</w:t>
      </w:r>
    </w:p>
    <w:p w:rsidR="001E2C7D" w:rsidRPr="003D1B04" w:rsidRDefault="001E2C7D" w:rsidP="001E2C7D">
      <w:pPr>
        <w:pStyle w:val="a5"/>
        <w:widowControl w:val="0"/>
        <w:tabs>
          <w:tab w:val="left" w:pos="4253"/>
        </w:tabs>
        <w:snapToGrid w:val="0"/>
        <w:spacing w:line="560" w:lineRule="exact"/>
        <w:ind w:firstLineChars="200" w:firstLine="640"/>
        <w:jc w:val="both"/>
        <w:rPr>
          <w:rFonts w:ascii="方正仿宋_GBK" w:eastAsia="方正仿宋_GBK" w:hAnsi="Times New Roman" w:cs="Times New Roman" w:hint="eastAsia"/>
          <w:sz w:val="32"/>
          <w:szCs w:val="32"/>
        </w:rPr>
      </w:pPr>
      <w:r w:rsidRPr="003D1B04">
        <w:rPr>
          <w:rFonts w:ascii="Times New Roman" w:eastAsia="方正仿宋_GBK" w:hAnsi="Times New Roman" w:cs="Times New Roman"/>
          <w:sz w:val="32"/>
          <w:szCs w:val="32"/>
        </w:rPr>
        <w:t>7</w:t>
      </w:r>
      <w:r w:rsidRPr="003D1B04">
        <w:rPr>
          <w:rFonts w:ascii="方正仿宋_GBK" w:eastAsia="方正仿宋_GBK" w:hAnsi="Times New Roman" w:cs="Times New Roman" w:hint="eastAsia"/>
          <w:color w:val="000000"/>
          <w:sz w:val="32"/>
          <w:szCs w:val="32"/>
        </w:rPr>
        <w:t>．</w:t>
      </w:r>
      <w:r w:rsidRPr="003D1B04">
        <w:rPr>
          <w:rFonts w:ascii="方正仿宋_GBK" w:eastAsia="方正仿宋_GBK" w:hAnsi="Times New Roman" w:cs="Times New Roman" w:hint="eastAsia"/>
          <w:sz w:val="32"/>
          <w:szCs w:val="32"/>
        </w:rPr>
        <w:t>本裁量基准自</w:t>
      </w:r>
      <w:r w:rsidRPr="003D1B04">
        <w:rPr>
          <w:rFonts w:ascii="Times New Roman" w:eastAsia="方正仿宋_GBK" w:hAnsi="Times New Roman" w:cs="Times New Roman"/>
          <w:sz w:val="32"/>
          <w:szCs w:val="32"/>
        </w:rPr>
        <w:t>2023</w:t>
      </w:r>
      <w:r w:rsidRPr="003D1B04">
        <w:rPr>
          <w:rFonts w:ascii="Times New Roman" w:eastAsia="方正仿宋_GBK" w:hAnsi="Times New Roman" w:cs="Times New Roman"/>
          <w:sz w:val="32"/>
          <w:szCs w:val="32"/>
        </w:rPr>
        <w:t>年</w:t>
      </w:r>
      <w:r w:rsidRPr="003D1B04">
        <w:rPr>
          <w:rFonts w:ascii="Times New Roman" w:eastAsia="方正仿宋_GBK" w:hAnsi="Times New Roman" w:cs="Times New Roman"/>
          <w:sz w:val="32"/>
          <w:szCs w:val="32"/>
        </w:rPr>
        <w:t>3</w:t>
      </w:r>
      <w:r w:rsidRPr="003D1B04">
        <w:rPr>
          <w:rFonts w:ascii="Times New Roman" w:eastAsia="方正仿宋_GBK" w:hAnsi="Times New Roman" w:cs="Times New Roman"/>
          <w:sz w:val="32"/>
          <w:szCs w:val="32"/>
        </w:rPr>
        <w:t>月</w:t>
      </w:r>
      <w:r w:rsidRPr="003D1B04">
        <w:rPr>
          <w:rFonts w:ascii="Times New Roman" w:eastAsia="方正仿宋_GBK" w:hAnsi="Times New Roman" w:cs="Times New Roman"/>
          <w:sz w:val="32"/>
          <w:szCs w:val="32"/>
        </w:rPr>
        <w:t>15</w:t>
      </w:r>
      <w:r w:rsidRPr="003D1B04">
        <w:rPr>
          <w:rFonts w:ascii="方正仿宋_GBK" w:eastAsia="方正仿宋_GBK" w:hAnsi="Times New Roman" w:cs="Times New Roman" w:hint="eastAsia"/>
          <w:sz w:val="32"/>
          <w:szCs w:val="32"/>
        </w:rPr>
        <w:t>日起施行，适用要求中未明确的，参照适用现行有效的《江苏省住房和城乡建设系统行政处罚裁量基准编制和适用规则》。</w:t>
      </w:r>
    </w:p>
    <w:p w:rsidR="001E2C7D" w:rsidRPr="001E2C7D" w:rsidRDefault="001E2C7D" w:rsidP="001E2C7D">
      <w:pPr>
        <w:snapToGrid w:val="0"/>
        <w:spacing w:line="560" w:lineRule="exact"/>
        <w:jc w:val="center"/>
        <w:rPr>
          <w:rFonts w:ascii="Times New Roman" w:eastAsia="方正小标宋_GBK" w:hAnsi="Times New Roman"/>
          <w:snapToGrid w:val="0"/>
          <w:kern w:val="0"/>
          <w:sz w:val="44"/>
          <w:szCs w:val="44"/>
        </w:rPr>
      </w:pPr>
    </w:p>
    <w:sectPr w:rsidR="001E2C7D" w:rsidRPr="001E2C7D" w:rsidSect="004765C1">
      <w:footerReference w:type="even" r:id="rId11"/>
      <w:footerReference w:type="default" r:id="rId12"/>
      <w:pgSz w:w="11906" w:h="16838"/>
      <w:pgMar w:top="1814" w:right="1531" w:bottom="252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75A" w:rsidRDefault="001B375A" w:rsidP="004765C1">
      <w:r>
        <w:separator/>
      </w:r>
    </w:p>
  </w:endnote>
  <w:endnote w:type="continuationSeparator" w:id="1">
    <w:p w:rsidR="001B375A" w:rsidRDefault="001B375A" w:rsidP="004765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5C1" w:rsidRPr="004765C1" w:rsidRDefault="004765C1">
    <w:pPr>
      <w:pStyle w:val="a7"/>
      <w:rPr>
        <w:rFonts w:ascii="Times New Roman" w:hAnsi="Times New Roman"/>
        <w:sz w:val="28"/>
        <w:szCs w:val="28"/>
      </w:rPr>
    </w:pPr>
    <w:r w:rsidRPr="004765C1">
      <w:rPr>
        <w:rFonts w:ascii="Times New Roman" w:hAnsi="Times New Roman"/>
        <w:sz w:val="28"/>
        <w:szCs w:val="28"/>
      </w:rPr>
      <w:t>—</w:t>
    </w:r>
    <w:sdt>
      <w:sdtPr>
        <w:rPr>
          <w:rFonts w:ascii="Times New Roman" w:hAnsi="Times New Roman"/>
          <w:sz w:val="28"/>
          <w:szCs w:val="28"/>
        </w:rPr>
        <w:id w:val="21706412"/>
        <w:docPartObj>
          <w:docPartGallery w:val="Page Numbers (Bottom of Page)"/>
          <w:docPartUnique/>
        </w:docPartObj>
      </w:sdtPr>
      <w:sdtContent>
        <w:r w:rsidRPr="004765C1">
          <w:rPr>
            <w:rFonts w:ascii="Times New Roman" w:hAnsi="Times New Roman"/>
            <w:sz w:val="28"/>
            <w:szCs w:val="28"/>
          </w:rPr>
          <w:t xml:space="preserve"> </w:t>
        </w:r>
        <w:r w:rsidRPr="004765C1">
          <w:rPr>
            <w:rFonts w:ascii="Times New Roman" w:hAnsi="Times New Roman"/>
            <w:sz w:val="28"/>
            <w:szCs w:val="28"/>
          </w:rPr>
          <w:fldChar w:fldCharType="begin"/>
        </w:r>
        <w:r w:rsidRPr="004765C1">
          <w:rPr>
            <w:rFonts w:ascii="Times New Roman" w:hAnsi="Times New Roman"/>
            <w:sz w:val="28"/>
            <w:szCs w:val="28"/>
          </w:rPr>
          <w:instrText xml:space="preserve"> PAGE   \* MERGEFORMAT </w:instrText>
        </w:r>
        <w:r w:rsidRPr="004765C1">
          <w:rPr>
            <w:rFonts w:ascii="Times New Roman" w:hAnsi="Times New Roman"/>
            <w:sz w:val="28"/>
            <w:szCs w:val="28"/>
          </w:rPr>
          <w:fldChar w:fldCharType="separate"/>
        </w:r>
        <w:r w:rsidR="00651695" w:rsidRPr="00651695">
          <w:rPr>
            <w:rFonts w:ascii="Times New Roman" w:hAnsi="Times New Roman"/>
            <w:noProof/>
            <w:sz w:val="28"/>
            <w:szCs w:val="28"/>
            <w:lang w:val="zh-CN"/>
          </w:rPr>
          <w:t>2</w:t>
        </w:r>
        <w:r w:rsidRPr="004765C1">
          <w:rPr>
            <w:rFonts w:ascii="Times New Roman" w:hAnsi="Times New Roman"/>
            <w:sz w:val="28"/>
            <w:szCs w:val="28"/>
          </w:rPr>
          <w:fldChar w:fldCharType="end"/>
        </w:r>
        <w:r w:rsidRPr="004765C1">
          <w:rPr>
            <w:rFonts w:ascii="Times New Roman" w:hAnsi="Times New Roman"/>
            <w:sz w:val="28"/>
            <w:szCs w:val="28"/>
          </w:rPr>
          <w:t xml:space="preserve"> </w:t>
        </w:r>
      </w:sdtContent>
    </w:sdt>
    <w:r w:rsidRPr="004765C1">
      <w:rPr>
        <w:rFonts w:ascii="Times New Roman" w:hAnsi="Times New Roman"/>
        <w:sz w:val="28"/>
        <w:szCs w:val="28"/>
      </w:rPr>
      <w:t>—</w:t>
    </w:r>
  </w:p>
  <w:p w:rsidR="004765C1" w:rsidRDefault="004765C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5C1" w:rsidRPr="004765C1" w:rsidRDefault="004765C1">
    <w:pPr>
      <w:pStyle w:val="a7"/>
      <w:jc w:val="right"/>
      <w:rPr>
        <w:rFonts w:ascii="Times New Roman" w:hAnsi="Times New Roman"/>
        <w:sz w:val="28"/>
        <w:szCs w:val="28"/>
      </w:rPr>
    </w:pPr>
    <w:r w:rsidRPr="004765C1">
      <w:rPr>
        <w:rFonts w:ascii="Times New Roman" w:hAnsi="Times New Roman"/>
        <w:sz w:val="28"/>
        <w:szCs w:val="28"/>
      </w:rPr>
      <w:t>—</w:t>
    </w:r>
    <w:sdt>
      <w:sdtPr>
        <w:rPr>
          <w:rFonts w:ascii="Times New Roman" w:hAnsi="Times New Roman"/>
          <w:sz w:val="28"/>
          <w:szCs w:val="28"/>
        </w:rPr>
        <w:id w:val="21706407"/>
        <w:docPartObj>
          <w:docPartGallery w:val="Page Numbers (Bottom of Page)"/>
          <w:docPartUnique/>
        </w:docPartObj>
      </w:sdtPr>
      <w:sdtContent>
        <w:r w:rsidRPr="004765C1">
          <w:rPr>
            <w:rFonts w:ascii="Times New Roman" w:hAnsi="Times New Roman"/>
            <w:sz w:val="28"/>
            <w:szCs w:val="28"/>
          </w:rPr>
          <w:t xml:space="preserve"> </w:t>
        </w:r>
        <w:r w:rsidRPr="004765C1">
          <w:rPr>
            <w:rFonts w:ascii="Times New Roman" w:hAnsi="Times New Roman"/>
            <w:sz w:val="28"/>
            <w:szCs w:val="28"/>
          </w:rPr>
          <w:fldChar w:fldCharType="begin"/>
        </w:r>
        <w:r w:rsidRPr="004765C1">
          <w:rPr>
            <w:rFonts w:ascii="Times New Roman" w:hAnsi="Times New Roman"/>
            <w:sz w:val="28"/>
            <w:szCs w:val="28"/>
          </w:rPr>
          <w:instrText xml:space="preserve"> PAGE   \* MERGEFORMAT </w:instrText>
        </w:r>
        <w:r w:rsidRPr="004765C1">
          <w:rPr>
            <w:rFonts w:ascii="Times New Roman" w:hAnsi="Times New Roman"/>
            <w:sz w:val="28"/>
            <w:szCs w:val="28"/>
          </w:rPr>
          <w:fldChar w:fldCharType="separate"/>
        </w:r>
        <w:r w:rsidR="00964B21" w:rsidRPr="00964B21">
          <w:rPr>
            <w:rFonts w:ascii="Times New Roman" w:hAnsi="Times New Roman"/>
            <w:noProof/>
            <w:sz w:val="28"/>
            <w:szCs w:val="28"/>
            <w:lang w:val="zh-CN"/>
          </w:rPr>
          <w:t>1</w:t>
        </w:r>
        <w:r w:rsidRPr="004765C1">
          <w:rPr>
            <w:rFonts w:ascii="Times New Roman" w:hAnsi="Times New Roman"/>
            <w:sz w:val="28"/>
            <w:szCs w:val="28"/>
          </w:rPr>
          <w:fldChar w:fldCharType="end"/>
        </w:r>
        <w:r w:rsidRPr="004765C1">
          <w:rPr>
            <w:rFonts w:ascii="Times New Roman" w:hAnsi="Times New Roman"/>
            <w:sz w:val="28"/>
            <w:szCs w:val="28"/>
          </w:rPr>
          <w:t xml:space="preserve"> </w:t>
        </w:r>
      </w:sdtContent>
    </w:sdt>
    <w:r w:rsidRPr="004765C1">
      <w:rPr>
        <w:rFonts w:ascii="Times New Roman" w:hAnsi="Times New Roman"/>
        <w:sz w:val="28"/>
        <w:szCs w:val="28"/>
      </w:rPr>
      <w:t>—</w:t>
    </w:r>
  </w:p>
  <w:p w:rsidR="004765C1" w:rsidRDefault="004765C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5C1" w:rsidRPr="004765C1" w:rsidRDefault="004765C1">
    <w:pPr>
      <w:pStyle w:val="a7"/>
      <w:jc w:val="center"/>
      <w:rPr>
        <w:rFonts w:ascii="Times New Roman" w:hAnsi="Times New Roman"/>
        <w:sz w:val="28"/>
        <w:szCs w:val="28"/>
      </w:rPr>
    </w:pPr>
    <w:r w:rsidRPr="004765C1">
      <w:rPr>
        <w:rFonts w:ascii="Times New Roman" w:hAnsi="Times New Roman"/>
        <w:sz w:val="28"/>
        <w:szCs w:val="28"/>
      </w:rPr>
      <w:t>—</w:t>
    </w:r>
    <w:sdt>
      <w:sdtPr>
        <w:rPr>
          <w:rFonts w:ascii="Times New Roman" w:hAnsi="Times New Roman"/>
          <w:sz w:val="28"/>
          <w:szCs w:val="28"/>
        </w:rPr>
        <w:id w:val="21706433"/>
        <w:docPartObj>
          <w:docPartGallery w:val="Page Numbers (Bottom of Page)"/>
          <w:docPartUnique/>
        </w:docPartObj>
      </w:sdtPr>
      <w:sdtContent>
        <w:r w:rsidRPr="004765C1">
          <w:rPr>
            <w:rFonts w:ascii="Times New Roman" w:hAnsi="Times New Roman"/>
            <w:sz w:val="28"/>
            <w:szCs w:val="28"/>
          </w:rPr>
          <w:t xml:space="preserve"> </w:t>
        </w:r>
        <w:r w:rsidRPr="004765C1">
          <w:rPr>
            <w:rFonts w:ascii="Times New Roman" w:hAnsi="Times New Roman"/>
            <w:sz w:val="28"/>
            <w:szCs w:val="28"/>
          </w:rPr>
          <w:fldChar w:fldCharType="begin"/>
        </w:r>
        <w:r w:rsidRPr="004765C1">
          <w:rPr>
            <w:rFonts w:ascii="Times New Roman" w:hAnsi="Times New Roman"/>
            <w:sz w:val="28"/>
            <w:szCs w:val="28"/>
          </w:rPr>
          <w:instrText xml:space="preserve"> PAGE   \* MERGEFORMAT </w:instrText>
        </w:r>
        <w:r w:rsidRPr="004765C1">
          <w:rPr>
            <w:rFonts w:ascii="Times New Roman" w:hAnsi="Times New Roman"/>
            <w:sz w:val="28"/>
            <w:szCs w:val="28"/>
          </w:rPr>
          <w:fldChar w:fldCharType="separate"/>
        </w:r>
        <w:r w:rsidR="00964B21" w:rsidRPr="00964B21">
          <w:rPr>
            <w:rFonts w:ascii="Times New Roman" w:hAnsi="Times New Roman"/>
            <w:noProof/>
            <w:sz w:val="28"/>
            <w:szCs w:val="28"/>
            <w:lang w:val="zh-CN"/>
          </w:rPr>
          <w:t>4</w:t>
        </w:r>
        <w:r w:rsidRPr="004765C1">
          <w:rPr>
            <w:rFonts w:ascii="Times New Roman" w:hAnsi="Times New Roman"/>
            <w:sz w:val="28"/>
            <w:szCs w:val="28"/>
          </w:rPr>
          <w:fldChar w:fldCharType="end"/>
        </w:r>
        <w:r w:rsidRPr="004765C1">
          <w:rPr>
            <w:rFonts w:ascii="Times New Roman" w:hAnsi="Times New Roman"/>
            <w:sz w:val="28"/>
            <w:szCs w:val="28"/>
          </w:rPr>
          <w:t xml:space="preserve"> </w:t>
        </w:r>
      </w:sdtContent>
    </w:sdt>
    <w:r w:rsidRPr="004765C1">
      <w:rPr>
        <w:rFonts w:ascii="Times New Roman" w:hAnsi="Times New Roman"/>
        <w:sz w:val="28"/>
        <w:szCs w:val="28"/>
      </w:rPr>
      <w:t>—</w:t>
    </w:r>
  </w:p>
  <w:p w:rsidR="004765C1" w:rsidRDefault="004765C1">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5C1" w:rsidRPr="004765C1" w:rsidRDefault="004765C1">
    <w:pPr>
      <w:pStyle w:val="a7"/>
      <w:jc w:val="center"/>
      <w:rPr>
        <w:rFonts w:ascii="Times New Roman" w:hAnsi="Times New Roman"/>
        <w:sz w:val="28"/>
        <w:szCs w:val="28"/>
      </w:rPr>
    </w:pPr>
    <w:r w:rsidRPr="004765C1">
      <w:rPr>
        <w:rFonts w:ascii="Times New Roman" w:hAnsi="Times New Roman"/>
        <w:sz w:val="28"/>
        <w:szCs w:val="28"/>
      </w:rPr>
      <w:t>—</w:t>
    </w:r>
    <w:sdt>
      <w:sdtPr>
        <w:rPr>
          <w:rFonts w:ascii="Times New Roman" w:hAnsi="Times New Roman"/>
          <w:sz w:val="28"/>
          <w:szCs w:val="28"/>
        </w:rPr>
        <w:id w:val="21706422"/>
        <w:docPartObj>
          <w:docPartGallery w:val="Page Numbers (Bottom of Page)"/>
          <w:docPartUnique/>
        </w:docPartObj>
      </w:sdtPr>
      <w:sdtContent>
        <w:r w:rsidRPr="004765C1">
          <w:rPr>
            <w:rFonts w:ascii="Times New Roman" w:hAnsi="Times New Roman"/>
            <w:sz w:val="28"/>
            <w:szCs w:val="28"/>
          </w:rPr>
          <w:t xml:space="preserve"> </w:t>
        </w:r>
        <w:r w:rsidRPr="004765C1">
          <w:rPr>
            <w:rFonts w:ascii="Times New Roman" w:hAnsi="Times New Roman"/>
            <w:sz w:val="28"/>
            <w:szCs w:val="28"/>
          </w:rPr>
          <w:fldChar w:fldCharType="begin"/>
        </w:r>
        <w:r w:rsidRPr="004765C1">
          <w:rPr>
            <w:rFonts w:ascii="Times New Roman" w:hAnsi="Times New Roman"/>
            <w:sz w:val="28"/>
            <w:szCs w:val="28"/>
          </w:rPr>
          <w:instrText xml:space="preserve"> PAGE   \* MERGEFORMAT </w:instrText>
        </w:r>
        <w:r w:rsidRPr="004765C1">
          <w:rPr>
            <w:rFonts w:ascii="Times New Roman" w:hAnsi="Times New Roman"/>
            <w:sz w:val="28"/>
            <w:szCs w:val="28"/>
          </w:rPr>
          <w:fldChar w:fldCharType="separate"/>
        </w:r>
        <w:r w:rsidR="00964B21" w:rsidRPr="00964B21">
          <w:rPr>
            <w:rFonts w:ascii="Times New Roman" w:hAnsi="Times New Roman"/>
            <w:noProof/>
            <w:sz w:val="28"/>
            <w:szCs w:val="28"/>
            <w:lang w:val="zh-CN"/>
          </w:rPr>
          <w:t>3</w:t>
        </w:r>
        <w:r w:rsidRPr="004765C1">
          <w:rPr>
            <w:rFonts w:ascii="Times New Roman" w:hAnsi="Times New Roman"/>
            <w:sz w:val="28"/>
            <w:szCs w:val="28"/>
          </w:rPr>
          <w:fldChar w:fldCharType="end"/>
        </w:r>
        <w:r w:rsidRPr="004765C1">
          <w:rPr>
            <w:rFonts w:ascii="Times New Roman" w:hAnsi="Times New Roman"/>
            <w:sz w:val="28"/>
            <w:szCs w:val="28"/>
          </w:rPr>
          <w:t xml:space="preserve"> </w:t>
        </w:r>
      </w:sdtContent>
    </w:sdt>
    <w:r w:rsidRPr="004765C1">
      <w:rPr>
        <w:rFonts w:ascii="Times New Roman" w:hAnsi="Times New Roman"/>
        <w:sz w:val="28"/>
        <w:szCs w:val="28"/>
      </w:rPr>
      <w:t>—</w:t>
    </w:r>
  </w:p>
  <w:p w:rsidR="004765C1" w:rsidRDefault="004765C1">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5C1" w:rsidRPr="004765C1" w:rsidRDefault="004765C1">
    <w:pPr>
      <w:pStyle w:val="a7"/>
      <w:rPr>
        <w:rFonts w:ascii="Times New Roman" w:hAnsi="Times New Roman"/>
        <w:sz w:val="28"/>
        <w:szCs w:val="28"/>
      </w:rPr>
    </w:pPr>
    <w:r w:rsidRPr="004765C1">
      <w:rPr>
        <w:rFonts w:ascii="Times New Roman" w:hAnsi="Times New Roman"/>
        <w:sz w:val="28"/>
        <w:szCs w:val="28"/>
      </w:rPr>
      <w:t>—</w:t>
    </w:r>
    <w:r w:rsidRPr="004765C1">
      <w:rPr>
        <w:rFonts w:ascii="Times New Roman" w:hAnsi="Times New Roman"/>
        <w:sz w:val="28"/>
        <w:szCs w:val="28"/>
      </w:rPr>
      <w:t xml:space="preserve"> </w:t>
    </w:r>
    <w:r w:rsidRPr="004765C1">
      <w:rPr>
        <w:rFonts w:ascii="Times New Roman" w:hAnsi="Times New Roman"/>
        <w:sz w:val="28"/>
        <w:szCs w:val="28"/>
      </w:rPr>
      <w:fldChar w:fldCharType="begin"/>
    </w:r>
    <w:r w:rsidRPr="004765C1">
      <w:rPr>
        <w:rFonts w:ascii="Times New Roman" w:hAnsi="Times New Roman"/>
        <w:sz w:val="28"/>
        <w:szCs w:val="28"/>
      </w:rPr>
      <w:instrText xml:space="preserve"> PAGE   \* MERGEFORMAT </w:instrText>
    </w:r>
    <w:r w:rsidRPr="004765C1">
      <w:rPr>
        <w:rFonts w:ascii="Times New Roman" w:hAnsi="Times New Roman"/>
        <w:sz w:val="28"/>
        <w:szCs w:val="28"/>
      </w:rPr>
      <w:fldChar w:fldCharType="separate"/>
    </w:r>
    <w:r w:rsidR="00964B21" w:rsidRPr="00964B21">
      <w:rPr>
        <w:rFonts w:ascii="Times New Roman" w:hAnsi="Times New Roman"/>
        <w:noProof/>
        <w:sz w:val="28"/>
        <w:szCs w:val="28"/>
        <w:lang w:val="zh-CN"/>
      </w:rPr>
      <w:t>10</w:t>
    </w:r>
    <w:r w:rsidRPr="004765C1">
      <w:rPr>
        <w:rFonts w:ascii="Times New Roman" w:hAnsi="Times New Roman"/>
        <w:sz w:val="28"/>
        <w:szCs w:val="28"/>
      </w:rPr>
      <w:fldChar w:fldCharType="end"/>
    </w:r>
    <w:r w:rsidRPr="004765C1">
      <w:rPr>
        <w:rFonts w:ascii="Times New Roman" w:hAnsi="Times New Roman"/>
        <w:sz w:val="28"/>
        <w:szCs w:val="28"/>
      </w:rPr>
      <w:t xml:space="preserve"> </w:t>
    </w:r>
    <w:r w:rsidRPr="004765C1">
      <w:rPr>
        <w:rFonts w:ascii="Times New Roman" w:hAnsi="Times New Roman"/>
        <w:sz w:val="28"/>
        <w:szCs w:val="28"/>
      </w:rPr>
    </w:r>
    <w:r w:rsidRPr="004765C1">
      <w:rPr>
        <w:rFonts w:ascii="Times New Roman" w:hAnsi="Times New Roman"/>
        <w:sz w:val="28"/>
        <w:szCs w:val="28"/>
      </w:rPr>
      <w:t>—</w:t>
    </w:r>
  </w:p>
  <w:p w:rsidR="004765C1" w:rsidRDefault="004765C1">
    <w:pPr>
      <w:pStyle w:val="a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5C1" w:rsidRPr="004765C1" w:rsidRDefault="004765C1">
    <w:pPr>
      <w:pStyle w:val="a7"/>
      <w:jc w:val="right"/>
      <w:rPr>
        <w:rFonts w:ascii="Times New Roman" w:hAnsi="Times New Roman"/>
        <w:sz w:val="28"/>
        <w:szCs w:val="28"/>
      </w:rPr>
    </w:pPr>
    <w:r w:rsidRPr="004765C1">
      <w:rPr>
        <w:rFonts w:ascii="Times New Roman" w:hAnsi="Times New Roman"/>
        <w:sz w:val="28"/>
        <w:szCs w:val="28"/>
      </w:rPr>
      <w:t>—</w:t>
    </w:r>
    <w:r w:rsidRPr="004765C1">
      <w:rPr>
        <w:rFonts w:ascii="Times New Roman" w:hAnsi="Times New Roman"/>
        <w:sz w:val="28"/>
        <w:szCs w:val="28"/>
      </w:rPr>
      <w:t xml:space="preserve"> </w:t>
    </w:r>
    <w:r w:rsidRPr="004765C1">
      <w:rPr>
        <w:rFonts w:ascii="Times New Roman" w:hAnsi="Times New Roman"/>
        <w:sz w:val="28"/>
        <w:szCs w:val="28"/>
      </w:rPr>
      <w:fldChar w:fldCharType="begin"/>
    </w:r>
    <w:r w:rsidRPr="004765C1">
      <w:rPr>
        <w:rFonts w:ascii="Times New Roman" w:hAnsi="Times New Roman"/>
        <w:sz w:val="28"/>
        <w:szCs w:val="28"/>
      </w:rPr>
      <w:instrText xml:space="preserve"> PAGE   \* MERGEFORMAT </w:instrText>
    </w:r>
    <w:r w:rsidRPr="004765C1">
      <w:rPr>
        <w:rFonts w:ascii="Times New Roman" w:hAnsi="Times New Roman"/>
        <w:sz w:val="28"/>
        <w:szCs w:val="28"/>
      </w:rPr>
      <w:fldChar w:fldCharType="separate"/>
    </w:r>
    <w:r w:rsidR="00964B21" w:rsidRPr="00964B21">
      <w:rPr>
        <w:rFonts w:ascii="Times New Roman" w:hAnsi="Times New Roman"/>
        <w:noProof/>
        <w:sz w:val="28"/>
        <w:szCs w:val="28"/>
        <w:lang w:val="zh-CN"/>
      </w:rPr>
      <w:t>9</w:t>
    </w:r>
    <w:r w:rsidRPr="004765C1">
      <w:rPr>
        <w:rFonts w:ascii="Times New Roman" w:hAnsi="Times New Roman"/>
        <w:sz w:val="28"/>
        <w:szCs w:val="28"/>
      </w:rPr>
      <w:fldChar w:fldCharType="end"/>
    </w:r>
    <w:r w:rsidRPr="004765C1">
      <w:rPr>
        <w:rFonts w:ascii="Times New Roman" w:hAnsi="Times New Roman"/>
        <w:sz w:val="28"/>
        <w:szCs w:val="28"/>
      </w:rPr>
      <w:t xml:space="preserve"> </w:t>
    </w:r>
    <w:r w:rsidRPr="004765C1">
      <w:rPr>
        <w:rFonts w:ascii="Times New Roman" w:hAnsi="Times New Roman"/>
        <w:sz w:val="28"/>
        <w:szCs w:val="28"/>
      </w:rPr>
    </w:r>
    <w:r w:rsidRPr="004765C1">
      <w:rPr>
        <w:rFonts w:ascii="Times New Roman" w:hAnsi="Times New Roman"/>
        <w:sz w:val="28"/>
        <w:szCs w:val="28"/>
      </w:rPr>
      <w:t>—</w:t>
    </w:r>
  </w:p>
  <w:p w:rsidR="004765C1" w:rsidRDefault="004765C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75A" w:rsidRDefault="001B375A" w:rsidP="004765C1">
      <w:r>
        <w:separator/>
      </w:r>
    </w:p>
  </w:footnote>
  <w:footnote w:type="continuationSeparator" w:id="1">
    <w:p w:rsidR="001B375A" w:rsidRDefault="001B375A" w:rsidP="004765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20CAF8"/>
    <w:multiLevelType w:val="singleLevel"/>
    <w:tmpl w:val="A020CAF8"/>
    <w:lvl w:ilvl="0">
      <w:start w:val="1"/>
      <w:numFmt w:val="decimal"/>
      <w:suff w:val="nothing"/>
      <w:lvlText w:val="%1、"/>
      <w:lvlJc w:val="left"/>
    </w:lvl>
  </w:abstractNum>
  <w:abstractNum w:abstractNumId="1">
    <w:nsid w:val="3E8B238F"/>
    <w:multiLevelType w:val="hybridMultilevel"/>
    <w:tmpl w:val="AF46A13C"/>
    <w:lvl w:ilvl="0" w:tplc="0266772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IyMzJjYWY1ZWNlYTE5NTBkMjZjNmVjMzFmNDkyZWMifQ=="/>
  </w:docVars>
  <w:rsids>
    <w:rsidRoot w:val="060D0325"/>
    <w:rsid w:val="00111FDD"/>
    <w:rsid w:val="001A4A86"/>
    <w:rsid w:val="001B375A"/>
    <w:rsid w:val="001E2C7D"/>
    <w:rsid w:val="00274EC0"/>
    <w:rsid w:val="003709FE"/>
    <w:rsid w:val="004765C1"/>
    <w:rsid w:val="0064326F"/>
    <w:rsid w:val="00651695"/>
    <w:rsid w:val="006E183B"/>
    <w:rsid w:val="007A5D74"/>
    <w:rsid w:val="00963A1A"/>
    <w:rsid w:val="00964B21"/>
    <w:rsid w:val="009E42F6"/>
    <w:rsid w:val="00C775B3"/>
    <w:rsid w:val="00EE11DE"/>
    <w:rsid w:val="04732647"/>
    <w:rsid w:val="0580501B"/>
    <w:rsid w:val="060D0325"/>
    <w:rsid w:val="14ED3A5E"/>
    <w:rsid w:val="17A32DEB"/>
    <w:rsid w:val="28B46C06"/>
    <w:rsid w:val="2D3D46D1"/>
    <w:rsid w:val="36154A5C"/>
    <w:rsid w:val="363B44C3"/>
    <w:rsid w:val="37754931"/>
    <w:rsid w:val="4A9A1F17"/>
    <w:rsid w:val="5107796B"/>
    <w:rsid w:val="55C81AD5"/>
    <w:rsid w:val="5898359F"/>
    <w:rsid w:val="5C266BCF"/>
    <w:rsid w:val="64E04304"/>
    <w:rsid w:val="734B14E2"/>
    <w:rsid w:val="75A82C1C"/>
    <w:rsid w:val="7AE427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3A1A"/>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EE11DE"/>
    <w:pPr>
      <w:ind w:firstLineChars="200" w:firstLine="420"/>
    </w:pPr>
  </w:style>
  <w:style w:type="paragraph" w:styleId="a4">
    <w:name w:val="Date"/>
    <w:basedOn w:val="a"/>
    <w:next w:val="a"/>
    <w:link w:val="Char"/>
    <w:rsid w:val="00EE11DE"/>
    <w:pPr>
      <w:ind w:leftChars="2500" w:left="100"/>
    </w:pPr>
  </w:style>
  <w:style w:type="character" w:customStyle="1" w:styleId="Char">
    <w:name w:val="日期 Char"/>
    <w:basedOn w:val="a0"/>
    <w:link w:val="a4"/>
    <w:rsid w:val="00EE11DE"/>
    <w:rPr>
      <w:rFonts w:ascii="Calibri" w:eastAsia="宋体" w:hAnsi="Calibri" w:cs="Times New Roman"/>
      <w:kern w:val="2"/>
      <w:sz w:val="21"/>
      <w:szCs w:val="24"/>
    </w:rPr>
  </w:style>
  <w:style w:type="character" w:customStyle="1" w:styleId="font31">
    <w:name w:val="font31"/>
    <w:basedOn w:val="a0"/>
    <w:rsid w:val="007A5D74"/>
    <w:rPr>
      <w:rFonts w:ascii="方正仿宋_GBK" w:eastAsia="方正仿宋_GBK" w:hint="eastAsia"/>
      <w:b w:val="0"/>
      <w:bCs w:val="0"/>
      <w:i w:val="0"/>
      <w:iCs w:val="0"/>
      <w:strike w:val="0"/>
      <w:dstrike w:val="0"/>
      <w:color w:val="000000"/>
      <w:sz w:val="18"/>
      <w:szCs w:val="18"/>
      <w:u w:val="none"/>
      <w:effect w:val="none"/>
    </w:rPr>
  </w:style>
  <w:style w:type="character" w:customStyle="1" w:styleId="font21">
    <w:name w:val="font21"/>
    <w:basedOn w:val="a0"/>
    <w:rsid w:val="007A5D74"/>
    <w:rPr>
      <w:rFonts w:ascii="Times New Roman" w:hAnsi="Times New Roman" w:cs="Times New Roman" w:hint="default"/>
      <w:b w:val="0"/>
      <w:bCs w:val="0"/>
      <w:i w:val="0"/>
      <w:iCs w:val="0"/>
      <w:strike w:val="0"/>
      <w:dstrike w:val="0"/>
      <w:color w:val="000000"/>
      <w:sz w:val="18"/>
      <w:szCs w:val="18"/>
      <w:u w:val="none"/>
      <w:effect w:val="none"/>
    </w:rPr>
  </w:style>
  <w:style w:type="paragraph" w:styleId="a5">
    <w:name w:val="Normal (Web)"/>
    <w:basedOn w:val="a"/>
    <w:uiPriority w:val="99"/>
    <w:qFormat/>
    <w:rsid w:val="001E2C7D"/>
    <w:pPr>
      <w:widowControl/>
      <w:jc w:val="left"/>
    </w:pPr>
    <w:rPr>
      <w:rFonts w:ascii="宋体" w:hAnsi="宋体" w:cs="宋体"/>
      <w:kern w:val="0"/>
      <w:sz w:val="24"/>
    </w:rPr>
  </w:style>
  <w:style w:type="paragraph" w:styleId="a6">
    <w:name w:val="header"/>
    <w:basedOn w:val="a"/>
    <w:link w:val="Char0"/>
    <w:rsid w:val="004765C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4765C1"/>
    <w:rPr>
      <w:rFonts w:ascii="Calibri" w:eastAsia="宋体" w:hAnsi="Calibri" w:cs="Times New Roman"/>
      <w:kern w:val="2"/>
      <w:sz w:val="18"/>
      <w:szCs w:val="18"/>
    </w:rPr>
  </w:style>
  <w:style w:type="paragraph" w:styleId="a7">
    <w:name w:val="footer"/>
    <w:basedOn w:val="a"/>
    <w:link w:val="Char1"/>
    <w:uiPriority w:val="99"/>
    <w:rsid w:val="004765C1"/>
    <w:pPr>
      <w:tabs>
        <w:tab w:val="center" w:pos="4153"/>
        <w:tab w:val="right" w:pos="8306"/>
      </w:tabs>
      <w:snapToGrid w:val="0"/>
      <w:jc w:val="left"/>
    </w:pPr>
    <w:rPr>
      <w:sz w:val="18"/>
      <w:szCs w:val="18"/>
    </w:rPr>
  </w:style>
  <w:style w:type="character" w:customStyle="1" w:styleId="Char1">
    <w:name w:val="页脚 Char"/>
    <w:basedOn w:val="a0"/>
    <w:link w:val="a7"/>
    <w:uiPriority w:val="99"/>
    <w:rsid w:val="004765C1"/>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300041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10</Pages>
  <Words>679</Words>
  <Characters>3871</Characters>
  <Application>Microsoft Office Word</Application>
  <DocSecurity>0</DocSecurity>
  <Lines>32</Lines>
  <Paragraphs>9</Paragraphs>
  <ScaleCrop>false</ScaleCrop>
  <Company/>
  <LinksUpToDate>false</LinksUpToDate>
  <CharactersWithSpaces>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市城管局</dc:creator>
  <cp:lastModifiedBy>user</cp:lastModifiedBy>
  <cp:revision>12</cp:revision>
  <cp:lastPrinted>2023-02-06T06:33:00Z</cp:lastPrinted>
  <dcterms:created xsi:type="dcterms:W3CDTF">2023-02-06T01:43:00Z</dcterms:created>
  <dcterms:modified xsi:type="dcterms:W3CDTF">2023-02-14T06:27:00Z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05193C8308ED4DF2869B08DF638F40FF</vt:lpwstr>
  </property>
</Properties>
</file>