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FD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/>
          <w:color w:val="00000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b w:val="0"/>
          <w:bCs/>
          <w:color w:val="000000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b w:val="0"/>
          <w:bCs/>
          <w:color w:val="000000"/>
          <w:sz w:val="44"/>
          <w:szCs w:val="44"/>
          <w:lang w:eastAsia="zh-CN"/>
        </w:rPr>
        <w:t>南通市海门生态环境监督执法</w:t>
      </w:r>
    </w:p>
    <w:p w14:paraId="15AA2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 w:val="0"/>
          <w:bCs/>
          <w:color w:val="000000"/>
          <w:sz w:val="44"/>
          <w:szCs w:val="44"/>
          <w:lang w:eastAsia="zh-CN"/>
        </w:rPr>
        <w:t>正面清单</w:t>
      </w:r>
      <w:r>
        <w:rPr>
          <w:rFonts w:hint="eastAsia" w:ascii="Times New Roman" w:hAnsi="Times New Roman" w:eastAsia="方正小标宋_GBK" w:cs="Times New Roman"/>
          <w:b w:val="0"/>
          <w:bCs/>
          <w:color w:val="000000"/>
          <w:sz w:val="44"/>
          <w:szCs w:val="44"/>
          <w:lang w:val="en-US" w:eastAsia="zh-CN"/>
        </w:rPr>
        <w:t>202</w:t>
      </w:r>
      <w:r>
        <w:rPr>
          <w:rFonts w:hint="eastAsia" w:eastAsia="方正小标宋_GBK" w:cs="Times New Roman"/>
          <w:b w:val="0"/>
          <w:bCs/>
          <w:color w:val="000000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_GBK" w:cs="Times New Roman"/>
          <w:b w:val="0"/>
          <w:bCs/>
          <w:color w:val="000000"/>
          <w:sz w:val="44"/>
          <w:szCs w:val="44"/>
          <w:lang w:val="en-US" w:eastAsia="zh-CN"/>
        </w:rPr>
        <w:t>年</w:t>
      </w:r>
      <w:r>
        <w:rPr>
          <w:rFonts w:hint="eastAsia" w:eastAsia="方正小标宋_GBK" w:cs="Times New Roman"/>
          <w:b w:val="0"/>
          <w:bCs/>
          <w:color w:val="000000"/>
          <w:sz w:val="44"/>
          <w:szCs w:val="44"/>
          <w:lang w:val="en-US" w:eastAsia="zh-CN"/>
        </w:rPr>
        <w:t>7</w:t>
      </w:r>
      <w:r>
        <w:rPr>
          <w:rFonts w:hint="eastAsia" w:ascii="Times New Roman" w:hAnsi="Times New Roman" w:eastAsia="方正小标宋_GBK" w:cs="Times New Roman"/>
          <w:b w:val="0"/>
          <w:bCs/>
          <w:color w:val="000000"/>
          <w:sz w:val="44"/>
          <w:szCs w:val="44"/>
          <w:lang w:eastAsia="zh-CN"/>
        </w:rPr>
        <w:t>月更新情况</w:t>
      </w:r>
      <w:r>
        <w:rPr>
          <w:rFonts w:hint="eastAsia" w:ascii="Times New Roman" w:hAnsi="Times New Roman" w:eastAsia="方正小标宋_GBK" w:cs="Times New Roman"/>
          <w:b w:val="0"/>
          <w:bCs/>
          <w:color w:val="000000"/>
          <w:sz w:val="44"/>
          <w:szCs w:val="44"/>
        </w:rPr>
        <w:t>的公示</w:t>
      </w:r>
    </w:p>
    <w:p w14:paraId="1E969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/>
          <w:color w:val="000000"/>
          <w:sz w:val="44"/>
          <w:szCs w:val="44"/>
        </w:rPr>
      </w:pPr>
      <w:bookmarkStart w:id="1" w:name="_GoBack"/>
      <w:bookmarkEnd w:id="1"/>
    </w:p>
    <w:p w14:paraId="7F84815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</w:rPr>
        <w:t>为适应生态环境治理体系现代化建设需求，提升事中事后监管效能，实施更加精准更加有效的监管，根据《省生态环境厅关于印发&lt;江苏省生态环境监督执法正面清单实施方案&gt;的通知》（苏环办〔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  <w:t>2021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</w:rPr>
        <w:t>195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</w:rPr>
        <w:t>号）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eastAsia="zh-CN"/>
        </w:rPr>
        <w:t>和《南通市生态环境监督执法正面清单实施细则》的要求，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</w:rPr>
        <w:t>现对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eastAsia="zh-CN"/>
        </w:rPr>
        <w:t>南通市海门生态环境监督执法正面清单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b w:val="0"/>
          <w:bCs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/>
        </w:rPr>
        <w:t>年</w:t>
      </w:r>
      <w:r>
        <w:rPr>
          <w:rFonts w:hint="eastAsia" w:eastAsia="方正仿宋_GBK" w:cs="Times New Roman"/>
          <w:b w:val="0"/>
          <w:bCs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eastAsia="zh-CN"/>
        </w:rPr>
        <w:t>月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eastAsia="zh-CN"/>
        </w:rPr>
        <w:t>更新情况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</w:rPr>
        <w:t>进行公示，接受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eastAsia="zh-CN"/>
        </w:rPr>
        <w:t>社会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</w:rPr>
        <w:t>监督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eastAsia="zh-CN"/>
        </w:rPr>
        <w:t>。举报方式：电话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/>
        </w:rPr>
        <w:t>69956523。</w:t>
      </w:r>
    </w:p>
    <w:p w14:paraId="663397C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BC4B447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eastAsia="zh-CN"/>
        </w:rPr>
        <w:t>附件：</w:t>
      </w:r>
    </w:p>
    <w:p w14:paraId="7B545568"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eastAsia="zh-CN"/>
        </w:rPr>
        <w:t>南通市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  <w:lang w:eastAsia="zh-CN"/>
        </w:rPr>
        <w:t>海门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eastAsia="zh-CN"/>
        </w:rPr>
        <w:t>生态环境监督执法正面清单202</w:t>
      </w:r>
      <w:r>
        <w:rPr>
          <w:rFonts w:hint="eastAsia" w:eastAsia="方正仿宋_GBK" w:cs="Times New Roman"/>
          <w:b w:val="0"/>
          <w:bCs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eastAsia="zh-CN"/>
        </w:rPr>
        <w:t>年</w:t>
      </w:r>
      <w:r>
        <w:rPr>
          <w:rFonts w:hint="eastAsia" w:eastAsia="方正仿宋_GBK" w:cs="Times New Roman"/>
          <w:b w:val="0"/>
          <w:bCs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eastAsia="zh-CN"/>
        </w:rPr>
        <w:t>月更新情况汇总表</w:t>
      </w:r>
    </w:p>
    <w:p w14:paraId="74FBD58E">
      <w:pPr>
        <w:spacing w:line="580" w:lineRule="exact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val="en-US" w:eastAsia="zh-CN"/>
        </w:rPr>
        <w:t xml:space="preserve">                                     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   </w:t>
      </w:r>
    </w:p>
    <w:p w14:paraId="16956AF5">
      <w:pPr>
        <w:spacing w:line="580" w:lineRule="exact"/>
        <w:ind w:right="1280" w:firstLine="640" w:firstLineChars="200"/>
        <w:jc w:val="righ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南通市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海门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生态环境局</w:t>
      </w:r>
    </w:p>
    <w:p w14:paraId="0B37F4F6">
      <w:pPr>
        <w:spacing w:line="580" w:lineRule="exact"/>
        <w:ind w:right="1280" w:firstLine="640" w:firstLineChars="200"/>
        <w:jc w:val="righ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</w:rPr>
        <w:t>202</w:t>
      </w:r>
      <w:r>
        <w:rPr>
          <w:rFonts w:hint="eastAsia" w:eastAsia="方正仿宋_GBK" w:cs="Times New Roman"/>
          <w:b w:val="0"/>
          <w:bCs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月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</w:t>
      </w:r>
    </w:p>
    <w:p w14:paraId="19523AD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312" w:charSpace="0"/>
        </w:sectPr>
      </w:pPr>
    </w:p>
    <w:p w14:paraId="1D02C17F">
      <w:pPr>
        <w:spacing w:line="580" w:lineRule="exact"/>
        <w:jc w:val="center"/>
        <w:rPr>
          <w:rFonts w:hint="default" w:ascii="Times New Roman" w:hAnsi="方正小标宋_GBK" w:eastAsia="方正小标宋_GBK" w:cs="Times New Roman"/>
          <w:kern w:val="0"/>
          <w:sz w:val="36"/>
          <w:szCs w:val="36"/>
          <w:lang w:val="en-US" w:eastAsia="zh-CN"/>
        </w:rPr>
      </w:pPr>
      <w:bookmarkStart w:id="0" w:name="OLE_LINK1"/>
      <w:r>
        <w:rPr>
          <w:rFonts w:hint="default" w:ascii="Times New Roman" w:hAnsi="方正小标宋_GBK" w:eastAsia="方正小标宋_GBK" w:cs="Times New Roman"/>
          <w:kern w:val="0"/>
          <w:sz w:val="36"/>
          <w:szCs w:val="36"/>
          <w:lang w:val="en-US" w:eastAsia="zh-CN"/>
        </w:rPr>
        <w:t>南通市</w:t>
      </w:r>
      <w:r>
        <w:rPr>
          <w:rFonts w:hint="eastAsia" w:ascii="Times New Roman" w:hAnsi="方正小标宋_GBK" w:eastAsia="方正小标宋_GBK" w:cs="Times New Roman"/>
          <w:kern w:val="0"/>
          <w:sz w:val="36"/>
          <w:szCs w:val="36"/>
          <w:lang w:val="en-US" w:eastAsia="zh-CN"/>
        </w:rPr>
        <w:t>海门</w:t>
      </w:r>
      <w:r>
        <w:rPr>
          <w:rFonts w:hint="default" w:ascii="Times New Roman" w:hAnsi="方正小标宋_GBK" w:eastAsia="方正小标宋_GBK" w:cs="Times New Roman"/>
          <w:kern w:val="0"/>
          <w:sz w:val="36"/>
          <w:szCs w:val="36"/>
          <w:lang w:val="en-US" w:eastAsia="zh-CN"/>
        </w:rPr>
        <w:t>生态环境监督执法正面清单202</w:t>
      </w:r>
      <w:r>
        <w:rPr>
          <w:rFonts w:hint="eastAsia" w:hAnsi="方正小标宋_GBK" w:eastAsia="方正小标宋_GBK" w:cs="Times New Roman"/>
          <w:kern w:val="0"/>
          <w:sz w:val="36"/>
          <w:szCs w:val="36"/>
          <w:lang w:val="en-US" w:eastAsia="zh-CN"/>
        </w:rPr>
        <w:t>5</w:t>
      </w:r>
      <w:r>
        <w:rPr>
          <w:rFonts w:hint="default" w:ascii="Times New Roman" w:hAnsi="方正小标宋_GBK" w:eastAsia="方正小标宋_GBK" w:cs="Times New Roman"/>
          <w:kern w:val="0"/>
          <w:sz w:val="36"/>
          <w:szCs w:val="36"/>
          <w:lang w:val="en-US" w:eastAsia="zh-CN"/>
        </w:rPr>
        <w:t>年</w:t>
      </w:r>
      <w:r>
        <w:rPr>
          <w:rFonts w:hint="eastAsia" w:hAnsi="方正小标宋_GBK" w:eastAsia="方正小标宋_GBK" w:cs="Times New Roman"/>
          <w:kern w:val="0"/>
          <w:sz w:val="36"/>
          <w:szCs w:val="36"/>
          <w:lang w:val="en-US" w:eastAsia="zh-CN"/>
        </w:rPr>
        <w:t>7</w:t>
      </w:r>
      <w:r>
        <w:rPr>
          <w:rFonts w:hint="default" w:ascii="Times New Roman" w:hAnsi="方正小标宋_GBK" w:eastAsia="方正小标宋_GBK" w:cs="Times New Roman"/>
          <w:kern w:val="0"/>
          <w:sz w:val="36"/>
          <w:szCs w:val="36"/>
          <w:lang w:val="en-US" w:eastAsia="zh-CN"/>
        </w:rPr>
        <w:t>月更新情况汇总表</w:t>
      </w:r>
    </w:p>
    <w:p w14:paraId="22FAFAF2">
      <w:pPr>
        <w:jc w:val="center"/>
        <w:rPr>
          <w:rFonts w:hint="eastAsia" w:ascii="宋体" w:hAnsi="宋体" w:eastAsia="方正小标宋_GBK" w:cs="宋体"/>
          <w:color w:val="000000"/>
          <w:kern w:val="0"/>
          <w:sz w:val="22"/>
          <w:szCs w:val="22"/>
          <w:lang w:val="en-US" w:eastAsia="zh-CN"/>
        </w:rPr>
      </w:pPr>
      <w:r>
        <w:rPr>
          <w:rFonts w:ascii="Times New Roman" w:hAnsi="方正小标宋_GBK" w:eastAsia="方正小标宋_GBK" w:cs="Times New Roman"/>
          <w:color w:val="000000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方正小标宋_GBK" w:eastAsia="方正小标宋_GBK" w:cs="Times New Roman"/>
          <w:color w:val="000000"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eastAsia" w:hAnsi="方正小标宋_GBK" w:eastAsia="方正小标宋_GBK" w:cs="Times New Roman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Times New Roman" w:hAnsi="方正小标宋_GBK" w:eastAsia="方正小标宋_GBK" w:cs="Times New Roman"/>
          <w:color w:val="000000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hAnsi="方正小标宋_GBK" w:eastAsia="方正小标宋_GBK" w:cs="Times New Roman"/>
          <w:color w:val="00000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ascii="Times New Roman" w:hAnsi="方正小标宋_GBK" w:eastAsia="方正小标宋_GBK" w:cs="Times New Roman"/>
          <w:color w:val="000000"/>
          <w:sz w:val="32"/>
          <w:szCs w:val="32"/>
          <w:shd w:val="clear" w:color="auto" w:fill="FFFFFF"/>
        </w:rPr>
        <w:t>月）</w:t>
      </w:r>
    </w:p>
    <w:tbl>
      <w:tblPr>
        <w:tblStyle w:val="6"/>
        <w:tblW w:w="14910" w:type="dxa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725"/>
        <w:gridCol w:w="3270"/>
        <w:gridCol w:w="2325"/>
        <w:gridCol w:w="3345"/>
        <w:gridCol w:w="1380"/>
        <w:gridCol w:w="2025"/>
      </w:tblGrid>
      <w:tr w14:paraId="12369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4CB6C82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1725" w:type="dxa"/>
            <w:vAlign w:val="center"/>
          </w:tcPr>
          <w:p w14:paraId="2EA86B7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县（市、区）</w:t>
            </w:r>
          </w:p>
        </w:tc>
        <w:tc>
          <w:tcPr>
            <w:tcW w:w="3270" w:type="dxa"/>
            <w:vAlign w:val="center"/>
          </w:tcPr>
          <w:p w14:paraId="5C750DD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企业名称</w:t>
            </w:r>
          </w:p>
        </w:tc>
        <w:tc>
          <w:tcPr>
            <w:tcW w:w="2325" w:type="dxa"/>
            <w:vAlign w:val="center"/>
          </w:tcPr>
          <w:p w14:paraId="4FF0F81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排污管理类别</w:t>
            </w:r>
          </w:p>
        </w:tc>
        <w:tc>
          <w:tcPr>
            <w:tcW w:w="3345" w:type="dxa"/>
            <w:vAlign w:val="center"/>
          </w:tcPr>
          <w:p w14:paraId="50D06F4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排污许可证</w:t>
            </w:r>
          </w:p>
          <w:p w14:paraId="7D29501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或排污登记编号</w:t>
            </w:r>
          </w:p>
        </w:tc>
        <w:tc>
          <w:tcPr>
            <w:tcW w:w="1380" w:type="dxa"/>
            <w:vAlign w:val="center"/>
          </w:tcPr>
          <w:p w14:paraId="4E75519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更新</w:t>
            </w:r>
          </w:p>
          <w:p w14:paraId="79BD6F7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类型</w:t>
            </w:r>
          </w:p>
        </w:tc>
        <w:tc>
          <w:tcPr>
            <w:tcW w:w="2025" w:type="dxa"/>
            <w:vAlign w:val="center"/>
          </w:tcPr>
          <w:p w14:paraId="565E2EB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</w:t>
            </w:r>
          </w:p>
        </w:tc>
      </w:tr>
      <w:tr w14:paraId="178A8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0" w:type="dxa"/>
            <w:vAlign w:val="center"/>
          </w:tcPr>
          <w:p w14:paraId="192EAB0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25" w:type="dxa"/>
            <w:vAlign w:val="center"/>
          </w:tcPr>
          <w:p w14:paraId="2570F0E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海门区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2FE43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南通百应电子有限公司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760B6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登记管理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341C2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91320684MA214FB12P001W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B27445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移出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079A4B4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已搬迁</w:t>
            </w:r>
          </w:p>
        </w:tc>
      </w:tr>
      <w:tr w14:paraId="565B5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0" w:type="dxa"/>
            <w:vAlign w:val="center"/>
          </w:tcPr>
          <w:p w14:paraId="66AC668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25" w:type="dxa"/>
            <w:vAlign w:val="center"/>
          </w:tcPr>
          <w:p w14:paraId="6D05816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海门区</w:t>
            </w:r>
          </w:p>
        </w:tc>
        <w:tc>
          <w:tcPr>
            <w:tcW w:w="3270" w:type="dxa"/>
            <w:shd w:val="clear"/>
            <w:vAlign w:val="center"/>
          </w:tcPr>
          <w:p w14:paraId="602C943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上海水星家纺海门有限公司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4A7C5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登记管理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2A01D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9132068405667395XH001Y</w:t>
            </w:r>
          </w:p>
        </w:tc>
        <w:tc>
          <w:tcPr>
            <w:tcW w:w="1380" w:type="dxa"/>
            <w:shd w:val="clear"/>
            <w:vAlign w:val="center"/>
          </w:tcPr>
          <w:p w14:paraId="4D31E53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移出</w:t>
            </w:r>
          </w:p>
        </w:tc>
        <w:tc>
          <w:tcPr>
            <w:tcW w:w="2025" w:type="dxa"/>
            <w:shd w:val="clear"/>
            <w:vAlign w:val="center"/>
          </w:tcPr>
          <w:p w14:paraId="435FCDA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已更名为南通通州水星家纺有限公司 ，搬至通州</w:t>
            </w:r>
          </w:p>
        </w:tc>
      </w:tr>
      <w:tr w14:paraId="4F3ED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0" w:type="dxa"/>
            <w:vAlign w:val="center"/>
          </w:tcPr>
          <w:p w14:paraId="3A74771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25" w:type="dxa"/>
            <w:vAlign w:val="center"/>
          </w:tcPr>
          <w:p w14:paraId="5C58200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海门区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3D17A65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江苏乘鹰新材料股份有限公司</w:t>
            </w:r>
          </w:p>
        </w:tc>
        <w:tc>
          <w:tcPr>
            <w:tcW w:w="2325" w:type="dxa"/>
            <w:shd w:val="clear"/>
            <w:vAlign w:val="center"/>
          </w:tcPr>
          <w:p w14:paraId="5F8D2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重点管理</w:t>
            </w:r>
          </w:p>
        </w:tc>
        <w:tc>
          <w:tcPr>
            <w:tcW w:w="3345" w:type="dxa"/>
            <w:shd w:val="clear"/>
            <w:vAlign w:val="center"/>
          </w:tcPr>
          <w:p w14:paraId="3FB21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91320600071042953J001V</w:t>
            </w:r>
          </w:p>
        </w:tc>
        <w:tc>
          <w:tcPr>
            <w:tcW w:w="1380" w:type="dxa"/>
            <w:shd w:val="clear"/>
            <w:vAlign w:val="center"/>
          </w:tcPr>
          <w:p w14:paraId="0DF7E8D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移出</w:t>
            </w:r>
          </w:p>
        </w:tc>
        <w:tc>
          <w:tcPr>
            <w:tcW w:w="2025" w:type="dxa"/>
            <w:shd w:val="clear"/>
            <w:vAlign w:val="center"/>
          </w:tcPr>
          <w:p w14:paraId="4FB8B6E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停产关闭</w:t>
            </w:r>
          </w:p>
        </w:tc>
      </w:tr>
      <w:tr w14:paraId="78823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0" w:type="dxa"/>
            <w:vAlign w:val="center"/>
          </w:tcPr>
          <w:p w14:paraId="1425D33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25" w:type="dxa"/>
            <w:vAlign w:val="center"/>
          </w:tcPr>
          <w:p w14:paraId="13F5D9A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海门区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6A59A08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现代百朗德生物科技(江苏)有限公司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59612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登记管理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33B2F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9132068461855846T002W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4A3F66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移出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0777F2A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已关停</w:t>
            </w:r>
          </w:p>
        </w:tc>
      </w:tr>
    </w:tbl>
    <w:p w14:paraId="146F64FE">
      <w:pPr>
        <w:rPr>
          <w:rFonts w:hint="eastAsia" w:ascii="宋体" w:hAnsi="宋体" w:cs="宋体"/>
          <w:color w:val="000000"/>
          <w:kern w:val="0"/>
          <w:sz w:val="22"/>
          <w:szCs w:val="22"/>
        </w:rPr>
      </w:pPr>
    </w:p>
    <w:p w14:paraId="66C59D42">
      <w:pPr>
        <w:rPr>
          <w:rFonts w:hint="eastAsia" w:ascii="宋体" w:hAnsi="宋体" w:cs="宋体"/>
          <w:color w:val="000000"/>
          <w:kern w:val="0"/>
          <w:sz w:val="22"/>
          <w:szCs w:val="22"/>
        </w:rPr>
      </w:pPr>
    </w:p>
    <w:bookmarkEnd w:id="0"/>
    <w:p w14:paraId="7CB20640"/>
    <w:sectPr>
      <w:pgSz w:w="16838" w:h="11906" w:orient="landscape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iYjlkN2QzNDhjODZlODdmNWEyMmQyYzQxODk3MzMifQ=="/>
  </w:docVars>
  <w:rsids>
    <w:rsidRoot w:val="00000000"/>
    <w:rsid w:val="00F90198"/>
    <w:rsid w:val="011B23F3"/>
    <w:rsid w:val="01573A53"/>
    <w:rsid w:val="022B51A6"/>
    <w:rsid w:val="02421D02"/>
    <w:rsid w:val="024F7B22"/>
    <w:rsid w:val="027318BD"/>
    <w:rsid w:val="02BA3F8E"/>
    <w:rsid w:val="02C543B4"/>
    <w:rsid w:val="03083FF5"/>
    <w:rsid w:val="034646C1"/>
    <w:rsid w:val="035417E6"/>
    <w:rsid w:val="03BE44FB"/>
    <w:rsid w:val="03D72D7C"/>
    <w:rsid w:val="03D8291E"/>
    <w:rsid w:val="03F139E0"/>
    <w:rsid w:val="040B6362"/>
    <w:rsid w:val="049D013C"/>
    <w:rsid w:val="04E5594A"/>
    <w:rsid w:val="056D4419"/>
    <w:rsid w:val="058B29BF"/>
    <w:rsid w:val="058C1AB7"/>
    <w:rsid w:val="067032E2"/>
    <w:rsid w:val="0683050B"/>
    <w:rsid w:val="06906E77"/>
    <w:rsid w:val="07416327"/>
    <w:rsid w:val="074C6696"/>
    <w:rsid w:val="079720FA"/>
    <w:rsid w:val="07C02047"/>
    <w:rsid w:val="07E71B4A"/>
    <w:rsid w:val="085546DA"/>
    <w:rsid w:val="085F2159"/>
    <w:rsid w:val="08BA4CE8"/>
    <w:rsid w:val="08E65ADD"/>
    <w:rsid w:val="09B47989"/>
    <w:rsid w:val="0A6E5F3B"/>
    <w:rsid w:val="0A882C2D"/>
    <w:rsid w:val="0AB7564D"/>
    <w:rsid w:val="0AEF143F"/>
    <w:rsid w:val="0B5545A8"/>
    <w:rsid w:val="0B9E7136"/>
    <w:rsid w:val="0C952B6A"/>
    <w:rsid w:val="0D215336"/>
    <w:rsid w:val="0D7C6A10"/>
    <w:rsid w:val="0DA54A2A"/>
    <w:rsid w:val="0DAB10A3"/>
    <w:rsid w:val="0E1327A4"/>
    <w:rsid w:val="0E9C3B8F"/>
    <w:rsid w:val="0EA73F81"/>
    <w:rsid w:val="0EEC47DE"/>
    <w:rsid w:val="0EF9446E"/>
    <w:rsid w:val="0F8D573D"/>
    <w:rsid w:val="0FFD3C7A"/>
    <w:rsid w:val="108C51BC"/>
    <w:rsid w:val="10F173CC"/>
    <w:rsid w:val="11B841E1"/>
    <w:rsid w:val="128F5005"/>
    <w:rsid w:val="12EA4A79"/>
    <w:rsid w:val="132A7CB2"/>
    <w:rsid w:val="134E70A1"/>
    <w:rsid w:val="1356385F"/>
    <w:rsid w:val="139D12EB"/>
    <w:rsid w:val="13AA45B4"/>
    <w:rsid w:val="145A607D"/>
    <w:rsid w:val="14C36CD2"/>
    <w:rsid w:val="1528454F"/>
    <w:rsid w:val="157675B0"/>
    <w:rsid w:val="1582648E"/>
    <w:rsid w:val="15D8055B"/>
    <w:rsid w:val="16551BAC"/>
    <w:rsid w:val="165A18B8"/>
    <w:rsid w:val="16806232"/>
    <w:rsid w:val="16F947A3"/>
    <w:rsid w:val="178A561C"/>
    <w:rsid w:val="17A50F83"/>
    <w:rsid w:val="17E73815"/>
    <w:rsid w:val="17F062FD"/>
    <w:rsid w:val="192C01EB"/>
    <w:rsid w:val="197E141A"/>
    <w:rsid w:val="19802924"/>
    <w:rsid w:val="198566A8"/>
    <w:rsid w:val="19A5109C"/>
    <w:rsid w:val="1A347747"/>
    <w:rsid w:val="1A5B79AD"/>
    <w:rsid w:val="1A8C6779"/>
    <w:rsid w:val="1A972281"/>
    <w:rsid w:val="1B8B3727"/>
    <w:rsid w:val="1BF81E3A"/>
    <w:rsid w:val="1C4131EE"/>
    <w:rsid w:val="1C961170"/>
    <w:rsid w:val="1CAC44F0"/>
    <w:rsid w:val="1D352FAA"/>
    <w:rsid w:val="1E06222D"/>
    <w:rsid w:val="1E2D3B9E"/>
    <w:rsid w:val="1EB12291"/>
    <w:rsid w:val="1ECF0AF2"/>
    <w:rsid w:val="1F5E5F75"/>
    <w:rsid w:val="1F773B83"/>
    <w:rsid w:val="1F8B4C9F"/>
    <w:rsid w:val="1FBC4A4A"/>
    <w:rsid w:val="1FCC2ED3"/>
    <w:rsid w:val="1FCD48CD"/>
    <w:rsid w:val="1FFC753C"/>
    <w:rsid w:val="208B1BC7"/>
    <w:rsid w:val="20CE3DB0"/>
    <w:rsid w:val="217557F8"/>
    <w:rsid w:val="21BB3821"/>
    <w:rsid w:val="21D6227B"/>
    <w:rsid w:val="223C6316"/>
    <w:rsid w:val="225032C5"/>
    <w:rsid w:val="2260388A"/>
    <w:rsid w:val="22BF31CF"/>
    <w:rsid w:val="22C56935"/>
    <w:rsid w:val="23627FFE"/>
    <w:rsid w:val="236B313D"/>
    <w:rsid w:val="23963804"/>
    <w:rsid w:val="23AF43AD"/>
    <w:rsid w:val="23E67D5F"/>
    <w:rsid w:val="24606900"/>
    <w:rsid w:val="24734676"/>
    <w:rsid w:val="24787908"/>
    <w:rsid w:val="24895B8B"/>
    <w:rsid w:val="248E5DEB"/>
    <w:rsid w:val="25164BFC"/>
    <w:rsid w:val="2599263C"/>
    <w:rsid w:val="25CC18E6"/>
    <w:rsid w:val="26167206"/>
    <w:rsid w:val="26275B2C"/>
    <w:rsid w:val="26526108"/>
    <w:rsid w:val="26B80E43"/>
    <w:rsid w:val="26DE6327"/>
    <w:rsid w:val="27150015"/>
    <w:rsid w:val="2720561B"/>
    <w:rsid w:val="27435D91"/>
    <w:rsid w:val="27945A24"/>
    <w:rsid w:val="28004883"/>
    <w:rsid w:val="28FB44D7"/>
    <w:rsid w:val="293C1FF1"/>
    <w:rsid w:val="29AB686B"/>
    <w:rsid w:val="2A094ACB"/>
    <w:rsid w:val="2A6B5CAD"/>
    <w:rsid w:val="2A6E07C2"/>
    <w:rsid w:val="2A92120F"/>
    <w:rsid w:val="2AC45FD5"/>
    <w:rsid w:val="2B2C6C31"/>
    <w:rsid w:val="2B7B233F"/>
    <w:rsid w:val="2B9B27DC"/>
    <w:rsid w:val="2C7C2409"/>
    <w:rsid w:val="2CA36B19"/>
    <w:rsid w:val="2CC31B0E"/>
    <w:rsid w:val="2CD15EE1"/>
    <w:rsid w:val="2D1B6BDA"/>
    <w:rsid w:val="2D5B1D46"/>
    <w:rsid w:val="2D747F12"/>
    <w:rsid w:val="2D8501D4"/>
    <w:rsid w:val="2D917516"/>
    <w:rsid w:val="2E110657"/>
    <w:rsid w:val="2E7F3812"/>
    <w:rsid w:val="2EB41AFA"/>
    <w:rsid w:val="2EC04661"/>
    <w:rsid w:val="2EDA313F"/>
    <w:rsid w:val="2EE6644C"/>
    <w:rsid w:val="2EF5744B"/>
    <w:rsid w:val="2F261EE0"/>
    <w:rsid w:val="2F7631C9"/>
    <w:rsid w:val="3049591A"/>
    <w:rsid w:val="30A9101A"/>
    <w:rsid w:val="30B654E5"/>
    <w:rsid w:val="30C47C02"/>
    <w:rsid w:val="311E31DE"/>
    <w:rsid w:val="315D35E1"/>
    <w:rsid w:val="31BD2FCF"/>
    <w:rsid w:val="31DB594A"/>
    <w:rsid w:val="3206167C"/>
    <w:rsid w:val="32513718"/>
    <w:rsid w:val="32715B68"/>
    <w:rsid w:val="328953DE"/>
    <w:rsid w:val="328F1952"/>
    <w:rsid w:val="333746BC"/>
    <w:rsid w:val="339953B8"/>
    <w:rsid w:val="33F0595F"/>
    <w:rsid w:val="347D4BD4"/>
    <w:rsid w:val="34D056F6"/>
    <w:rsid w:val="34E268A9"/>
    <w:rsid w:val="34F565DC"/>
    <w:rsid w:val="35420023"/>
    <w:rsid w:val="375D1CC8"/>
    <w:rsid w:val="37A10C9D"/>
    <w:rsid w:val="37D5261D"/>
    <w:rsid w:val="37F85A6A"/>
    <w:rsid w:val="38691849"/>
    <w:rsid w:val="387F1845"/>
    <w:rsid w:val="390A0461"/>
    <w:rsid w:val="396B75FD"/>
    <w:rsid w:val="3A1328FA"/>
    <w:rsid w:val="3A7346D0"/>
    <w:rsid w:val="3AAC674D"/>
    <w:rsid w:val="3ADB655B"/>
    <w:rsid w:val="3AFF1B90"/>
    <w:rsid w:val="3CD63197"/>
    <w:rsid w:val="3CE87681"/>
    <w:rsid w:val="3CEB3763"/>
    <w:rsid w:val="3D8213E6"/>
    <w:rsid w:val="3E024122"/>
    <w:rsid w:val="3E08665D"/>
    <w:rsid w:val="3E2E2B5F"/>
    <w:rsid w:val="3E887DA0"/>
    <w:rsid w:val="3E8929AB"/>
    <w:rsid w:val="3ECA573F"/>
    <w:rsid w:val="3ECE2AF4"/>
    <w:rsid w:val="3F414F62"/>
    <w:rsid w:val="3FE83F52"/>
    <w:rsid w:val="3FF46965"/>
    <w:rsid w:val="4061072B"/>
    <w:rsid w:val="40E165AE"/>
    <w:rsid w:val="40FB5441"/>
    <w:rsid w:val="42232B60"/>
    <w:rsid w:val="42424887"/>
    <w:rsid w:val="42C125E0"/>
    <w:rsid w:val="42D97C5D"/>
    <w:rsid w:val="437D69C2"/>
    <w:rsid w:val="43882D11"/>
    <w:rsid w:val="43931DE2"/>
    <w:rsid w:val="43A802B9"/>
    <w:rsid w:val="44464578"/>
    <w:rsid w:val="455208E6"/>
    <w:rsid w:val="462225FE"/>
    <w:rsid w:val="46222FA9"/>
    <w:rsid w:val="465F21B5"/>
    <w:rsid w:val="46F21446"/>
    <w:rsid w:val="47686C26"/>
    <w:rsid w:val="47925F0D"/>
    <w:rsid w:val="481B127A"/>
    <w:rsid w:val="48DF5182"/>
    <w:rsid w:val="4967772E"/>
    <w:rsid w:val="4A0F7A08"/>
    <w:rsid w:val="4A3A5346"/>
    <w:rsid w:val="4AE20F59"/>
    <w:rsid w:val="4B0300A1"/>
    <w:rsid w:val="4B3952E1"/>
    <w:rsid w:val="4C003D8D"/>
    <w:rsid w:val="4C05202A"/>
    <w:rsid w:val="4C1844DD"/>
    <w:rsid w:val="4C892E04"/>
    <w:rsid w:val="4D040F58"/>
    <w:rsid w:val="4DD2259F"/>
    <w:rsid w:val="4DF3347D"/>
    <w:rsid w:val="4DFD6D3C"/>
    <w:rsid w:val="4EA529C9"/>
    <w:rsid w:val="4EC220F0"/>
    <w:rsid w:val="4FAF16BB"/>
    <w:rsid w:val="4FD23F4B"/>
    <w:rsid w:val="50B25872"/>
    <w:rsid w:val="50E73BDC"/>
    <w:rsid w:val="51BD5295"/>
    <w:rsid w:val="51CE4185"/>
    <w:rsid w:val="51FA32C4"/>
    <w:rsid w:val="521917B4"/>
    <w:rsid w:val="522C28B9"/>
    <w:rsid w:val="53A616BE"/>
    <w:rsid w:val="542A3915"/>
    <w:rsid w:val="54E5776E"/>
    <w:rsid w:val="54EB5880"/>
    <w:rsid w:val="54EC0555"/>
    <w:rsid w:val="55723036"/>
    <w:rsid w:val="55B90D01"/>
    <w:rsid w:val="55FD76A1"/>
    <w:rsid w:val="56037CEC"/>
    <w:rsid w:val="561F1559"/>
    <w:rsid w:val="5637484F"/>
    <w:rsid w:val="56464A92"/>
    <w:rsid w:val="569240FE"/>
    <w:rsid w:val="56FB7315"/>
    <w:rsid w:val="570B1838"/>
    <w:rsid w:val="571202E4"/>
    <w:rsid w:val="571D6173"/>
    <w:rsid w:val="57592988"/>
    <w:rsid w:val="5791528A"/>
    <w:rsid w:val="5791534C"/>
    <w:rsid w:val="57C2283E"/>
    <w:rsid w:val="57D4431F"/>
    <w:rsid w:val="57D47C52"/>
    <w:rsid w:val="57E17504"/>
    <w:rsid w:val="57FE257D"/>
    <w:rsid w:val="583C29E5"/>
    <w:rsid w:val="588840C1"/>
    <w:rsid w:val="58921D27"/>
    <w:rsid w:val="58992F0F"/>
    <w:rsid w:val="58EB621C"/>
    <w:rsid w:val="58F20F01"/>
    <w:rsid w:val="59184503"/>
    <w:rsid w:val="591A3FB4"/>
    <w:rsid w:val="5988343A"/>
    <w:rsid w:val="59B82280"/>
    <w:rsid w:val="5A6A736E"/>
    <w:rsid w:val="5A9F58D6"/>
    <w:rsid w:val="5ABC42FE"/>
    <w:rsid w:val="5B0116E1"/>
    <w:rsid w:val="5B1956B3"/>
    <w:rsid w:val="5B7D7C5C"/>
    <w:rsid w:val="5BBC0E33"/>
    <w:rsid w:val="5BC665BF"/>
    <w:rsid w:val="5C2239E1"/>
    <w:rsid w:val="5CD85AC0"/>
    <w:rsid w:val="5CFB36B4"/>
    <w:rsid w:val="5D353719"/>
    <w:rsid w:val="5E281741"/>
    <w:rsid w:val="5F014EF9"/>
    <w:rsid w:val="5F073781"/>
    <w:rsid w:val="61B442E6"/>
    <w:rsid w:val="61BE073E"/>
    <w:rsid w:val="61CF6F20"/>
    <w:rsid w:val="626A5384"/>
    <w:rsid w:val="626C67DB"/>
    <w:rsid w:val="627A6C46"/>
    <w:rsid w:val="62886D83"/>
    <w:rsid w:val="6300246C"/>
    <w:rsid w:val="63333BDB"/>
    <w:rsid w:val="634112E5"/>
    <w:rsid w:val="634B3BB3"/>
    <w:rsid w:val="63A23EAA"/>
    <w:rsid w:val="63CA11BC"/>
    <w:rsid w:val="63CB65D6"/>
    <w:rsid w:val="64713622"/>
    <w:rsid w:val="64F84460"/>
    <w:rsid w:val="65B52D8A"/>
    <w:rsid w:val="65D75A0E"/>
    <w:rsid w:val="673510E4"/>
    <w:rsid w:val="674A275C"/>
    <w:rsid w:val="68900DC3"/>
    <w:rsid w:val="68E51F16"/>
    <w:rsid w:val="68EA2F66"/>
    <w:rsid w:val="68F16ADF"/>
    <w:rsid w:val="69045561"/>
    <w:rsid w:val="69293636"/>
    <w:rsid w:val="693367DE"/>
    <w:rsid w:val="69401C64"/>
    <w:rsid w:val="6A6A3C34"/>
    <w:rsid w:val="6AC20286"/>
    <w:rsid w:val="6C1A634D"/>
    <w:rsid w:val="6C5C4812"/>
    <w:rsid w:val="6CBF1F5C"/>
    <w:rsid w:val="6D5F0BC3"/>
    <w:rsid w:val="6DB817A6"/>
    <w:rsid w:val="6DD605D6"/>
    <w:rsid w:val="6DE22E9A"/>
    <w:rsid w:val="6DF37BD4"/>
    <w:rsid w:val="6E1B7579"/>
    <w:rsid w:val="6E9F6C60"/>
    <w:rsid w:val="6F2F76A3"/>
    <w:rsid w:val="6F69661A"/>
    <w:rsid w:val="6F781B78"/>
    <w:rsid w:val="6FB84C71"/>
    <w:rsid w:val="70227D8F"/>
    <w:rsid w:val="70253370"/>
    <w:rsid w:val="70C8102F"/>
    <w:rsid w:val="70FF6671"/>
    <w:rsid w:val="7121109E"/>
    <w:rsid w:val="712E2FDC"/>
    <w:rsid w:val="713F6856"/>
    <w:rsid w:val="714A1482"/>
    <w:rsid w:val="71A67BF1"/>
    <w:rsid w:val="72CA000F"/>
    <w:rsid w:val="735F2CD3"/>
    <w:rsid w:val="739C4CB7"/>
    <w:rsid w:val="74071C5B"/>
    <w:rsid w:val="743D52CE"/>
    <w:rsid w:val="74A3184F"/>
    <w:rsid w:val="74BD640F"/>
    <w:rsid w:val="74D6302D"/>
    <w:rsid w:val="751E004D"/>
    <w:rsid w:val="753D0734"/>
    <w:rsid w:val="75482DB5"/>
    <w:rsid w:val="75953DC0"/>
    <w:rsid w:val="759A40BD"/>
    <w:rsid w:val="75EC28AB"/>
    <w:rsid w:val="76856AB9"/>
    <w:rsid w:val="783D44A3"/>
    <w:rsid w:val="783E20C7"/>
    <w:rsid w:val="78953355"/>
    <w:rsid w:val="78D52AB6"/>
    <w:rsid w:val="7934345E"/>
    <w:rsid w:val="79744E12"/>
    <w:rsid w:val="799026DE"/>
    <w:rsid w:val="79B422F8"/>
    <w:rsid w:val="7A91019C"/>
    <w:rsid w:val="7AC6637E"/>
    <w:rsid w:val="7BB576BC"/>
    <w:rsid w:val="7BB61054"/>
    <w:rsid w:val="7BE02A00"/>
    <w:rsid w:val="7C3C5E6C"/>
    <w:rsid w:val="7C8A2266"/>
    <w:rsid w:val="7CA9056C"/>
    <w:rsid w:val="7CFC55FB"/>
    <w:rsid w:val="7CFD6E46"/>
    <w:rsid w:val="7D0029EE"/>
    <w:rsid w:val="7D647F62"/>
    <w:rsid w:val="7D6D3105"/>
    <w:rsid w:val="7DE22451"/>
    <w:rsid w:val="7E345EFB"/>
    <w:rsid w:val="7EA321D2"/>
    <w:rsid w:val="7EC62364"/>
    <w:rsid w:val="7EE0665B"/>
    <w:rsid w:val="7F383E5C"/>
    <w:rsid w:val="7FC571CA"/>
    <w:rsid w:val="7FE42271"/>
    <w:rsid w:val="7FE9630A"/>
    <w:rsid w:val="7FF9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576B95"/>
      <w:u w:val="none"/>
    </w:rPr>
  </w:style>
  <w:style w:type="character" w:styleId="10">
    <w:name w:val="Hyperlink"/>
    <w:basedOn w:val="7"/>
    <w:qFormat/>
    <w:uiPriority w:val="0"/>
    <w:rPr>
      <w:color w:val="576B95"/>
      <w:u w:val="none"/>
    </w:rPr>
  </w:style>
  <w:style w:type="character" w:customStyle="1" w:styleId="11">
    <w:name w:val="页眉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406</Words>
  <Characters>501</Characters>
  <Paragraphs>541</Paragraphs>
  <TotalTime>2</TotalTime>
  <ScaleCrop>false</ScaleCrop>
  <LinksUpToDate>false</LinksUpToDate>
  <CharactersWithSpaces>564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2021-12-17T09:31:00Z</dcterms:created>
  <dc:creator>Windows User</dc:creator>
  <cp:lastModifiedBy>༄✨虹</cp:lastModifiedBy>
  <cp:lastPrinted>2025-06-11T01:43:00Z</cp:lastPrinted>
  <dcterms:modified xsi:type="dcterms:W3CDTF">2025-07-14T09:17:58Z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297587087_cloud</vt:lpwstr>
  </property>
  <property fmtid="{D5CDD505-2E9C-101B-9397-08002B2CF9AE}" pid="3" name="KSOProductBuildVer">
    <vt:lpwstr>2052-12.1.0.21541</vt:lpwstr>
  </property>
  <property fmtid="{D5CDD505-2E9C-101B-9397-08002B2CF9AE}" pid="4" name="ICV">
    <vt:lpwstr>283FC85190344E3AB1A31629D68C2FA4</vt:lpwstr>
  </property>
  <property fmtid="{D5CDD505-2E9C-101B-9397-08002B2CF9AE}" pid="5" name="KSOTemplateDocerSaveRecord">
    <vt:lpwstr>eyJoZGlkIjoiYjA5NDM2MGEzYWE3OWU1ODQwNzg5YTA2ZTk2NmQ1MGIiLCJ1c2VySWQiOiI0NjYyNzAxODIifQ==</vt:lpwstr>
  </property>
</Properties>
</file>