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28" w:rsidRPr="00C5700E" w:rsidRDefault="006B2928" w:rsidP="00144149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144149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144149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144149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6B2928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C5700E">
        <w:rPr>
          <w:rFonts w:ascii="Times New Roman" w:eastAsia="方正仿宋_GBK" w:hAnsi="Times New Roman"/>
          <w:sz w:val="32"/>
          <w:szCs w:val="32"/>
        </w:rPr>
        <w:t>通海门环发〔</w:t>
      </w:r>
      <w:r w:rsidRPr="00C5700E">
        <w:rPr>
          <w:rFonts w:ascii="Times New Roman" w:eastAsia="方正仿宋_GBK" w:hAnsi="Times New Roman"/>
          <w:sz w:val="32"/>
          <w:szCs w:val="32"/>
        </w:rPr>
        <w:t>2022</w:t>
      </w:r>
      <w:r w:rsidRPr="00C5700E">
        <w:rPr>
          <w:rFonts w:ascii="Times New Roman" w:eastAsia="方正仿宋_GBK" w:hAnsi="Times New Roman"/>
          <w:sz w:val="32"/>
          <w:szCs w:val="32"/>
        </w:rPr>
        <w:t>〕</w:t>
      </w:r>
      <w:r w:rsidRPr="00C5700E">
        <w:rPr>
          <w:rFonts w:ascii="Times New Roman" w:eastAsia="方正仿宋_GBK" w:hAnsi="Times New Roman" w:hint="eastAsia"/>
          <w:sz w:val="32"/>
          <w:szCs w:val="32"/>
        </w:rPr>
        <w:t>31</w:t>
      </w:r>
      <w:r w:rsidRPr="00C5700E">
        <w:rPr>
          <w:rFonts w:ascii="Times New Roman" w:eastAsia="方正仿宋_GBK" w:hAnsi="Times New Roman"/>
          <w:sz w:val="32"/>
          <w:szCs w:val="32"/>
        </w:rPr>
        <w:t>号</w:t>
      </w:r>
    </w:p>
    <w:p w:rsidR="006B2928" w:rsidRPr="00C5700E" w:rsidRDefault="006B2928" w:rsidP="006B2928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6B2928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8D6" w:rsidRDefault="006E0357" w:rsidP="00BD013D">
      <w:pPr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关于印发</w:t>
      </w:r>
      <w:proofErr w:type="gramStart"/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《</w:t>
      </w:r>
      <w:proofErr w:type="gramEnd"/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海门生态环境局污染源自动监测</w:t>
      </w:r>
    </w:p>
    <w:p w:rsidR="006E0357" w:rsidRPr="00C5700E" w:rsidRDefault="006E0357" w:rsidP="00BD013D">
      <w:pPr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数据异常报警与处置操作细则》的通知</w:t>
      </w:r>
    </w:p>
    <w:p w:rsidR="008A058F" w:rsidRPr="00C5700E" w:rsidRDefault="008A058F" w:rsidP="00BD013D">
      <w:pPr>
        <w:spacing w:line="560" w:lineRule="exact"/>
        <w:rPr>
          <w:rFonts w:ascii="Times New Roman" w:eastAsia="方正小标宋_GBK" w:hAnsi="Times New Roman" w:cs="方正仿宋_GBK"/>
          <w:sz w:val="44"/>
          <w:szCs w:val="44"/>
        </w:rPr>
      </w:pPr>
    </w:p>
    <w:p w:rsidR="006E0357" w:rsidRPr="00C5700E" w:rsidRDefault="006E0357" w:rsidP="00BD013D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局</w:t>
      </w:r>
      <w:r w:rsidR="000A4E1C" w:rsidRPr="00C5700E">
        <w:rPr>
          <w:rFonts w:ascii="Times New Roman" w:eastAsia="方正仿宋_GBK" w:hAnsi="方正仿宋_GBK" w:cs="方正仿宋_GBK" w:hint="eastAsia"/>
          <w:sz w:val="32"/>
          <w:szCs w:val="32"/>
        </w:rPr>
        <w:t>各科室，各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单位：</w:t>
      </w:r>
    </w:p>
    <w:p w:rsidR="000A37DE" w:rsidRPr="00C5700E" w:rsidRDefault="000A37DE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为规范污染源自动监控报警处置机制，充分发挥自动监控系统作用，推动生态环境非现场执法落地落实，根据</w:t>
      </w:r>
      <w:r w:rsidR="008A058F" w:rsidRPr="00C5700E">
        <w:rPr>
          <w:rFonts w:ascii="Times New Roman" w:eastAsia="方正仿宋_GBK" w:hAnsi="方正仿宋_GBK" w:cs="方正仿宋_GBK" w:hint="eastAsia"/>
          <w:sz w:val="32"/>
          <w:szCs w:val="32"/>
        </w:rPr>
        <w:t>《南通市污染源自动监测数据异常报警与处置办法</w:t>
      </w:r>
      <w:r w:rsidR="00EF1B16" w:rsidRPr="00C5700E">
        <w:rPr>
          <w:rFonts w:ascii="Times New Roman" w:eastAsia="方正仿宋_GBK" w:hAnsi="方正仿宋_GBK" w:cs="方正仿宋_GBK" w:hint="eastAsia"/>
          <w:sz w:val="32"/>
          <w:szCs w:val="32"/>
        </w:rPr>
        <w:t>（试行）</w:t>
      </w:r>
      <w:r w:rsidR="008A058F" w:rsidRPr="00C5700E">
        <w:rPr>
          <w:rFonts w:ascii="Times New Roman" w:eastAsia="方正仿宋_GBK" w:hAnsi="方正仿宋_GBK" w:cs="方正仿宋_GBK" w:hint="eastAsia"/>
          <w:sz w:val="32"/>
          <w:szCs w:val="32"/>
        </w:rPr>
        <w:t>》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（</w:t>
      </w:r>
      <w:proofErr w:type="gramStart"/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通环办</w:t>
      </w:r>
      <w:proofErr w:type="gramEnd"/>
      <w:r w:rsidRPr="00C5700E">
        <w:rPr>
          <w:rFonts w:ascii="Times New Roman" w:eastAsia="方正仿宋_GBK" w:hAnsi="Times New Roman" w:cs="方正仿宋_GBK" w:hint="eastAsia"/>
          <w:sz w:val="32"/>
          <w:szCs w:val="32"/>
        </w:rPr>
        <w:t>[2022]36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号），结合我局工作实际，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制定《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海门生态环境局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污染源自动监测数据异常报警与处置</w:t>
      </w:r>
      <w:r w:rsidR="006E0357" w:rsidRPr="00C5700E">
        <w:rPr>
          <w:rFonts w:ascii="Times New Roman" w:eastAsia="方正仿宋_GBK" w:hAnsi="方正仿宋_GBK" w:cs="方正仿宋_GBK" w:hint="eastAsia"/>
          <w:sz w:val="32"/>
          <w:szCs w:val="32"/>
        </w:rPr>
        <w:t>操作细则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》，现印发给你们，请认真贯彻落实。</w:t>
      </w:r>
    </w:p>
    <w:p w:rsidR="00FB33EF" w:rsidRPr="00C5700E" w:rsidRDefault="00FB33EF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6E0357" w:rsidRPr="00C5700E" w:rsidRDefault="002F0634" w:rsidP="002F0634">
      <w:pPr>
        <w:spacing w:line="560" w:lineRule="exact"/>
        <w:ind w:left="1504" w:hangingChars="470" w:hanging="1504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sz w:val="32"/>
          <w:szCs w:val="32"/>
        </w:rPr>
        <w:t xml:space="preserve">    </w:t>
      </w:r>
      <w:r w:rsidR="006E0357" w:rsidRPr="00C5700E">
        <w:rPr>
          <w:rFonts w:ascii="Times New Roman" w:eastAsia="方正仿宋_GBK" w:hAnsi="方正仿宋_GBK" w:cs="方正仿宋_GBK"/>
          <w:sz w:val="32"/>
          <w:szCs w:val="32"/>
        </w:rPr>
        <w:t>附件：</w:t>
      </w:r>
      <w:r w:rsidR="006F0804" w:rsidRPr="00C5700E">
        <w:rPr>
          <w:rFonts w:ascii="Times New Roman" w:eastAsia="方正仿宋_GBK" w:hAnsi="方正仿宋_GBK" w:cs="方正仿宋_GBK"/>
          <w:sz w:val="32"/>
          <w:szCs w:val="32"/>
        </w:rPr>
        <w:t>海门生态环境</w:t>
      </w:r>
      <w:proofErr w:type="gramStart"/>
      <w:r w:rsidR="006F0804" w:rsidRPr="00C5700E">
        <w:rPr>
          <w:rFonts w:ascii="Times New Roman" w:eastAsia="方正仿宋_GBK" w:hAnsi="方正仿宋_GBK" w:cs="方正仿宋_GBK"/>
          <w:sz w:val="32"/>
          <w:szCs w:val="32"/>
        </w:rPr>
        <w:t>局污染</w:t>
      </w:r>
      <w:proofErr w:type="gramEnd"/>
      <w:r w:rsidR="006F0804" w:rsidRPr="00C5700E">
        <w:rPr>
          <w:rFonts w:ascii="Times New Roman" w:eastAsia="方正仿宋_GBK" w:hAnsi="方正仿宋_GBK" w:cs="方正仿宋_GBK"/>
          <w:sz w:val="32"/>
          <w:szCs w:val="32"/>
        </w:rPr>
        <w:t>源自动监测数据异常报警与处置操作细则</w:t>
      </w:r>
    </w:p>
    <w:p w:rsidR="006E0357" w:rsidRPr="00C5700E" w:rsidRDefault="006E0357" w:rsidP="00144149">
      <w:pPr>
        <w:spacing w:line="40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144149">
      <w:pPr>
        <w:spacing w:line="40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E0357" w:rsidRPr="00C5700E" w:rsidRDefault="006E0357" w:rsidP="00FB33EF">
      <w:pPr>
        <w:spacing w:line="560" w:lineRule="exact"/>
        <w:ind w:firstLineChars="1550" w:firstLine="496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/>
          <w:sz w:val="32"/>
          <w:szCs w:val="32"/>
        </w:rPr>
        <w:t>南通市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海门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生态环境局</w:t>
      </w:r>
    </w:p>
    <w:p w:rsidR="00FB33EF" w:rsidRPr="00C5700E" w:rsidRDefault="006E0357" w:rsidP="006B2928">
      <w:pPr>
        <w:spacing w:line="560" w:lineRule="exact"/>
        <w:ind w:firstLineChars="1700" w:firstLine="54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Times New Roman" w:cs="方正仿宋_GBK"/>
          <w:sz w:val="32"/>
          <w:szCs w:val="32"/>
        </w:rPr>
        <w:t>2022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年</w:t>
      </w:r>
      <w:r w:rsidRPr="00C5700E"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月</w:t>
      </w:r>
      <w:r w:rsidRPr="00C5700E"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日</w:t>
      </w:r>
      <w:r w:rsidR="00FB33EF" w:rsidRPr="00C5700E">
        <w:rPr>
          <w:rFonts w:ascii="Times New Roman" w:eastAsia="方正仿宋_GBK" w:hAnsi="Times New Roman" w:cs="方正仿宋_GBK"/>
          <w:sz w:val="32"/>
          <w:szCs w:val="32"/>
        </w:rPr>
        <w:br w:type="page"/>
      </w:r>
    </w:p>
    <w:p w:rsidR="006E0357" w:rsidRPr="00C5700E" w:rsidRDefault="006E0357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F0804" w:rsidRPr="00C5700E" w:rsidRDefault="006E0357" w:rsidP="00FB33EF">
      <w:pPr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海门生态环境</w:t>
      </w:r>
      <w:proofErr w:type="gramStart"/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局污染</w:t>
      </w:r>
      <w:proofErr w:type="gramEnd"/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源自动监测数据</w:t>
      </w:r>
    </w:p>
    <w:p w:rsidR="006E0357" w:rsidRPr="00C5700E" w:rsidRDefault="006E0357" w:rsidP="00FB33EF">
      <w:pPr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r w:rsidRPr="00C5700E">
        <w:rPr>
          <w:rFonts w:ascii="Times New Roman" w:eastAsia="方正小标宋_GBK" w:hAnsi="Times New Roman" w:cs="方正仿宋_GBK" w:hint="eastAsia"/>
          <w:sz w:val="44"/>
          <w:szCs w:val="44"/>
        </w:rPr>
        <w:t>异常报警与处置操作细则</w:t>
      </w:r>
    </w:p>
    <w:p w:rsidR="006F0804" w:rsidRPr="00C5700E" w:rsidRDefault="006F0804" w:rsidP="00BD013D">
      <w:pPr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</w:p>
    <w:p w:rsidR="00E555E3" w:rsidRPr="00C5700E" w:rsidRDefault="006E0357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为规范污染源自动监控报警处置机制，充分发挥自动监控系统作用，推动生态环境非现场执法落地落实，根据《南通市污染源自动监测数据异常报警与处置办法（试行）》（</w:t>
      </w:r>
      <w:proofErr w:type="gramStart"/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通环办</w:t>
      </w:r>
      <w:proofErr w:type="gramEnd"/>
      <w:r w:rsidRPr="00C5700E">
        <w:rPr>
          <w:rFonts w:ascii="Times New Roman" w:eastAsia="方正仿宋_GBK" w:hAnsi="Times New Roman" w:cs="方正仿宋_GBK" w:hint="eastAsia"/>
          <w:sz w:val="32"/>
          <w:szCs w:val="32"/>
        </w:rPr>
        <w:t>[2022]36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号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，以下简称《办法》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），结合我局工作实际，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制定</w:t>
      </w:r>
      <w:r w:rsidR="008A058F" w:rsidRPr="00C5700E">
        <w:rPr>
          <w:rFonts w:ascii="Times New Roman" w:eastAsia="方正仿宋_GBK" w:hAnsi="方正仿宋_GBK" w:cs="方正仿宋_GBK" w:hint="eastAsia"/>
          <w:sz w:val="32"/>
          <w:szCs w:val="32"/>
        </w:rPr>
        <w:t>本</w:t>
      </w:r>
      <w:r w:rsidR="00456526" w:rsidRPr="00C5700E">
        <w:rPr>
          <w:rFonts w:ascii="Times New Roman" w:eastAsia="方正仿宋_GBK" w:hAnsi="方正仿宋_GBK" w:cs="方正仿宋_GBK" w:hint="eastAsia"/>
          <w:sz w:val="32"/>
          <w:szCs w:val="32"/>
        </w:rPr>
        <w:t>操作细则</w:t>
      </w:r>
      <w:r w:rsidR="008A058F" w:rsidRPr="00C5700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</w:p>
    <w:p w:rsidR="008A058F" w:rsidRPr="00C5700E" w:rsidRDefault="00E555E3" w:rsidP="00BD013D">
      <w:pPr>
        <w:tabs>
          <w:tab w:val="left" w:pos="567"/>
        </w:tabs>
        <w:spacing w:line="560" w:lineRule="exact"/>
        <w:ind w:firstLineChars="200" w:firstLine="640"/>
        <w:rPr>
          <w:rFonts w:ascii="Times New Roman" w:eastAsia="方正黑体_GBK" w:hAnsi="Times New Roman" w:cs="方正仿宋_GBK"/>
          <w:sz w:val="32"/>
          <w:szCs w:val="32"/>
        </w:rPr>
      </w:pPr>
      <w:r w:rsidRPr="00C5700E">
        <w:rPr>
          <w:rFonts w:ascii="Times New Roman" w:eastAsia="方正黑体_GBK" w:hAnsi="Times New Roman" w:cs="方正仿宋_GBK" w:hint="eastAsia"/>
          <w:sz w:val="32"/>
          <w:szCs w:val="32"/>
        </w:rPr>
        <w:t>一、</w:t>
      </w:r>
      <w:r w:rsidR="008A058F" w:rsidRPr="00C5700E">
        <w:rPr>
          <w:rFonts w:ascii="Times New Roman" w:eastAsia="方正黑体_GBK" w:hAnsi="Times New Roman" w:cs="方正仿宋_GBK" w:hint="eastAsia"/>
          <w:sz w:val="32"/>
          <w:szCs w:val="32"/>
        </w:rPr>
        <w:t>适用范围</w:t>
      </w:r>
    </w:p>
    <w:p w:rsidR="00E555E3" w:rsidRPr="00C5700E" w:rsidRDefault="00E555E3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适用于全区已与各级生态环境部门联网的污染源自动监测</w:t>
      </w:r>
      <w:r w:rsidR="008A058F" w:rsidRPr="00C5700E">
        <w:rPr>
          <w:rFonts w:ascii="Times New Roman" w:eastAsia="方正仿宋_GBK" w:hAnsi="方正仿宋_GBK" w:cs="方正仿宋_GBK" w:hint="eastAsia"/>
          <w:sz w:val="32"/>
          <w:szCs w:val="32"/>
        </w:rPr>
        <w:t>异常数据的报警处置。</w:t>
      </w:r>
    </w:p>
    <w:p w:rsidR="008A058F" w:rsidRPr="00C5700E" w:rsidRDefault="00E555E3" w:rsidP="00BD013D">
      <w:pPr>
        <w:spacing w:line="560" w:lineRule="exact"/>
        <w:ind w:firstLineChars="200" w:firstLine="640"/>
        <w:rPr>
          <w:rFonts w:ascii="Times New Roman" w:eastAsia="方正黑体_GBK" w:hAnsi="Times New Roman" w:cs="方正仿宋_GBK"/>
          <w:sz w:val="32"/>
          <w:szCs w:val="32"/>
        </w:rPr>
      </w:pPr>
      <w:r w:rsidRPr="00C5700E">
        <w:rPr>
          <w:rFonts w:ascii="Times New Roman" w:eastAsia="方正黑体_GBK" w:hAnsi="Times New Roman" w:cs="方正仿宋_GBK" w:hint="eastAsia"/>
          <w:sz w:val="32"/>
          <w:szCs w:val="32"/>
        </w:rPr>
        <w:t>二、</w:t>
      </w:r>
      <w:r w:rsidR="008A058F" w:rsidRPr="00C5700E">
        <w:rPr>
          <w:rFonts w:ascii="Times New Roman" w:eastAsia="方正黑体_GBK" w:hAnsi="Times New Roman" w:cs="方正仿宋_GBK" w:hint="eastAsia"/>
          <w:sz w:val="32"/>
          <w:szCs w:val="32"/>
        </w:rPr>
        <w:t>报警响应程序</w:t>
      </w:r>
    </w:p>
    <w:p w:rsidR="00502D9A" w:rsidRPr="00C5700E" w:rsidRDefault="008A058F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监测站监测监控室</w:t>
      </w:r>
      <w:r w:rsidR="00502D9A" w:rsidRPr="00C5700E">
        <w:rPr>
          <w:rFonts w:ascii="Times New Roman" w:eastAsia="方正仿宋_GBK" w:hAnsi="方正仿宋_GBK" w:cs="方正仿宋_GBK" w:hint="eastAsia"/>
          <w:sz w:val="32"/>
          <w:szCs w:val="32"/>
        </w:rPr>
        <w:t>负责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南通市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生态环境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监控中心</w:t>
      </w:r>
      <w:r w:rsidR="00502D9A" w:rsidRPr="00C5700E">
        <w:rPr>
          <w:rFonts w:ascii="Times New Roman" w:eastAsia="方正仿宋_GBK" w:hAnsi="方正仿宋_GBK" w:cs="方正仿宋_GBK" w:hint="eastAsia"/>
          <w:sz w:val="32"/>
          <w:szCs w:val="32"/>
        </w:rPr>
        <w:t>自动监测数据异常报警信息的接收、推送。</w:t>
      </w:r>
    </w:p>
    <w:p w:rsidR="00502D9A" w:rsidRPr="00C5700E" w:rsidRDefault="00502D9A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（一）符合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《</w:t>
      </w:r>
      <w:r w:rsidR="00EF1B16" w:rsidRPr="00C5700E">
        <w:rPr>
          <w:rFonts w:ascii="Times New Roman" w:eastAsia="方正仿宋_GBK" w:hAnsi="方正仿宋_GBK" w:cs="方正仿宋_GBK" w:hint="eastAsia"/>
          <w:sz w:val="32"/>
          <w:szCs w:val="32"/>
        </w:rPr>
        <w:t>办法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》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第</w:t>
      </w:r>
      <w:r w:rsidR="00F93E38" w:rsidRPr="00C5700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="00F93E38" w:rsidRPr="00C5700E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="00F93E38" w:rsidRPr="00C5700E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类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报警情形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的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，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监测监控室</w:t>
      </w:r>
      <w:r w:rsidR="00513C78" w:rsidRPr="00C5700E">
        <w:rPr>
          <w:rFonts w:ascii="Times New Roman" w:eastAsia="方正仿宋_GBK" w:hAnsi="Times New Roman" w:cs="方正仿宋_GBK" w:hint="eastAsia"/>
          <w:sz w:val="32"/>
          <w:szCs w:val="32"/>
        </w:rPr>
        <w:t>30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分钟内向属地分局、综合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执法科负责人推送报警信息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属地分局原则上应于接警后</w:t>
      </w:r>
      <w:r w:rsidR="00513C78" w:rsidRPr="00C5700E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小时内组织现场核查，并将相关核实及处置情况于核查结束后</w:t>
      </w:r>
      <w:r w:rsidR="00513C78" w:rsidRPr="00C5700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小时内初步反馈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综合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执法科，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综合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执法科</w:t>
      </w:r>
      <w:r w:rsidR="00513C78" w:rsidRPr="00C5700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小时内将反馈情况报南通市</w:t>
      </w:r>
      <w:r w:rsidR="00F93E38" w:rsidRPr="00C5700E">
        <w:rPr>
          <w:rFonts w:ascii="Times New Roman" w:eastAsia="方正仿宋_GBK" w:hAnsi="方正仿宋_GBK" w:cs="方正仿宋_GBK" w:hint="eastAsia"/>
          <w:sz w:val="32"/>
          <w:szCs w:val="32"/>
        </w:rPr>
        <w:t>生态环境综合行政</w:t>
      </w:r>
      <w:r w:rsidR="00513C78" w:rsidRPr="00C5700E">
        <w:rPr>
          <w:rFonts w:ascii="Times New Roman" w:eastAsia="方正仿宋_GBK" w:hAnsi="方正仿宋_GBK" w:cs="方正仿宋_GBK" w:hint="eastAsia"/>
          <w:sz w:val="32"/>
          <w:szCs w:val="32"/>
        </w:rPr>
        <w:t>执法局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</w:p>
    <w:p w:rsidR="00E555E3" w:rsidRPr="00C5700E" w:rsidRDefault="00502D9A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（二）符合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《</w:t>
      </w:r>
      <w:r w:rsidR="00EF1B16" w:rsidRPr="00C5700E">
        <w:rPr>
          <w:rFonts w:ascii="Times New Roman" w:eastAsia="方正仿宋_GBK" w:hAnsi="方正仿宋_GBK" w:cs="方正仿宋_GBK" w:hint="eastAsia"/>
          <w:sz w:val="32"/>
          <w:szCs w:val="32"/>
        </w:rPr>
        <w:t>办法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》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第</w:t>
      </w:r>
      <w:r w:rsidR="001064F9" w:rsidRPr="00C5700E"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类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报警情形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的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，</w:t>
      </w:r>
      <w:r w:rsidR="00F50C77" w:rsidRPr="00C5700E">
        <w:rPr>
          <w:rFonts w:ascii="Times New Roman" w:eastAsia="方正仿宋_GBK" w:hAnsi="方正仿宋_GBK" w:cs="方正仿宋_GBK" w:hint="eastAsia"/>
          <w:sz w:val="32"/>
          <w:szCs w:val="32"/>
        </w:rPr>
        <w:t>监测监控室</w:t>
      </w:r>
      <w:r w:rsidR="00C03763" w:rsidRPr="00C5700E">
        <w:rPr>
          <w:rFonts w:ascii="Times New Roman" w:eastAsia="方正仿宋_GBK" w:hAnsi="Times New Roman" w:cs="方正仿宋_GBK" w:hint="eastAsia"/>
          <w:sz w:val="32"/>
          <w:szCs w:val="32"/>
        </w:rPr>
        <w:t>30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分钟内向大气科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="00052B3D" w:rsidRPr="00C5700E">
        <w:rPr>
          <w:rFonts w:ascii="Times New Roman" w:eastAsia="方正仿宋_GBK" w:hAnsi="方正仿宋_GBK" w:cs="方正仿宋_GBK" w:hint="eastAsia"/>
          <w:sz w:val="32"/>
          <w:szCs w:val="32"/>
        </w:rPr>
        <w:t>属地分局负责人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推送报警信息。属地分局原则上应于接警后</w:t>
      </w:r>
      <w:r w:rsidR="00C03763" w:rsidRPr="00C5700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小时内负责督促企业严格落实管控要求，必要时组织</w:t>
      </w:r>
      <w:r w:rsidR="00F50C77" w:rsidRPr="00C5700E">
        <w:rPr>
          <w:rFonts w:ascii="Times New Roman" w:eastAsia="方正仿宋_GBK" w:hAnsi="方正仿宋_GBK" w:cs="方正仿宋_GBK" w:hint="eastAsia"/>
          <w:sz w:val="32"/>
          <w:szCs w:val="32"/>
        </w:rPr>
        <w:t>现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场核查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。大气科负责督促属地分局落实管控要求，按要求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向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lastRenderedPageBreak/>
        <w:t>南通</w:t>
      </w:r>
      <w:r w:rsidR="001064F9" w:rsidRPr="00C5700E">
        <w:rPr>
          <w:rFonts w:ascii="Times New Roman" w:eastAsia="方正仿宋_GBK" w:hAnsi="方正仿宋_GBK" w:cs="方正仿宋_GBK" w:hint="eastAsia"/>
          <w:sz w:val="32"/>
          <w:szCs w:val="32"/>
        </w:rPr>
        <w:t>市局</w:t>
      </w:r>
      <w:r w:rsidR="00C03763" w:rsidRPr="00C5700E">
        <w:rPr>
          <w:rFonts w:ascii="Times New Roman" w:eastAsia="方正仿宋_GBK" w:hAnsi="方正仿宋_GBK" w:cs="方正仿宋_GBK" w:hint="eastAsia"/>
          <w:sz w:val="32"/>
          <w:szCs w:val="32"/>
        </w:rPr>
        <w:t>大气处反馈督查情况。</w:t>
      </w:r>
    </w:p>
    <w:p w:rsidR="00150A32" w:rsidRPr="00C5700E" w:rsidRDefault="00502D9A" w:rsidP="00C5700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（三）</w:t>
      </w:r>
      <w:r w:rsidR="00150A32" w:rsidRPr="00C5700E">
        <w:rPr>
          <w:rFonts w:ascii="Times New Roman" w:eastAsia="方正仿宋_GBK" w:hAnsi="方正仿宋_GBK" w:cs="方正仿宋_GBK" w:hint="eastAsia"/>
          <w:sz w:val="32"/>
          <w:szCs w:val="32"/>
        </w:rPr>
        <w:t>节假日接到南通报警信息，</w:t>
      </w:r>
      <w:r w:rsidR="007040FE" w:rsidRPr="00C5700E">
        <w:rPr>
          <w:rFonts w:ascii="Times New Roman" w:eastAsia="方正仿宋_GBK" w:hAnsi="方正仿宋_GBK" w:cs="方正仿宋_GBK" w:hint="eastAsia"/>
          <w:sz w:val="32"/>
          <w:szCs w:val="32"/>
        </w:rPr>
        <w:t>监测监控除按工作日</w:t>
      </w:r>
      <w:r w:rsidR="00456526" w:rsidRPr="00C5700E">
        <w:rPr>
          <w:rFonts w:ascii="Times New Roman" w:eastAsia="方正仿宋_GBK" w:hAnsi="方正仿宋_GBK" w:cs="方正仿宋_GBK" w:hint="eastAsia"/>
          <w:sz w:val="32"/>
          <w:szCs w:val="32"/>
        </w:rPr>
        <w:t>向相关部门</w:t>
      </w:r>
      <w:r w:rsidR="007040FE" w:rsidRPr="00C5700E">
        <w:rPr>
          <w:rFonts w:ascii="Times New Roman" w:eastAsia="方正仿宋_GBK" w:hAnsi="方正仿宋_GBK" w:cs="方正仿宋_GBK" w:hint="eastAsia"/>
          <w:sz w:val="32"/>
          <w:szCs w:val="32"/>
        </w:rPr>
        <w:t>推送相关报警信息外，同时</w:t>
      </w:r>
      <w:r w:rsidR="00456526" w:rsidRPr="00C5700E">
        <w:rPr>
          <w:rFonts w:ascii="Times New Roman" w:eastAsia="方正仿宋_GBK" w:hAnsi="方正仿宋_GBK" w:cs="方正仿宋_GBK" w:hint="eastAsia"/>
          <w:sz w:val="32"/>
          <w:szCs w:val="32"/>
        </w:rPr>
        <w:t>将报警信息</w:t>
      </w:r>
      <w:r w:rsidR="007040FE" w:rsidRPr="00C5700E">
        <w:rPr>
          <w:rFonts w:ascii="Times New Roman" w:eastAsia="方正仿宋_GBK" w:hAnsi="方正仿宋_GBK" w:cs="方正仿宋_GBK" w:hint="eastAsia"/>
          <w:sz w:val="32"/>
          <w:szCs w:val="32"/>
        </w:rPr>
        <w:t>推送</w:t>
      </w:r>
      <w:r w:rsidR="00456526" w:rsidRPr="00C5700E">
        <w:rPr>
          <w:rFonts w:ascii="Times New Roman" w:eastAsia="方正仿宋_GBK" w:hAnsi="方正仿宋_GBK" w:cs="方正仿宋_GBK" w:hint="eastAsia"/>
          <w:sz w:val="32"/>
          <w:szCs w:val="32"/>
        </w:rPr>
        <w:t>给</w:t>
      </w:r>
      <w:r w:rsidR="00150A32" w:rsidRPr="00C5700E">
        <w:rPr>
          <w:rFonts w:ascii="Times New Roman" w:eastAsia="方正仿宋_GBK" w:hAnsi="方正仿宋_GBK" w:cs="方正仿宋_GBK" w:hint="eastAsia"/>
          <w:sz w:val="32"/>
          <w:szCs w:val="32"/>
        </w:rPr>
        <w:t>当日环境应急值班组长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  <w:r w:rsidR="00150A32" w:rsidRPr="00C5700E">
        <w:rPr>
          <w:rFonts w:ascii="Times New Roman" w:eastAsia="方正仿宋_GBK" w:hAnsi="方正仿宋_GBK" w:cs="方正仿宋_GBK" w:hint="eastAsia"/>
          <w:sz w:val="32"/>
          <w:szCs w:val="32"/>
        </w:rPr>
        <w:t>值班组长</w:t>
      </w:r>
      <w:r w:rsidR="007040FE" w:rsidRPr="00C5700E">
        <w:rPr>
          <w:rFonts w:ascii="Times New Roman" w:eastAsia="方正仿宋_GBK" w:hAnsi="方正仿宋_GBK" w:cs="方正仿宋_GBK" w:hint="eastAsia"/>
          <w:sz w:val="32"/>
          <w:szCs w:val="32"/>
        </w:rPr>
        <w:t>按工作日时间节点</w:t>
      </w:r>
      <w:r w:rsidRPr="00C5700E">
        <w:rPr>
          <w:rFonts w:ascii="Times New Roman" w:eastAsia="方正仿宋_GBK" w:hAnsi="方正仿宋_GBK" w:cs="方正仿宋_GBK" w:hint="eastAsia"/>
          <w:sz w:val="32"/>
          <w:szCs w:val="32"/>
        </w:rPr>
        <w:t>要求</w:t>
      </w:r>
      <w:r w:rsidR="00052B3D" w:rsidRPr="00C5700E">
        <w:rPr>
          <w:rFonts w:ascii="Times New Roman" w:eastAsia="方正仿宋_GBK" w:hAnsi="方正仿宋_GBK" w:cs="方正仿宋_GBK" w:hint="eastAsia"/>
          <w:sz w:val="32"/>
          <w:szCs w:val="32"/>
        </w:rPr>
        <w:t>组织现场核查，符合立案条件的，立即通知属地分局</w:t>
      </w:r>
      <w:r w:rsidR="00052B3D" w:rsidRPr="00C5700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052B3D" w:rsidRPr="00C5700E">
        <w:rPr>
          <w:rFonts w:ascii="Times New Roman" w:eastAsia="方正仿宋_GBK" w:hAnsi="方正仿宋_GBK" w:cs="方正仿宋_GBK" w:hint="eastAsia"/>
          <w:sz w:val="32"/>
          <w:szCs w:val="32"/>
        </w:rPr>
        <w:t>小时内到达现场固定证据</w:t>
      </w:r>
      <w:r w:rsidR="00ED73F4" w:rsidRPr="00C5700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  <w:r w:rsidR="007040FE" w:rsidRPr="00C5700E">
        <w:rPr>
          <w:rFonts w:ascii="Times New Roman" w:eastAsia="方正仿宋_GBK" w:hAnsi="方正仿宋_GBK" w:cs="方正仿宋_GBK" w:hint="eastAsia"/>
          <w:sz w:val="32"/>
          <w:szCs w:val="32"/>
        </w:rPr>
        <w:t>值班人员现场核查</w:t>
      </w:r>
      <w:r w:rsidR="00040717" w:rsidRPr="00C5700E">
        <w:rPr>
          <w:rFonts w:ascii="Times New Roman" w:eastAsia="方正仿宋_GBK" w:hAnsi="方正仿宋_GBK" w:cs="方正仿宋_GBK" w:hint="eastAsia"/>
          <w:sz w:val="32"/>
          <w:szCs w:val="32"/>
        </w:rPr>
        <w:t>后，涉及在线超标的</w:t>
      </w:r>
      <w:r w:rsidR="00853339" w:rsidRPr="00C5700E">
        <w:rPr>
          <w:rFonts w:ascii="Times New Roman" w:eastAsia="方正仿宋_GBK" w:hAnsi="方正仿宋_GBK" w:cs="方正仿宋_GBK" w:hint="eastAsia"/>
          <w:sz w:val="32"/>
          <w:szCs w:val="32"/>
        </w:rPr>
        <w:t>反馈</w:t>
      </w:r>
      <w:r w:rsidR="00040717" w:rsidRPr="00C5700E">
        <w:rPr>
          <w:rFonts w:ascii="Times New Roman" w:eastAsia="方正仿宋_GBK" w:hAnsi="方正仿宋_GBK" w:cs="方正仿宋_GBK" w:hint="eastAsia"/>
          <w:sz w:val="32"/>
          <w:szCs w:val="32"/>
        </w:rPr>
        <w:t>执法科负责人，涉及大气管控的</w:t>
      </w:r>
      <w:r w:rsidR="00853339" w:rsidRPr="00C5700E">
        <w:rPr>
          <w:rFonts w:ascii="Times New Roman" w:eastAsia="方正仿宋_GBK" w:hAnsi="方正仿宋_GBK" w:cs="方正仿宋_GBK" w:hint="eastAsia"/>
          <w:sz w:val="32"/>
          <w:szCs w:val="32"/>
        </w:rPr>
        <w:t>反馈</w:t>
      </w:r>
      <w:r w:rsidR="00040717" w:rsidRPr="00C5700E">
        <w:rPr>
          <w:rFonts w:ascii="Times New Roman" w:eastAsia="方正仿宋_GBK" w:hAnsi="方正仿宋_GBK" w:cs="方正仿宋_GBK" w:hint="eastAsia"/>
          <w:sz w:val="32"/>
          <w:szCs w:val="32"/>
        </w:rPr>
        <w:t>大气科负责人。</w:t>
      </w:r>
    </w:p>
    <w:p w:rsidR="00C03763" w:rsidRPr="00C5700E" w:rsidRDefault="00E555E3" w:rsidP="00BD013D">
      <w:pPr>
        <w:spacing w:line="560" w:lineRule="exact"/>
        <w:ind w:firstLineChars="200" w:firstLine="640"/>
        <w:rPr>
          <w:rFonts w:ascii="Times New Roman" w:eastAsia="方正黑体_GBK" w:hAnsi="Times New Roman" w:cs="方正仿宋_GBK"/>
          <w:sz w:val="32"/>
          <w:szCs w:val="32"/>
        </w:rPr>
      </w:pPr>
      <w:r w:rsidRPr="00C5700E">
        <w:rPr>
          <w:rFonts w:ascii="Times New Roman" w:eastAsia="方正黑体_GBK" w:hAnsi="Times New Roman" w:cs="方正仿宋_GBK" w:hint="eastAsia"/>
          <w:sz w:val="32"/>
          <w:szCs w:val="32"/>
        </w:rPr>
        <w:t>三、</w:t>
      </w:r>
      <w:r w:rsidR="0029278C" w:rsidRPr="00C5700E">
        <w:rPr>
          <w:rFonts w:ascii="Times New Roman" w:eastAsia="方正黑体_GBK" w:hAnsi="Times New Roman" w:cs="方正仿宋_GBK" w:hint="eastAsia"/>
          <w:sz w:val="32"/>
          <w:szCs w:val="32"/>
        </w:rPr>
        <w:t>督查督办</w:t>
      </w:r>
    </w:p>
    <w:p w:rsidR="00E749F1" w:rsidRPr="00C5700E" w:rsidRDefault="00E749F1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/>
          <w:sz w:val="32"/>
          <w:szCs w:val="32"/>
        </w:rPr>
        <w:t>执法科、监测站经会商对属地分局</w:t>
      </w:r>
      <w:r w:rsidR="0085684A" w:rsidRPr="00C5700E">
        <w:rPr>
          <w:rFonts w:ascii="Times New Roman" w:eastAsia="方正仿宋_GBK" w:hAnsi="方正仿宋_GBK" w:cs="方正仿宋_GBK"/>
          <w:sz w:val="32"/>
          <w:szCs w:val="32"/>
        </w:rPr>
        <w:t>、节假日环境应急值班人员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反馈办理情况存疑或出现下列情况之一的，</w:t>
      </w:r>
      <w:proofErr w:type="gramStart"/>
      <w:r w:rsidRPr="00C5700E">
        <w:rPr>
          <w:rFonts w:ascii="Times New Roman" w:eastAsia="方正仿宋_GBK" w:hAnsi="方正仿宋_GBK" w:cs="方正仿宋_GBK"/>
          <w:sz w:val="32"/>
          <w:szCs w:val="32"/>
        </w:rPr>
        <w:t>提请局</w:t>
      </w:r>
      <w:proofErr w:type="gramEnd"/>
      <w:r w:rsidR="0085684A" w:rsidRPr="00C5700E">
        <w:rPr>
          <w:rFonts w:ascii="Times New Roman" w:eastAsia="方正仿宋_GBK" w:hAnsi="方正仿宋_GBK" w:cs="方正仿宋_GBK"/>
          <w:sz w:val="32"/>
          <w:szCs w:val="32"/>
        </w:rPr>
        <w:t>纪检组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按规定启动问责程序。</w:t>
      </w:r>
    </w:p>
    <w:p w:rsidR="00E749F1" w:rsidRPr="00C5700E" w:rsidRDefault="00E749F1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/>
          <w:sz w:val="32"/>
          <w:szCs w:val="32"/>
        </w:rPr>
        <w:t>（</w:t>
      </w:r>
      <w:r w:rsidR="00502D9A" w:rsidRPr="00C5700E">
        <w:rPr>
          <w:rFonts w:ascii="Times New Roman" w:eastAsia="方正仿宋_GBK" w:hAnsi="方正仿宋_GBK" w:cs="方正仿宋_GBK" w:hint="eastAsia"/>
          <w:sz w:val="32"/>
          <w:szCs w:val="32"/>
        </w:rPr>
        <w:t>一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）对超标线索未按规定及时处置反馈的；</w:t>
      </w:r>
    </w:p>
    <w:p w:rsidR="00E749F1" w:rsidRPr="00C5700E" w:rsidRDefault="00E749F1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/>
          <w:sz w:val="32"/>
          <w:szCs w:val="32"/>
        </w:rPr>
        <w:t>（</w:t>
      </w:r>
      <w:r w:rsidR="00502D9A" w:rsidRPr="00C5700E">
        <w:rPr>
          <w:rFonts w:ascii="Times New Roman" w:eastAsia="方正仿宋_GBK" w:hAnsi="方正仿宋_GBK" w:cs="方正仿宋_GBK" w:hint="eastAsia"/>
          <w:sz w:val="32"/>
          <w:szCs w:val="32"/>
        </w:rPr>
        <w:t>二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）因工作失职造成案件证据灭失的；</w:t>
      </w:r>
    </w:p>
    <w:p w:rsidR="00E749F1" w:rsidRPr="00C5700E" w:rsidRDefault="00E749F1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/>
          <w:sz w:val="32"/>
          <w:szCs w:val="32"/>
        </w:rPr>
        <w:t>（</w:t>
      </w:r>
      <w:r w:rsidR="00502D9A" w:rsidRPr="00C5700E">
        <w:rPr>
          <w:rFonts w:ascii="Times New Roman" w:eastAsia="方正仿宋_GBK" w:hAnsi="方正仿宋_GBK" w:cs="方正仿宋_GBK" w:hint="eastAsia"/>
          <w:sz w:val="32"/>
          <w:szCs w:val="32"/>
        </w:rPr>
        <w:t>三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）提供虚假调查报告，经核实与现场情况不一致的；</w:t>
      </w:r>
    </w:p>
    <w:p w:rsidR="00E749F1" w:rsidRPr="00C5700E" w:rsidRDefault="00E749F1" w:rsidP="00BD013D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C5700E">
        <w:rPr>
          <w:rFonts w:ascii="Times New Roman" w:eastAsia="方正仿宋_GBK" w:hAnsi="方正仿宋_GBK" w:cs="方正仿宋_GBK"/>
          <w:sz w:val="32"/>
          <w:szCs w:val="32"/>
        </w:rPr>
        <w:t>（</w:t>
      </w:r>
      <w:r w:rsidR="00502D9A" w:rsidRPr="00C5700E">
        <w:rPr>
          <w:rFonts w:ascii="Times New Roman" w:eastAsia="方正仿宋_GBK" w:hAnsi="方正仿宋_GBK" w:cs="方正仿宋_GBK" w:hint="eastAsia"/>
          <w:sz w:val="32"/>
          <w:szCs w:val="32"/>
        </w:rPr>
        <w:t>四</w:t>
      </w:r>
      <w:r w:rsidRPr="00C5700E">
        <w:rPr>
          <w:rFonts w:ascii="Times New Roman" w:eastAsia="方正仿宋_GBK" w:hAnsi="方正仿宋_GBK" w:cs="方正仿宋_GBK"/>
          <w:sz w:val="32"/>
          <w:szCs w:val="32"/>
        </w:rPr>
        <w:t>）其它可能存在履职不到位情形的。</w:t>
      </w:r>
    </w:p>
    <w:p w:rsidR="00E749F1" w:rsidRPr="00C5700E" w:rsidRDefault="00E749F1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FB33EF" w:rsidRPr="00C5700E" w:rsidRDefault="00FB33EF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6B2928" w:rsidRPr="00C5700E" w:rsidRDefault="006B2928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FB33EF" w:rsidRPr="00C5700E" w:rsidRDefault="00FB33EF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FB33EF" w:rsidRPr="00C5700E" w:rsidRDefault="00FB33EF" w:rsidP="00FB33E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FB33EF" w:rsidRPr="00C5700E" w:rsidRDefault="004375A9" w:rsidP="006B2928">
      <w:pPr>
        <w:autoSpaceDE w:val="0"/>
        <w:autoSpaceDN w:val="0"/>
        <w:snapToGrid w:val="0"/>
        <w:spacing w:line="560" w:lineRule="exact"/>
        <w:ind w:firstLineChars="100" w:firstLine="280"/>
        <w:rPr>
          <w:rFonts w:ascii="Times New Roman" w:hAnsi="Times New Roman"/>
        </w:rPr>
      </w:pPr>
      <w:r w:rsidRPr="004375A9">
        <w:rPr>
          <w:rFonts w:ascii="Times New Roman" w:eastAsia="方正仿宋_GBK" w:hAnsi="Times New Roman" w:cs="方正仿宋_GBK"/>
          <w:snapToGrid w:val="0"/>
          <w:kern w:val="0"/>
          <w:sz w:val="28"/>
          <w:szCs w:val="28"/>
        </w:rPr>
        <w:pict>
          <v:line id="直线 2" o:spid="_x0000_s2050" style="position:absolute;left:0;text-align:left;z-index:251660288" from="0,30.75pt" to="441pt,30.75pt" o:gfxdata="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NiAB0wAAAAYB&#10;AAAPAAAAAAAAAAEAIAAAACIAAABkcnMvZG93bnJldi54bWxQSwECFAAUAAAACACHTuJALgC/lucB&#10;AADbAwAADgAAAAAAAAABACAAAAAiAQAAZHJzL2Uyb0RvYy54bWxQSwUGAAAAAAYABgBZAQAAewUA&#10;AAAA&#10;"/>
        </w:pict>
      </w:r>
      <w:r w:rsidRPr="004375A9">
        <w:rPr>
          <w:rFonts w:ascii="Times New Roman" w:eastAsia="方正仿宋_GBK" w:hAnsi="Times New Roman" w:cs="方正仿宋_GBK"/>
          <w:snapToGrid w:val="0"/>
          <w:kern w:val="0"/>
          <w:sz w:val="28"/>
          <w:szCs w:val="28"/>
        </w:rPr>
        <w:pict>
          <v:line id="直线 3" o:spid="_x0000_s2051" style="position:absolute;left:0;text-align:left;z-index:251661312" from="0,1.8pt" to="441pt,1.8pt" o:gfxdata="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WceS/SAAAABAEA&#10;AA8AAAAAAAAAAQAgAAAAIgAAAGRycy9kb3ducmV2LnhtbFBLAQIUABQAAAAIAIdO4kDJ6VYF5wEA&#10;ANsDAAAOAAAAAAAAAAEAIAAAACEBAABkcnMvZTJvRG9jLnhtbFBLBQYAAAAABgAGAFkBAAB6BQAA&#10;AAA=&#10;"/>
        </w:pic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>南通市海门生态环境局办公室</w: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 xml:space="preserve">                 2022</w: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>年</w: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>5</w: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>月</w: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>5</w:t>
      </w:r>
      <w:r w:rsidR="006B2928" w:rsidRPr="00C5700E">
        <w:rPr>
          <w:rFonts w:ascii="Times New Roman" w:eastAsia="方正仿宋_GBK" w:hAnsi="Times New Roman" w:cs="方正仿宋_GBK" w:hint="eastAsia"/>
          <w:snapToGrid w:val="0"/>
          <w:kern w:val="0"/>
          <w:sz w:val="28"/>
          <w:szCs w:val="28"/>
        </w:rPr>
        <w:t>日印发</w:t>
      </w:r>
    </w:p>
    <w:sectPr w:rsidR="00FB33EF" w:rsidRPr="00C5700E" w:rsidSect="00BD013D">
      <w:footerReference w:type="even" r:id="rId7"/>
      <w:footerReference w:type="default" r:id="rId8"/>
      <w:pgSz w:w="11906" w:h="16838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16" w:rsidRDefault="00575516" w:rsidP="008A058F">
      <w:r>
        <w:separator/>
      </w:r>
    </w:p>
  </w:endnote>
  <w:endnote w:type="continuationSeparator" w:id="0">
    <w:p w:rsidR="00575516" w:rsidRDefault="00575516" w:rsidP="008A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4A" w:rsidRDefault="004375A9">
    <w:pPr>
      <w:pStyle w:val="a4"/>
    </w:pPr>
    <w:sdt>
      <w:sdtPr>
        <w:id w:val="17723399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16204A" w:rsidRPr="0016204A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16204A">
          <w:rPr>
            <w:rFonts w:asciiTheme="minorEastAsia" w:hAnsiTheme="minorEastAsia"/>
            <w:sz w:val="28"/>
            <w:szCs w:val="28"/>
          </w:rPr>
          <w:fldChar w:fldCharType="begin"/>
        </w:r>
        <w:r w:rsidR="0016204A" w:rsidRPr="0016204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6204A">
          <w:rPr>
            <w:rFonts w:asciiTheme="minorEastAsia" w:hAnsiTheme="minorEastAsia"/>
            <w:sz w:val="28"/>
            <w:szCs w:val="28"/>
          </w:rPr>
          <w:fldChar w:fldCharType="separate"/>
        </w:r>
        <w:r w:rsidR="00144149" w:rsidRPr="00144149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16204A">
          <w:rPr>
            <w:rFonts w:asciiTheme="minorEastAsia" w:hAnsiTheme="minorEastAsia"/>
            <w:sz w:val="28"/>
            <w:szCs w:val="28"/>
          </w:rPr>
          <w:fldChar w:fldCharType="end"/>
        </w:r>
        <w:r w:rsidR="0016204A" w:rsidRPr="0016204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="0016204A" w:rsidRPr="0016204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4A" w:rsidRDefault="004375A9" w:rsidP="0016204A">
    <w:pPr>
      <w:pStyle w:val="a4"/>
      <w:jc w:val="right"/>
    </w:pPr>
    <w:sdt>
      <w:sdtPr>
        <w:id w:val="17723414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16204A" w:rsidRPr="0016204A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16204A">
          <w:rPr>
            <w:rFonts w:asciiTheme="minorEastAsia" w:hAnsiTheme="minorEastAsia"/>
            <w:sz w:val="28"/>
            <w:szCs w:val="28"/>
          </w:rPr>
          <w:fldChar w:fldCharType="begin"/>
        </w:r>
        <w:r w:rsidR="0016204A" w:rsidRPr="0016204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6204A">
          <w:rPr>
            <w:rFonts w:asciiTheme="minorEastAsia" w:hAnsiTheme="minorEastAsia"/>
            <w:sz w:val="28"/>
            <w:szCs w:val="28"/>
          </w:rPr>
          <w:fldChar w:fldCharType="separate"/>
        </w:r>
        <w:r w:rsidR="00144149" w:rsidRPr="0014414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16204A">
          <w:rPr>
            <w:rFonts w:asciiTheme="minorEastAsia" w:hAnsiTheme="minorEastAsia"/>
            <w:sz w:val="28"/>
            <w:szCs w:val="28"/>
          </w:rPr>
          <w:fldChar w:fldCharType="end"/>
        </w:r>
        <w:r w:rsidR="0016204A" w:rsidRPr="0016204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="0016204A" w:rsidRPr="0016204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16" w:rsidRDefault="00575516" w:rsidP="008A058F">
      <w:r>
        <w:separator/>
      </w:r>
    </w:p>
  </w:footnote>
  <w:footnote w:type="continuationSeparator" w:id="0">
    <w:p w:rsidR="00575516" w:rsidRDefault="00575516" w:rsidP="008A0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1F8"/>
    <w:multiLevelType w:val="hybridMultilevel"/>
    <w:tmpl w:val="E63A062E"/>
    <w:lvl w:ilvl="0" w:tplc="6596ADF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15F923A1"/>
    <w:multiLevelType w:val="hybridMultilevel"/>
    <w:tmpl w:val="968E6302"/>
    <w:lvl w:ilvl="0" w:tplc="B75A7DE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0F86392"/>
    <w:multiLevelType w:val="hybridMultilevel"/>
    <w:tmpl w:val="A5DA134A"/>
    <w:lvl w:ilvl="0" w:tplc="0E4A969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F7065CB"/>
    <w:multiLevelType w:val="hybridMultilevel"/>
    <w:tmpl w:val="E5FC792A"/>
    <w:lvl w:ilvl="0" w:tplc="5066E3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58F"/>
    <w:rsid w:val="00040717"/>
    <w:rsid w:val="000462D5"/>
    <w:rsid w:val="00052B3D"/>
    <w:rsid w:val="0005327A"/>
    <w:rsid w:val="00055D23"/>
    <w:rsid w:val="000A37DE"/>
    <w:rsid w:val="000A4E1C"/>
    <w:rsid w:val="000C18D6"/>
    <w:rsid w:val="001064F9"/>
    <w:rsid w:val="00144149"/>
    <w:rsid w:val="0014552B"/>
    <w:rsid w:val="00150A32"/>
    <w:rsid w:val="0016204A"/>
    <w:rsid w:val="0029278C"/>
    <w:rsid w:val="002B572F"/>
    <w:rsid w:val="002F0634"/>
    <w:rsid w:val="004375A9"/>
    <w:rsid w:val="00456526"/>
    <w:rsid w:val="004D0D1F"/>
    <w:rsid w:val="004F21B1"/>
    <w:rsid w:val="004F2C6C"/>
    <w:rsid w:val="00502D9A"/>
    <w:rsid w:val="00513C78"/>
    <w:rsid w:val="005326C1"/>
    <w:rsid w:val="00532914"/>
    <w:rsid w:val="00575516"/>
    <w:rsid w:val="00612E91"/>
    <w:rsid w:val="006B2928"/>
    <w:rsid w:val="006E0357"/>
    <w:rsid w:val="006F0804"/>
    <w:rsid w:val="007040FE"/>
    <w:rsid w:val="008401B5"/>
    <w:rsid w:val="00853339"/>
    <w:rsid w:val="0085684A"/>
    <w:rsid w:val="008A058F"/>
    <w:rsid w:val="00933C0B"/>
    <w:rsid w:val="009C6B28"/>
    <w:rsid w:val="00A74C0D"/>
    <w:rsid w:val="00B61286"/>
    <w:rsid w:val="00B65478"/>
    <w:rsid w:val="00B8094B"/>
    <w:rsid w:val="00BB1EEA"/>
    <w:rsid w:val="00BD013D"/>
    <w:rsid w:val="00C03763"/>
    <w:rsid w:val="00C5700E"/>
    <w:rsid w:val="00D20059"/>
    <w:rsid w:val="00E555E3"/>
    <w:rsid w:val="00E749F1"/>
    <w:rsid w:val="00ED73F4"/>
    <w:rsid w:val="00EF1B16"/>
    <w:rsid w:val="00F50C77"/>
    <w:rsid w:val="00F66638"/>
    <w:rsid w:val="00F93E38"/>
    <w:rsid w:val="00F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58F"/>
    <w:rPr>
      <w:sz w:val="18"/>
      <w:szCs w:val="18"/>
    </w:rPr>
  </w:style>
  <w:style w:type="paragraph" w:styleId="a5">
    <w:name w:val="List Paragraph"/>
    <w:basedOn w:val="a"/>
    <w:uiPriority w:val="34"/>
    <w:qFormat/>
    <w:rsid w:val="008A05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23</cp:revision>
  <cp:lastPrinted>2022-05-09T06:11:00Z</cp:lastPrinted>
  <dcterms:created xsi:type="dcterms:W3CDTF">2022-04-24T04:58:00Z</dcterms:created>
  <dcterms:modified xsi:type="dcterms:W3CDTF">2022-05-09T06:11:00Z</dcterms:modified>
</cp:coreProperties>
</file>