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2" w:type="dxa"/>
        <w:tblInd w:w="-625" w:type="dxa"/>
        <w:tblLayout w:type="fixed"/>
        <w:tblLook w:val="04A0"/>
      </w:tblPr>
      <w:tblGrid>
        <w:gridCol w:w="10612"/>
      </w:tblGrid>
      <w:tr w:rsidR="00045D04">
        <w:trPr>
          <w:trHeight w:val="600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5D04" w:rsidRDefault="001B68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snapToGrid/>
                <w:color w:val="000000"/>
                <w:kern w:val="2"/>
                <w:sz w:val="28"/>
                <w:szCs w:val="28"/>
              </w:rPr>
            </w:pPr>
            <w:bookmarkStart w:id="0" w:name="OLE_LINK1" w:colFirst="0" w:colLast="7"/>
            <w:r>
              <w:rPr>
                <w:rFonts w:ascii="方正仿宋_GBK" w:hAnsi="方正仿宋_GBK" w:cs="方正仿宋_GBK" w:hint="eastAsia"/>
                <w:snapToGrid/>
                <w:kern w:val="2"/>
                <w:szCs w:val="32"/>
              </w:rPr>
              <w:t>海门区国三及以下排放标准柴油货车提前淘汰报废（第五批）补贴资金表</w:t>
            </w:r>
          </w:p>
        </w:tc>
      </w:tr>
    </w:tbl>
    <w:tbl>
      <w:tblPr>
        <w:tblStyle w:val="a3"/>
        <w:tblW w:w="11313" w:type="dxa"/>
        <w:tblInd w:w="-1189" w:type="dxa"/>
        <w:tblLayout w:type="fixed"/>
        <w:tblLook w:val="04A0"/>
      </w:tblPr>
      <w:tblGrid>
        <w:gridCol w:w="575"/>
        <w:gridCol w:w="950"/>
        <w:gridCol w:w="1847"/>
        <w:gridCol w:w="2841"/>
        <w:gridCol w:w="612"/>
        <w:gridCol w:w="1138"/>
        <w:gridCol w:w="1337"/>
        <w:gridCol w:w="1125"/>
        <w:gridCol w:w="888"/>
      </w:tblGrid>
      <w:tr w:rsidR="00045D04">
        <w:trPr>
          <w:trHeight w:val="622"/>
        </w:trPr>
        <w:tc>
          <w:tcPr>
            <w:tcW w:w="575" w:type="dxa"/>
            <w:vAlign w:val="center"/>
          </w:tcPr>
          <w:bookmarkEnd w:id="0"/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车牌号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身份证号码/单位组织机构代码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车辆所有人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注册</w:t>
            </w:r>
          </w:p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注销</w:t>
            </w:r>
          </w:p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交车</w:t>
            </w:r>
          </w:p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仿宋_GB2312" w:eastAsia="仿宋_GB2312" w:hAnsi="Calibri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日期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spacing w:line="240" w:lineRule="auto"/>
              <w:ind w:firstLine="0"/>
              <w:jc w:val="center"/>
              <w:rPr>
                <w:rFonts w:ascii="仿宋_GB2312" w:eastAsia="仿宋_GB2312" w:hAnsi="Calibri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补贴</w:t>
            </w:r>
          </w:p>
          <w:p w:rsidR="00045D04" w:rsidRDefault="001B6823">
            <w:pPr>
              <w:spacing w:line="240" w:lineRule="auto"/>
              <w:ind w:firstLine="0"/>
              <w:jc w:val="center"/>
              <w:rPr>
                <w:rFonts w:ascii="黑体" w:eastAsia="黑体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金额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苏F6V06Q</w:t>
            </w:r>
          </w:p>
        </w:tc>
        <w:tc>
          <w:tcPr>
            <w:tcW w:w="1847" w:type="dxa"/>
            <w:vAlign w:val="center"/>
          </w:tcPr>
          <w:p w:rsidR="00045D04" w:rsidRDefault="001B6823" w:rsidP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34032219********18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欧赛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2008.11.05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苏FQD023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范善飞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2009.04.29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苏F66322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32062519********20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施华琴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2010.01.25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苏FC92B9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41232619********15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徐威风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2010.04.21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苏F260S3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91320684********8E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南通常兴保洁有限公司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2010.05.17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苏F5D92C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32068419********10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薛佳超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2010.06.02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苏FR8905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92320684********4A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海门市包场镇北冰洋建材店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2010.07.12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2022.07.31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苏F6Q3T3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37282319********24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万传根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2010.10.20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苏F1R371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91320684********X9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海门市华桂标准件有限公司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2010.10.25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苏FV31R3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黄灿明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2010.11.09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苏FJ87L5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陆兵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2010.11.30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苏F6S8F1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32062519********57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吴卫兵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2010.12.01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苏F180AL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黄晶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2011.01.06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苏FS80Q1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34022219********29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鲁良兰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2011.02.24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苏F692WM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薛红俊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2011.03.23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2022.09.21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苏F0G780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91320684********6B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江苏富之岛美安纺织品科技有限公司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2011.03.29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苏F1R703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32062519********33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杨忠飞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2011.05.13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苏F5NE05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32062519********29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周鼎兰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2011.08.19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苏F1R895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91320684********1C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江苏神宇集成房屋有限公司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2011.08.24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苏F1R863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91320684********5R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江苏美罗家用纺织品有限公司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2011.08.27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苏FLF460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蔡建池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2011.09.06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苏FY82B7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34122619********33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侯中发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2011.09.21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苏FPL202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32062519********37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洪慈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2011.09.26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苏F82616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32062519********24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陈娟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2011.10.20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苏F5CV96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蔡继江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2011.10.31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苏F6CV20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蔡继江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2011.11.02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苏F678X7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34012319********56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薛军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2011.12.12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苏F1NG97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尹志标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2011.12.28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苏F1M6U3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32068419********16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汤晓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2012.02.14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苏F870Y4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34122619********93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周多律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2012.02.24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苏FCY193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37132419********35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李发平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2012.03.05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2022.05.06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2022.03.24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苏FS31X0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陆卫星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苏F1K960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91320684********1J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江苏扬子利得医疗器械有限公司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苏F7U927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91320684********4N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海门市亚捷快速递有限公司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2012.03.09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苏FHR905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91320684********56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江苏百卡弗食品有限公司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2012.03.19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苏FEQ376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32062519********14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陈卫新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2012.03.27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苏F2Z9X1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34222419********10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王发如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2012.04.13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2022.10.05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苏FC6X35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顾振华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2012.04.24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苏F121AC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32062519********5X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陈洪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2012.08.03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苏FQ65Q0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91320684********9F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南通中远电力工程设计有限公司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2012.08.13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苏F2K429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91320684********31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海门市广通塑胶有限公司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2012.08.17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苏F215AK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34242319********79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谷家祥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2012.08.25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2022.08.19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2022.08.17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苏F0X9U8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41232619********54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代欣欣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2012.10.16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苏FN82P5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91320684********81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南通市帆旗物流有限公司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2012.10.16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苏FL00J6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32068419********72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陆柯含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2012.12.20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苏F8K019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91320684********69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海门市东升泵业有限公司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lastRenderedPageBreak/>
              <w:t>47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苏FZ69D3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34222519********55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王笑笑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2013.01.08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苏F116SG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32062519********9X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张金华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2013.01.11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2022.03.03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2022.02.18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苏F8K393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Pr="001B6823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4R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南通市海门区兴马机械有限公司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2013.01.28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苏F1V89W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陆国平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2013.02.20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苏F5C0D5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田恒飞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苏F8K490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XN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南通意达建筑安装工程有限公司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苏FQ71N3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朱云锋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2013.03.13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2022.08.08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2022.08.07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苏F629HA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72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施守生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2013.04.11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2022.09.21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苏F327HC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37132219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徐春亮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2013.04.17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苏F3Q6C7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1X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倪凯杰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2013.05.02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苏F167HK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杜锦华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2013.05.23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苏F5D702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9D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海门市海门镇夏心食品经营部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2013.07.19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苏F538HY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茅爱华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2013.08.05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苏F8Q77H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34262319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张金枝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2013.08.07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苏F6U922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8D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海门市鑫祥禾贸易有限公司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2013.08.23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苏F6D733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2013.09.25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苏F6D760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2013.09.25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苏F8D106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苏F8D015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苏F8D280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2013.11.04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苏F8D287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2013.11.07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苏F970G7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2T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南通百杭纺织品有限公司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2013.11.19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苏F3G61K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72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黄海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2013.12.20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苏F5N887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海门市梦柔家用纺织品有限公司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2014.06.11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苏F5A19G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6A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南通童梦国企业管理有限公司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轻型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2014.06.30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苏FR2861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海门市三和东方五金厂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2009.11.09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529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苏FR2961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国网江苏省电力有限公司南通市海门区供电分公司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2010.05.15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苏FAN549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许运动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2010.07.07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苏FR2446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南通大岛纺织品有限公司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2010.09.17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苏FAV403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4W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海门市明辉牧业发展有限公司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2011.06.02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苏FAV872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9G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海门市德胜锦元五金厂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2011.06.23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苏FA5557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赵敏捷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2011.07.04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苏F78973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赵平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2011.10.10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苏F35356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91320602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9T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南通惠益特商贸有限公司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2011.11.07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2022.09.23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苏F33948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0A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海门市明达货运服务部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2012.05.15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苏FA2163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王荣涛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2012.10.24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2022.09.21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苏FA2477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1B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南通新锦江印染有限公司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2012.12.18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苏FD8561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蔡玉香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2013.03.08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苏FD8817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6K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海门市华铄办公用品经营部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2013.04.03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苏FD8930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南通博致晟机电设备有限公司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2013.04.22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2022.09.22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苏FD9423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9B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海门区加能食品经营部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苏FD9516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XB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海门乾恒金属科技有限公司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2013.06.17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苏FCA563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6U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海门市海龙秀甜纯净水厂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2014.01.22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苏FCA826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6M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海门市风顺热处理有限公司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2014.02.14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苏FA1187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张卫兵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中型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2014.06.13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苏F69113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张志达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2009.07.16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529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苏FR2935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国网江苏省电力有限公司南通市海门区供电分公司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2009.12.01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苏FR1952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0B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南通飞宇电器设备有限公司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2009.12.15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苏FAS416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施建新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2010.10.11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lastRenderedPageBreak/>
              <w:t>96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苏FR2946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0J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南通市海门区铁燕金属材料有限公司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2010.10.25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苏FE9775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34222419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董祥荣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2011.01.11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2022.10.25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苏F32253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叶健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2011.04.29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苏FAV757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0B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南通飞宇电器设备有限公司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2011.05.23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苏FA0680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4L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海门市海骆驼物流有限公司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2011.09.21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苏FA0761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61243019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侯祖安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2011.10.20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苏FD4478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0D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南通海门森达装饰材料有限公司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2011.12.28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苏FA7258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34242219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邸道亚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2012.02.15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苏FAN491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江苏通海染整有限公司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2012.03.29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苏FCA823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92320684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0A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海门市明达货运服务部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2012.04.26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苏FN8156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22058219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15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王海森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2012.05.04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苏F35139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顾忠彬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2012.06.06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苏FWH903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南通汇丰电子科技有限公司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2012.07.10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苏FAN963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XE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泰森（江苏）畜禽业发展有限公司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2012.10.18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苏FA2219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56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江苏百卡弗食品有限公司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2012.11.05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苏FA2259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2012.11.07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苏FA2283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2012.11.08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苏FA2285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2012.11.08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苏FA2447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1U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南通金盛不锈钢有限公司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2013.03.21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苏FD8818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海门市德胜新新联合螺丝厂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2013.04.03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苏FD8793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74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施锦达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2013.04.09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苏FD9001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5R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南通繁昌建筑工程有限公司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2013.04.22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苏FD9002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南通海腾铜业有限公司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2013.04.22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2022.10.06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苏FF771学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0K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海门市汽车驾驶学校有限公司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苏FN3442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海门市名扬物流有限公司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540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苏FD9450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X7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国网江苏省电力有限公司南通市海门区供电分公司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苏FD9462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海门市文健物流有限公司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2013.06.09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2022.10.14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2022.10.11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苏FF430学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0K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海门市汽车驾驶学校有限公司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2013.06.14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2022.09.24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苏FAK817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苏FAG087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4Y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南通市海门八达快递有限公司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2013.10.26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126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苏FHA615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2M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南通长圣建筑装饰材料有限公司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2013.10.29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2022.10.20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127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苏FK7701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49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南通赛佳快递有限公司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2013.11.13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128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苏FK7869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32091919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陶万恺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2013.12.21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129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苏FCA716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4K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海门山峰玻璃科技有限公司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2014.01.27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130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苏FCA958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8P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海门市江淤电镀有限公司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2014.03.03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2022.09.27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131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苏FA1307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98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顾忠彬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2014.06.27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132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苏FVA027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4J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希诺股份有限公司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2014.07.17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2022.10.12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133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苏FLA270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91320684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XH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上海水星家纺海门有限公司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2014.08.29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2022.09.28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2022.09.26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134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苏FG3565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32062519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21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吴兰英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2014.09.29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2022.09.15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2022.09.13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135</w:t>
            </w: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苏FN5411</w:t>
            </w:r>
          </w:p>
        </w:tc>
        <w:tc>
          <w:tcPr>
            <w:tcW w:w="184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32068419</w:t>
            </w:r>
            <w:r w:rsidR="00CA0D6E"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********</w:t>
            </w: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70</w:t>
            </w:r>
          </w:p>
        </w:tc>
        <w:tc>
          <w:tcPr>
            <w:tcW w:w="2841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朱喻</w:t>
            </w:r>
          </w:p>
        </w:tc>
        <w:tc>
          <w:tcPr>
            <w:tcW w:w="612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重型</w:t>
            </w:r>
          </w:p>
        </w:tc>
        <w:tc>
          <w:tcPr>
            <w:tcW w:w="113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2014.09.30</w:t>
            </w:r>
          </w:p>
        </w:tc>
        <w:tc>
          <w:tcPr>
            <w:tcW w:w="1337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2022.09.30</w:t>
            </w:r>
          </w:p>
        </w:tc>
        <w:tc>
          <w:tcPr>
            <w:tcW w:w="1125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2022.09.29</w:t>
            </w: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16000</w:t>
            </w:r>
          </w:p>
        </w:tc>
      </w:tr>
      <w:tr w:rsidR="00045D04">
        <w:trPr>
          <w:trHeight w:hRule="exact" w:val="272"/>
        </w:trPr>
        <w:tc>
          <w:tcPr>
            <w:tcW w:w="575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合计</w:t>
            </w:r>
          </w:p>
        </w:tc>
        <w:tc>
          <w:tcPr>
            <w:tcW w:w="1847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045D04" w:rsidRDefault="00045D04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045D04" w:rsidRDefault="001B6823">
            <w:pPr>
              <w:autoSpaceDN/>
              <w:spacing w:line="240" w:lineRule="auto"/>
              <w:ind w:firstLine="0"/>
              <w:jc w:val="center"/>
              <w:textAlignment w:val="baseline"/>
              <w:rPr>
                <w:rFonts w:ascii="方正仿宋_GBK" w:hAnsi="方正仿宋_GBK" w:cs="方正仿宋_GBK"/>
                <w:kern w:val="2"/>
                <w:sz w:val="16"/>
                <w:szCs w:val="16"/>
              </w:rPr>
            </w:pPr>
            <w:r>
              <w:rPr>
                <w:rFonts w:ascii="方正仿宋_GBK" w:hAnsi="方正仿宋_GBK" w:cs="方正仿宋_GBK" w:hint="eastAsia"/>
                <w:kern w:val="2"/>
                <w:sz w:val="16"/>
                <w:szCs w:val="16"/>
              </w:rPr>
              <w:t>1117000</w:t>
            </w:r>
          </w:p>
        </w:tc>
      </w:tr>
    </w:tbl>
    <w:p w:rsidR="00045D04" w:rsidRDefault="00045D04"/>
    <w:sectPr w:rsidR="00045D04" w:rsidSect="0004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17" w:rsidRDefault="00295717">
      <w:pPr>
        <w:spacing w:line="240" w:lineRule="auto"/>
      </w:pPr>
      <w:r>
        <w:separator/>
      </w:r>
    </w:p>
  </w:endnote>
  <w:endnote w:type="continuationSeparator" w:id="1">
    <w:p w:rsidR="00295717" w:rsidRDefault="0029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17" w:rsidRDefault="00295717">
      <w:pPr>
        <w:spacing w:line="240" w:lineRule="auto"/>
      </w:pPr>
      <w:r>
        <w:separator/>
      </w:r>
    </w:p>
  </w:footnote>
  <w:footnote w:type="continuationSeparator" w:id="1">
    <w:p w:rsidR="00295717" w:rsidRDefault="002957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2761C1"/>
    <w:rsid w:val="00045D04"/>
    <w:rsid w:val="001B6823"/>
    <w:rsid w:val="00295717"/>
    <w:rsid w:val="00CA0D6E"/>
    <w:rsid w:val="5027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D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5D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B682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6823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5">
    <w:name w:val="footer"/>
    <w:basedOn w:val="a"/>
    <w:link w:val="Char0"/>
    <w:rsid w:val="001B682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6823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1660</Words>
  <Characters>9465</Characters>
  <Application>Microsoft Office Word</Application>
  <DocSecurity>0</DocSecurity>
  <Lines>78</Lines>
  <Paragraphs>22</Paragraphs>
  <ScaleCrop>false</ScaleCrop>
  <Company>微软中国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咔咔头</dc:creator>
  <cp:lastModifiedBy>张妤</cp:lastModifiedBy>
  <cp:revision>2</cp:revision>
  <dcterms:created xsi:type="dcterms:W3CDTF">2022-11-29T09:27:00Z</dcterms:created>
  <dcterms:modified xsi:type="dcterms:W3CDTF">2023-03-03T09:56:00Z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717EA8FFC8154CB38F56A5EB1E77E8EE</vt:lpwstr>
  </property>
</Properties>
</file>