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188" w:lineRule="auto"/>
        <w:ind w:firstLine="1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附件</w:t>
      </w:r>
    </w:p>
    <w:p>
      <w:pPr>
        <w:spacing w:line="412" w:lineRule="auto"/>
        <w:rPr>
          <w:rFonts w:ascii="Microsoft JhengHei"/>
          <w:sz w:val="21"/>
        </w:rPr>
      </w:pPr>
    </w:p>
    <w:p>
      <w:pPr>
        <w:spacing w:before="190" w:line="180" w:lineRule="auto"/>
        <w:ind w:firstLine="52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>海务、机务管理人员最低配额表（人）</w:t>
      </w:r>
    </w:p>
    <w:p/>
    <w:p/>
    <w:p>
      <w:pPr>
        <w:spacing w:line="151" w:lineRule="exact"/>
      </w:pPr>
    </w:p>
    <w:tbl>
      <w:tblPr>
        <w:tblStyle w:val="4"/>
        <w:tblW w:w="85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142"/>
        <w:gridCol w:w="1266"/>
        <w:gridCol w:w="1271"/>
        <w:gridCol w:w="1444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02" w:hRule="atLeast"/>
        </w:trPr>
        <w:tc>
          <w:tcPr>
            <w:tcW w:w="1492" w:type="dxa"/>
            <w:vAlign w:val="top"/>
          </w:tcPr>
          <w:p>
            <w:pPr>
              <w:spacing w:line="396" w:lineRule="auto"/>
              <w:rPr>
                <w:rFonts w:ascii="Microsoft JhengHei"/>
                <w:sz w:val="21"/>
              </w:rPr>
            </w:pPr>
          </w:p>
          <w:p>
            <w:pPr>
              <w:spacing w:before="97" w:line="185" w:lineRule="auto"/>
              <w:ind w:firstLine="1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拖轮艘数</w:t>
            </w:r>
          </w:p>
        </w:tc>
        <w:tc>
          <w:tcPr>
            <w:tcW w:w="1142" w:type="dxa"/>
            <w:vAlign w:val="top"/>
          </w:tcPr>
          <w:p>
            <w:pPr>
              <w:spacing w:line="396" w:lineRule="auto"/>
              <w:rPr>
                <w:rFonts w:ascii="Microsoft JhengHei"/>
                <w:sz w:val="21"/>
              </w:rPr>
            </w:pPr>
          </w:p>
          <w:p>
            <w:pPr>
              <w:spacing w:before="97" w:line="185" w:lineRule="auto"/>
              <w:ind w:firstLine="17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w w:val="98"/>
                <w:sz w:val="30"/>
                <w:szCs w:val="30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44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w w:val="98"/>
                <w:sz w:val="30"/>
                <w:szCs w:val="30"/>
              </w:rPr>
              <w:t>10</w:t>
            </w:r>
            <w:r>
              <w:rPr>
                <w:rFonts w:ascii="仿宋" w:hAnsi="仿宋" w:eastAsia="仿宋" w:cs="仿宋"/>
                <w:spacing w:val="-9"/>
                <w:w w:val="98"/>
                <w:sz w:val="30"/>
                <w:szCs w:val="30"/>
              </w:rPr>
              <w:t>艘</w:t>
            </w:r>
          </w:p>
        </w:tc>
        <w:tc>
          <w:tcPr>
            <w:tcW w:w="1266" w:type="dxa"/>
            <w:vAlign w:val="top"/>
          </w:tcPr>
          <w:p>
            <w:pPr>
              <w:spacing w:line="396" w:lineRule="auto"/>
              <w:rPr>
                <w:rFonts w:ascii="Microsoft JhengHei"/>
                <w:sz w:val="21"/>
              </w:rPr>
            </w:pPr>
          </w:p>
          <w:p>
            <w:pPr>
              <w:spacing w:before="97" w:line="185" w:lineRule="auto"/>
              <w:ind w:firstLine="17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30"/>
                <w:szCs w:val="30"/>
              </w:rPr>
              <w:t>11-20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艘</w:t>
            </w:r>
          </w:p>
        </w:tc>
        <w:tc>
          <w:tcPr>
            <w:tcW w:w="1271" w:type="dxa"/>
            <w:vAlign w:val="top"/>
          </w:tcPr>
          <w:p>
            <w:pPr>
              <w:spacing w:line="396" w:lineRule="auto"/>
              <w:rPr>
                <w:rFonts w:ascii="Microsoft JhengHei"/>
                <w:sz w:val="21"/>
              </w:rPr>
            </w:pPr>
          </w:p>
          <w:p>
            <w:pPr>
              <w:spacing w:before="97" w:line="185" w:lineRule="auto"/>
              <w:ind w:firstLine="13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</w:rPr>
              <w:t>21-30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艘</w:t>
            </w:r>
          </w:p>
        </w:tc>
        <w:tc>
          <w:tcPr>
            <w:tcW w:w="1444" w:type="dxa"/>
            <w:vAlign w:val="top"/>
          </w:tcPr>
          <w:p>
            <w:pPr>
              <w:spacing w:line="396" w:lineRule="auto"/>
              <w:rPr>
                <w:rFonts w:ascii="Microsoft JhengHei"/>
                <w:sz w:val="21"/>
              </w:rPr>
            </w:pPr>
          </w:p>
          <w:p>
            <w:pPr>
              <w:spacing w:before="97" w:line="185" w:lineRule="auto"/>
              <w:ind w:firstLine="23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31-50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艘</w:t>
            </w:r>
          </w:p>
        </w:tc>
        <w:tc>
          <w:tcPr>
            <w:tcW w:w="1904" w:type="dxa"/>
            <w:vAlign w:val="top"/>
          </w:tcPr>
          <w:p>
            <w:pPr>
              <w:spacing w:line="396" w:lineRule="auto"/>
              <w:rPr>
                <w:rFonts w:ascii="Microsoft JhengHei"/>
                <w:sz w:val="21"/>
              </w:rPr>
            </w:pPr>
          </w:p>
          <w:p>
            <w:pPr>
              <w:spacing w:before="97" w:line="185" w:lineRule="auto"/>
              <w:ind w:firstLine="21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51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艘及以上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492" w:type="dxa"/>
            <w:vAlign w:val="top"/>
          </w:tcPr>
          <w:p>
            <w:pPr>
              <w:spacing w:line="330" w:lineRule="auto"/>
              <w:rPr>
                <w:rFonts w:ascii="Microsoft JhengHei"/>
                <w:sz w:val="21"/>
              </w:rPr>
            </w:pPr>
          </w:p>
          <w:p>
            <w:pPr>
              <w:spacing w:line="330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5" w:lineRule="auto"/>
              <w:ind w:firstLine="13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沿海拖轮</w:t>
            </w:r>
          </w:p>
        </w:tc>
        <w:tc>
          <w:tcPr>
            <w:tcW w:w="1142" w:type="dxa"/>
            <w:vAlign w:val="top"/>
          </w:tcPr>
          <w:p>
            <w:pPr>
              <w:spacing w:line="351" w:lineRule="auto"/>
              <w:rPr>
                <w:rFonts w:ascii="Microsoft JhengHei"/>
                <w:sz w:val="21"/>
              </w:rPr>
            </w:pPr>
          </w:p>
          <w:p>
            <w:pPr>
              <w:spacing w:line="352" w:lineRule="auto"/>
              <w:rPr>
                <w:rFonts w:ascii="Microsoft JhengHei"/>
                <w:sz w:val="21"/>
              </w:rPr>
            </w:pPr>
          </w:p>
          <w:p>
            <w:pPr>
              <w:spacing w:before="87" w:line="180" w:lineRule="auto"/>
              <w:ind w:firstLine="52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</w:t>
            </w:r>
          </w:p>
        </w:tc>
        <w:tc>
          <w:tcPr>
            <w:tcW w:w="1266" w:type="dxa"/>
            <w:vAlign w:val="top"/>
          </w:tcPr>
          <w:p>
            <w:pPr>
              <w:spacing w:line="351" w:lineRule="auto"/>
              <w:rPr>
                <w:rFonts w:ascii="Microsoft JhengHei"/>
                <w:sz w:val="21"/>
              </w:rPr>
            </w:pPr>
          </w:p>
          <w:p>
            <w:pPr>
              <w:spacing w:line="352" w:lineRule="auto"/>
              <w:rPr>
                <w:rFonts w:ascii="Microsoft JhengHei"/>
                <w:sz w:val="21"/>
              </w:rPr>
            </w:pPr>
          </w:p>
          <w:p>
            <w:pPr>
              <w:spacing w:before="87" w:line="180" w:lineRule="auto"/>
              <w:ind w:firstLine="564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p>
        </w:tc>
        <w:tc>
          <w:tcPr>
            <w:tcW w:w="1271" w:type="dxa"/>
            <w:vAlign w:val="top"/>
          </w:tcPr>
          <w:p>
            <w:pPr>
              <w:spacing w:line="351" w:lineRule="auto"/>
              <w:rPr>
                <w:rFonts w:ascii="Microsoft JhengHei"/>
                <w:sz w:val="21"/>
              </w:rPr>
            </w:pPr>
          </w:p>
          <w:p>
            <w:pPr>
              <w:spacing w:line="352" w:lineRule="auto"/>
              <w:rPr>
                <w:rFonts w:ascii="Microsoft JhengHei"/>
                <w:sz w:val="21"/>
              </w:rPr>
            </w:pPr>
          </w:p>
          <w:p>
            <w:pPr>
              <w:spacing w:before="86" w:line="180" w:lineRule="auto"/>
              <w:ind w:firstLine="57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3</w:t>
            </w:r>
          </w:p>
        </w:tc>
        <w:tc>
          <w:tcPr>
            <w:tcW w:w="1444" w:type="dxa"/>
            <w:vAlign w:val="top"/>
          </w:tcPr>
          <w:p>
            <w:pPr>
              <w:spacing w:line="351" w:lineRule="auto"/>
              <w:rPr>
                <w:rFonts w:ascii="Microsoft JhengHei"/>
                <w:sz w:val="21"/>
              </w:rPr>
            </w:pPr>
          </w:p>
          <w:p>
            <w:pPr>
              <w:spacing w:line="352" w:lineRule="auto"/>
              <w:rPr>
                <w:rFonts w:ascii="Microsoft JhengHei"/>
                <w:sz w:val="21"/>
              </w:rPr>
            </w:pPr>
          </w:p>
          <w:p>
            <w:pPr>
              <w:spacing w:before="87" w:line="180" w:lineRule="auto"/>
              <w:ind w:firstLine="65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4</w:t>
            </w:r>
          </w:p>
        </w:tc>
        <w:tc>
          <w:tcPr>
            <w:tcW w:w="1904" w:type="dxa"/>
            <w:vAlign w:val="top"/>
          </w:tcPr>
          <w:p>
            <w:pPr>
              <w:spacing w:before="160" w:line="384" w:lineRule="auto"/>
              <w:ind w:left="112" w:right="97" w:firstLine="3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0"/>
                <w:sz w:val="30"/>
                <w:szCs w:val="30"/>
              </w:rPr>
              <w:t>每增加</w:t>
            </w:r>
            <w:r>
              <w:rPr>
                <w:rFonts w:ascii="Times New Roman" w:hAnsi="Times New Roman" w:eastAsia="Times New Roman" w:cs="Times New Roman"/>
                <w:spacing w:val="30"/>
                <w:sz w:val="30"/>
                <w:szCs w:val="30"/>
              </w:rPr>
              <w:t>20</w:t>
            </w:r>
            <w:r>
              <w:rPr>
                <w:rFonts w:ascii="仿宋" w:hAnsi="仿宋" w:eastAsia="仿宋" w:cs="仿宋"/>
                <w:spacing w:val="30"/>
                <w:sz w:val="30"/>
                <w:szCs w:val="30"/>
              </w:rPr>
              <w:t>艘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按</w:t>
            </w:r>
            <w:r>
              <w:rPr>
                <w:rFonts w:ascii="Times New Roman" w:hAnsi="Times New Roman" w:eastAsia="Times New Roman" w:cs="Times New Roman"/>
                <w:spacing w:val="6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人计，不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30"/>
                <w:szCs w:val="30"/>
              </w:rPr>
              <w:t>足</w:t>
            </w:r>
            <w:r>
              <w:rPr>
                <w:rFonts w:ascii="Times New Roman" w:hAnsi="Times New Roman" w:eastAsia="Times New Roman" w:cs="Times New Roman"/>
                <w:spacing w:val="26"/>
                <w:sz w:val="30"/>
                <w:szCs w:val="30"/>
              </w:rPr>
              <w:t>20</w:t>
            </w:r>
            <w:r>
              <w:rPr>
                <w:rFonts w:ascii="仿宋" w:hAnsi="仿宋" w:eastAsia="仿宋" w:cs="仿宋"/>
                <w:spacing w:val="26"/>
                <w:sz w:val="30"/>
                <w:szCs w:val="30"/>
              </w:rPr>
              <w:t>艘按</w:t>
            </w:r>
            <w:r>
              <w:rPr>
                <w:rFonts w:ascii="Times New Roman" w:hAnsi="Times New Roman" w:eastAsia="Times New Roman" w:cs="Times New Roman"/>
                <w:spacing w:val="26"/>
                <w:sz w:val="30"/>
                <w:szCs w:val="30"/>
              </w:rPr>
              <w:t>20</w:t>
            </w:r>
          </w:p>
          <w:p>
            <w:pPr>
              <w:spacing w:line="204" w:lineRule="auto"/>
              <w:ind w:firstLine="11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艘计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492" w:type="dxa"/>
            <w:vAlign w:val="top"/>
          </w:tcPr>
          <w:p>
            <w:pPr>
              <w:spacing w:line="330" w:lineRule="auto"/>
              <w:rPr>
                <w:rFonts w:ascii="Microsoft JhengHei"/>
                <w:sz w:val="21"/>
              </w:rPr>
            </w:pPr>
          </w:p>
          <w:p>
            <w:pPr>
              <w:spacing w:line="331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5" w:lineRule="auto"/>
              <w:ind w:firstLine="1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内河拖轮</w:t>
            </w:r>
          </w:p>
        </w:tc>
        <w:tc>
          <w:tcPr>
            <w:tcW w:w="1142" w:type="dxa"/>
            <w:vAlign w:val="top"/>
          </w:tcPr>
          <w:p>
            <w:pPr>
              <w:spacing w:line="352" w:lineRule="auto"/>
              <w:rPr>
                <w:rFonts w:ascii="Microsoft JhengHei"/>
                <w:sz w:val="21"/>
              </w:rPr>
            </w:pPr>
          </w:p>
          <w:p>
            <w:pPr>
              <w:spacing w:line="352" w:lineRule="auto"/>
              <w:rPr>
                <w:rFonts w:ascii="Microsoft JhengHei"/>
                <w:sz w:val="21"/>
              </w:rPr>
            </w:pPr>
          </w:p>
          <w:p>
            <w:pPr>
              <w:spacing w:before="87" w:line="180" w:lineRule="auto"/>
              <w:ind w:firstLine="52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</w:t>
            </w:r>
          </w:p>
        </w:tc>
        <w:tc>
          <w:tcPr>
            <w:tcW w:w="3981" w:type="dxa"/>
            <w:gridSpan w:val="3"/>
            <w:vAlign w:val="top"/>
          </w:tcPr>
          <w:p>
            <w:pPr>
              <w:spacing w:line="352" w:lineRule="auto"/>
              <w:rPr>
                <w:rFonts w:ascii="Microsoft JhengHei"/>
                <w:sz w:val="21"/>
              </w:rPr>
            </w:pPr>
          </w:p>
          <w:p>
            <w:pPr>
              <w:spacing w:line="352" w:lineRule="auto"/>
              <w:rPr>
                <w:rFonts w:ascii="Microsoft JhengHei"/>
                <w:sz w:val="21"/>
              </w:rPr>
            </w:pPr>
          </w:p>
          <w:p>
            <w:pPr>
              <w:spacing w:before="87" w:line="180" w:lineRule="auto"/>
              <w:ind w:firstLine="191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p>
        </w:tc>
        <w:tc>
          <w:tcPr>
            <w:tcW w:w="1904" w:type="dxa"/>
            <w:vAlign w:val="top"/>
          </w:tcPr>
          <w:p>
            <w:pPr>
              <w:spacing w:before="161" w:line="384" w:lineRule="auto"/>
              <w:ind w:left="112" w:right="97" w:firstLine="3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0"/>
                <w:sz w:val="30"/>
                <w:szCs w:val="30"/>
              </w:rPr>
              <w:t>每增加</w:t>
            </w:r>
            <w:r>
              <w:rPr>
                <w:rFonts w:ascii="仿宋" w:hAnsi="仿宋" w:eastAsia="仿宋" w:cs="仿宋"/>
                <w:spacing w:val="-88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0"/>
                <w:sz w:val="30"/>
                <w:szCs w:val="30"/>
              </w:rPr>
              <w:t>50</w:t>
            </w:r>
            <w:r>
              <w:rPr>
                <w:rFonts w:ascii="仿宋" w:hAnsi="仿宋" w:eastAsia="仿宋" w:cs="仿宋"/>
                <w:spacing w:val="20"/>
                <w:sz w:val="30"/>
                <w:szCs w:val="30"/>
              </w:rPr>
              <w:t>艘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按</w:t>
            </w:r>
            <w:r>
              <w:rPr>
                <w:rFonts w:ascii="Times New Roman" w:hAnsi="Times New Roman" w:eastAsia="Times New Roman" w:cs="Times New Roman"/>
                <w:spacing w:val="6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人计，不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足</w:t>
            </w:r>
            <w:r>
              <w:rPr>
                <w:rFonts w:ascii="仿宋" w:hAnsi="仿宋" w:eastAsia="仿宋" w:cs="仿宋"/>
                <w:spacing w:val="-87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30"/>
                <w:szCs w:val="30"/>
              </w:rPr>
              <w:t>50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艘按</w:t>
            </w:r>
            <w:r>
              <w:rPr>
                <w:rFonts w:ascii="仿宋" w:hAnsi="仿宋" w:eastAsia="仿宋" w:cs="仿宋"/>
                <w:spacing w:val="-88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30"/>
                <w:szCs w:val="30"/>
              </w:rPr>
              <w:t>50</w:t>
            </w:r>
          </w:p>
          <w:p>
            <w:pPr>
              <w:spacing w:line="204" w:lineRule="auto"/>
              <w:ind w:firstLine="11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艘计</w:t>
            </w:r>
          </w:p>
        </w:tc>
      </w:tr>
    </w:tbl>
    <w:p>
      <w:pPr>
        <w:rPr>
          <w:rFonts w:ascii="Microsoft JhengHei"/>
          <w:sz w:val="21"/>
        </w:rPr>
      </w:pPr>
    </w:p>
    <w:p>
      <w:bookmarkStart w:id="0" w:name="_GoBack"/>
      <w:bookmarkEnd w:id="0"/>
    </w:p>
    <w:sectPr>
      <w:footerReference r:id="rId5" w:type="default"/>
      <w:pgSz w:w="11905" w:h="16839"/>
      <w:pgMar w:top="1431" w:right="1689" w:bottom="1163" w:left="1689" w:header="0" w:footer="10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18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position w:val="-2"/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55A16"/>
    <w:rsid w:val="4BE5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2022-01-04T07:03:00Z</dcterms:created>
  <dc:creator>机智的秦小妹</dc:creator>
  <cp:lastModifiedBy>机智的秦小妹</cp:lastModifiedBy>
  <dcterms:modified xsi:type="dcterms:W3CDTF">2022-01-04T07:03:32Z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1FDF1DFFC0204870A0A229820C2317E0</vt:lpwstr>
  </property>
</Properties>
</file>