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C7A" w:rsidRPr="00B10EF9" w:rsidRDefault="00F94C7A">
      <w:pPr>
        <w:spacing w:line="590" w:lineRule="exact"/>
        <w:jc w:val="center"/>
        <w:rPr>
          <w:rFonts w:ascii="方正小标宋_GBK" w:eastAsia="方正小标宋_GBK" w:hAnsi="方正小标宋_GBK" w:cs="方正小标宋_GBK"/>
          <w:sz w:val="44"/>
          <w:szCs w:val="44"/>
        </w:rPr>
      </w:pPr>
    </w:p>
    <w:p w:rsidR="00F94C7A" w:rsidRPr="00B10EF9" w:rsidRDefault="003208E2">
      <w:pPr>
        <w:spacing w:line="590" w:lineRule="exact"/>
        <w:jc w:val="center"/>
        <w:rPr>
          <w:rFonts w:ascii="方正小标宋_GBK" w:eastAsia="方正小标宋_GBK" w:hAnsi="方正小标宋_GBK" w:cs="方正小标宋_GBK"/>
          <w:sz w:val="44"/>
          <w:szCs w:val="44"/>
        </w:rPr>
      </w:pPr>
      <w:r w:rsidRPr="00B10EF9">
        <w:rPr>
          <w:rFonts w:ascii="方正小标宋_GBK" w:eastAsia="方正小标宋_GBK" w:hAnsi="方正小标宋_GBK" w:cs="方正小标宋_GBK" w:hint="eastAsia"/>
          <w:sz w:val="44"/>
          <w:szCs w:val="44"/>
        </w:rPr>
        <w:t>南通市交通运输行政处罚常见事项</w:t>
      </w:r>
    </w:p>
    <w:p w:rsidR="00F94C7A" w:rsidRPr="00B10EF9" w:rsidRDefault="003208E2">
      <w:pPr>
        <w:spacing w:line="590" w:lineRule="exact"/>
        <w:jc w:val="center"/>
        <w:rPr>
          <w:rFonts w:ascii="方正小标宋_GBK" w:eastAsia="方正小标宋_GBK" w:hAnsi="方正小标宋_GBK" w:cs="方正小标宋_GBK"/>
          <w:sz w:val="44"/>
          <w:szCs w:val="44"/>
        </w:rPr>
      </w:pPr>
      <w:r w:rsidRPr="00B10EF9">
        <w:rPr>
          <w:rFonts w:ascii="方正小标宋_GBK" w:eastAsia="方正小标宋_GBK" w:hAnsi="方正小标宋_GBK" w:cs="方正小标宋_GBK" w:hint="eastAsia"/>
          <w:sz w:val="44"/>
          <w:szCs w:val="44"/>
        </w:rPr>
        <w:t>处罚裁量标准适用规则</w:t>
      </w:r>
    </w:p>
    <w:p w:rsidR="00F94C7A" w:rsidRPr="00B10EF9" w:rsidRDefault="00F94C7A" w:rsidP="00B10EF9">
      <w:pPr>
        <w:spacing w:line="590" w:lineRule="exact"/>
        <w:ind w:firstLineChars="200" w:firstLine="600"/>
        <w:rPr>
          <w:rFonts w:ascii="仿宋" w:eastAsia="仿宋" w:hAnsi="仿宋"/>
          <w:sz w:val="30"/>
          <w:szCs w:val="30"/>
        </w:rPr>
      </w:pPr>
    </w:p>
    <w:p w:rsidR="00F94C7A" w:rsidRPr="00B10EF9" w:rsidRDefault="003208E2" w:rsidP="00B10EF9">
      <w:pPr>
        <w:spacing w:line="590" w:lineRule="exact"/>
        <w:ind w:firstLineChars="200" w:firstLine="600"/>
        <w:rPr>
          <w:rFonts w:ascii="仿宋" w:eastAsia="仿宋" w:hAnsi="仿宋"/>
          <w:sz w:val="30"/>
          <w:szCs w:val="30"/>
        </w:rPr>
      </w:pPr>
      <w:r w:rsidRPr="00B10EF9">
        <w:rPr>
          <w:rFonts w:ascii="仿宋" w:eastAsia="仿宋" w:hAnsi="仿宋" w:hint="eastAsia"/>
          <w:sz w:val="30"/>
          <w:szCs w:val="30"/>
        </w:rPr>
        <w:t>第一条  为进一步规范交通运输行政执法行为，维护执法严肃性，减少处罚随意性，体现行政执法公平、公正、公开，更好地塑造交通执法形象，根据有关法律、法规、规章和上级文件并结合我市实际，制定《南通市交通运输行政处罚常见事项处罚裁量标准（试行）》（以下简称《裁量标准》）以及本适用规则。</w:t>
      </w:r>
    </w:p>
    <w:p w:rsidR="00F94C7A" w:rsidRPr="00B10EF9" w:rsidRDefault="003208E2" w:rsidP="00B10EF9">
      <w:pPr>
        <w:spacing w:line="590" w:lineRule="exact"/>
        <w:ind w:firstLineChars="200" w:firstLine="600"/>
        <w:rPr>
          <w:rFonts w:ascii="仿宋" w:eastAsia="仿宋" w:hAnsi="仿宋"/>
          <w:sz w:val="30"/>
          <w:szCs w:val="30"/>
        </w:rPr>
      </w:pPr>
      <w:r w:rsidRPr="00B10EF9">
        <w:rPr>
          <w:rFonts w:ascii="仿宋" w:eastAsia="仿宋" w:hAnsi="仿宋" w:hint="eastAsia"/>
          <w:bCs/>
          <w:sz w:val="30"/>
          <w:szCs w:val="30"/>
        </w:rPr>
        <w:t xml:space="preserve">第二条  </w:t>
      </w:r>
      <w:r w:rsidRPr="00B10EF9">
        <w:rPr>
          <w:rFonts w:ascii="仿宋" w:eastAsia="仿宋" w:hAnsi="仿宋" w:hint="eastAsia"/>
          <w:sz w:val="30"/>
          <w:szCs w:val="30"/>
        </w:rPr>
        <w:t>交通运输</w:t>
      </w:r>
      <w:r w:rsidRPr="00B10EF9">
        <w:rPr>
          <w:rFonts w:ascii="仿宋" w:eastAsia="仿宋" w:hAnsi="仿宋"/>
          <w:sz w:val="30"/>
          <w:szCs w:val="30"/>
        </w:rPr>
        <w:t>行政处罚</w:t>
      </w:r>
      <w:r w:rsidRPr="00B10EF9">
        <w:rPr>
          <w:rFonts w:ascii="仿宋" w:eastAsia="仿宋" w:hAnsi="仿宋" w:hint="eastAsia"/>
          <w:sz w:val="30"/>
          <w:szCs w:val="30"/>
        </w:rPr>
        <w:t>自由裁量应当基于正当目的，遵循过罚相当、处罚与教育相结合、程序正当、综合裁量等原则</w:t>
      </w:r>
      <w:r w:rsidRPr="00B10EF9">
        <w:rPr>
          <w:rFonts w:ascii="仿宋" w:eastAsia="仿宋" w:hAnsi="仿宋"/>
          <w:sz w:val="30"/>
          <w:szCs w:val="30"/>
        </w:rPr>
        <w:t>。</w:t>
      </w:r>
    </w:p>
    <w:p w:rsidR="00F94C7A" w:rsidRPr="00B10EF9" w:rsidRDefault="003208E2" w:rsidP="00B10EF9">
      <w:pPr>
        <w:spacing w:line="590" w:lineRule="exact"/>
        <w:ind w:firstLineChars="200" w:firstLine="600"/>
        <w:rPr>
          <w:rFonts w:ascii="仿宋" w:eastAsia="仿宋" w:hAnsi="仿宋"/>
          <w:sz w:val="30"/>
          <w:szCs w:val="30"/>
        </w:rPr>
      </w:pPr>
      <w:r w:rsidRPr="00B10EF9">
        <w:rPr>
          <w:rFonts w:ascii="仿宋" w:eastAsia="仿宋" w:hAnsi="仿宋" w:hint="eastAsia"/>
          <w:bCs/>
          <w:sz w:val="30"/>
          <w:szCs w:val="30"/>
        </w:rPr>
        <w:t xml:space="preserve">第三条  </w:t>
      </w:r>
      <w:r w:rsidRPr="00B10EF9">
        <w:rPr>
          <w:rFonts w:ascii="仿宋" w:eastAsia="仿宋" w:hAnsi="仿宋"/>
          <w:sz w:val="30"/>
          <w:szCs w:val="30"/>
        </w:rPr>
        <w:t>当事人有下列情形之一的，不予行政处罚：</w:t>
      </w:r>
    </w:p>
    <w:p w:rsidR="00F94C7A" w:rsidRPr="00B10EF9" w:rsidRDefault="003208E2" w:rsidP="00B10EF9">
      <w:pPr>
        <w:spacing w:line="590" w:lineRule="exact"/>
        <w:ind w:firstLineChars="200" w:firstLine="600"/>
        <w:rPr>
          <w:rFonts w:ascii="仿宋" w:eastAsia="仿宋" w:hAnsi="仿宋"/>
          <w:sz w:val="30"/>
          <w:szCs w:val="30"/>
        </w:rPr>
      </w:pPr>
      <w:r w:rsidRPr="00B10EF9">
        <w:rPr>
          <w:rFonts w:ascii="仿宋" w:eastAsia="仿宋" w:hAnsi="仿宋"/>
          <w:sz w:val="30"/>
          <w:szCs w:val="30"/>
        </w:rPr>
        <w:t>（一）证据不足，违法事实不能成立的；</w:t>
      </w:r>
    </w:p>
    <w:p w:rsidR="00F94C7A" w:rsidRPr="00B10EF9" w:rsidRDefault="003208E2" w:rsidP="00B10EF9">
      <w:pPr>
        <w:spacing w:line="590" w:lineRule="exact"/>
        <w:ind w:firstLineChars="200" w:firstLine="600"/>
        <w:rPr>
          <w:rFonts w:ascii="仿宋" w:eastAsia="仿宋" w:hAnsi="仿宋"/>
          <w:sz w:val="30"/>
          <w:szCs w:val="30"/>
        </w:rPr>
      </w:pPr>
      <w:r w:rsidRPr="00B10EF9">
        <w:rPr>
          <w:rFonts w:ascii="仿宋" w:eastAsia="仿宋" w:hAnsi="仿宋"/>
          <w:sz w:val="30"/>
          <w:szCs w:val="30"/>
        </w:rPr>
        <w:t>（二）不满十四周岁的</w:t>
      </w:r>
      <w:r w:rsidRPr="00B10EF9">
        <w:rPr>
          <w:rFonts w:ascii="仿宋" w:eastAsia="仿宋" w:hAnsi="仿宋" w:hint="eastAsia"/>
          <w:sz w:val="30"/>
          <w:szCs w:val="30"/>
        </w:rPr>
        <w:t>未成年</w:t>
      </w:r>
      <w:r w:rsidRPr="00B10EF9">
        <w:rPr>
          <w:rFonts w:ascii="仿宋" w:eastAsia="仿宋" w:hAnsi="仿宋"/>
          <w:sz w:val="30"/>
          <w:szCs w:val="30"/>
        </w:rPr>
        <w:t>人有违法行为的；</w:t>
      </w:r>
    </w:p>
    <w:p w:rsidR="00F94C7A" w:rsidRPr="00B10EF9" w:rsidRDefault="003208E2" w:rsidP="00B10EF9">
      <w:pPr>
        <w:spacing w:line="590" w:lineRule="exact"/>
        <w:ind w:firstLineChars="200" w:firstLine="600"/>
        <w:rPr>
          <w:rFonts w:ascii="仿宋" w:eastAsia="仿宋" w:hAnsi="仿宋"/>
          <w:sz w:val="30"/>
          <w:szCs w:val="30"/>
        </w:rPr>
      </w:pPr>
      <w:r w:rsidRPr="00B10EF9">
        <w:rPr>
          <w:rFonts w:ascii="仿宋" w:eastAsia="仿宋" w:hAnsi="仿宋"/>
          <w:sz w:val="30"/>
          <w:szCs w:val="30"/>
        </w:rPr>
        <w:t>（三）精神病人</w:t>
      </w:r>
      <w:r w:rsidRPr="00B10EF9">
        <w:rPr>
          <w:rFonts w:ascii="仿宋" w:eastAsia="仿宋" w:hAnsi="仿宋" w:hint="eastAsia"/>
          <w:sz w:val="30"/>
          <w:szCs w:val="30"/>
        </w:rPr>
        <w:t>、智力残疾人</w:t>
      </w:r>
      <w:r w:rsidRPr="00B10EF9">
        <w:rPr>
          <w:rFonts w:ascii="仿宋" w:eastAsia="仿宋" w:hAnsi="仿宋"/>
          <w:sz w:val="30"/>
          <w:szCs w:val="30"/>
        </w:rPr>
        <w:t>在不能辨认或者不能控制自己行为时有违法行为的；</w:t>
      </w:r>
    </w:p>
    <w:p w:rsidR="00F94C7A" w:rsidRPr="00B10EF9" w:rsidRDefault="003208E2" w:rsidP="00B10EF9">
      <w:pPr>
        <w:spacing w:line="590" w:lineRule="exact"/>
        <w:ind w:firstLineChars="200" w:firstLine="600"/>
        <w:rPr>
          <w:rFonts w:ascii="仿宋" w:eastAsia="仿宋" w:hAnsi="仿宋"/>
          <w:sz w:val="30"/>
          <w:szCs w:val="30"/>
        </w:rPr>
      </w:pPr>
      <w:r w:rsidRPr="00B10EF9">
        <w:rPr>
          <w:rFonts w:ascii="仿宋" w:eastAsia="仿宋" w:hAnsi="仿宋"/>
          <w:sz w:val="30"/>
          <w:szCs w:val="30"/>
        </w:rPr>
        <w:t>（四）违法行为轻微并及时</w:t>
      </w:r>
      <w:r w:rsidRPr="00B10EF9">
        <w:rPr>
          <w:rFonts w:ascii="仿宋" w:eastAsia="仿宋" w:hAnsi="仿宋" w:hint="eastAsia"/>
          <w:sz w:val="30"/>
          <w:szCs w:val="30"/>
        </w:rPr>
        <w:t>改正</w:t>
      </w:r>
      <w:r w:rsidRPr="00B10EF9">
        <w:rPr>
          <w:rFonts w:ascii="仿宋" w:eastAsia="仿宋" w:hAnsi="仿宋"/>
          <w:sz w:val="30"/>
          <w:szCs w:val="30"/>
        </w:rPr>
        <w:t>，没有造成危害后果的；</w:t>
      </w:r>
    </w:p>
    <w:p w:rsidR="00F94C7A" w:rsidRPr="00B10EF9" w:rsidRDefault="003208E2" w:rsidP="00B10EF9">
      <w:pPr>
        <w:spacing w:line="590" w:lineRule="exact"/>
        <w:ind w:firstLineChars="200" w:firstLine="600"/>
        <w:rPr>
          <w:rFonts w:ascii="仿宋" w:eastAsia="仿宋" w:hAnsi="仿宋"/>
          <w:sz w:val="30"/>
          <w:szCs w:val="30"/>
        </w:rPr>
      </w:pPr>
      <w:r w:rsidRPr="00B10EF9">
        <w:rPr>
          <w:rFonts w:ascii="仿宋" w:eastAsia="仿宋" w:hAnsi="仿宋"/>
          <w:sz w:val="30"/>
          <w:szCs w:val="30"/>
        </w:rPr>
        <w:t>（五）其他依法应当不予行政处罚的。</w:t>
      </w:r>
    </w:p>
    <w:p w:rsidR="00F94C7A" w:rsidRPr="00B10EF9" w:rsidRDefault="003208E2" w:rsidP="00B10EF9">
      <w:pPr>
        <w:spacing w:line="590" w:lineRule="exact"/>
        <w:ind w:firstLineChars="200" w:firstLine="600"/>
        <w:rPr>
          <w:rFonts w:ascii="仿宋" w:eastAsia="仿宋" w:hAnsi="仿宋"/>
          <w:bCs/>
          <w:sz w:val="30"/>
          <w:szCs w:val="30"/>
        </w:rPr>
      </w:pPr>
      <w:r w:rsidRPr="00B10EF9">
        <w:rPr>
          <w:rFonts w:ascii="仿宋" w:eastAsia="仿宋" w:hAnsi="仿宋" w:hint="eastAsia"/>
          <w:bCs/>
          <w:sz w:val="30"/>
          <w:szCs w:val="30"/>
        </w:rPr>
        <w:t>初次违法且危害后果轻微并及时改正的，</w:t>
      </w:r>
      <w:bookmarkStart w:id="0" w:name="_GoBack"/>
      <w:bookmarkEnd w:id="0"/>
      <w:r w:rsidRPr="00B10EF9">
        <w:rPr>
          <w:rFonts w:ascii="仿宋" w:eastAsia="仿宋" w:hAnsi="仿宋" w:hint="eastAsia"/>
          <w:bCs/>
          <w:sz w:val="30"/>
          <w:szCs w:val="30"/>
        </w:rPr>
        <w:t>可以不予行政处罚。</w:t>
      </w:r>
    </w:p>
    <w:p w:rsidR="00F94C7A" w:rsidRPr="00B10EF9" w:rsidRDefault="003208E2" w:rsidP="00B10EF9">
      <w:pPr>
        <w:spacing w:line="590" w:lineRule="exact"/>
        <w:ind w:firstLineChars="200" w:firstLine="600"/>
        <w:rPr>
          <w:rFonts w:ascii="仿宋" w:eastAsia="仿宋" w:hAnsi="仿宋"/>
          <w:bCs/>
          <w:sz w:val="30"/>
          <w:szCs w:val="30"/>
        </w:rPr>
      </w:pPr>
      <w:r w:rsidRPr="00B10EF9">
        <w:rPr>
          <w:rFonts w:ascii="仿宋" w:eastAsia="仿宋" w:hAnsi="仿宋" w:hint="eastAsia"/>
          <w:bCs/>
          <w:sz w:val="30"/>
          <w:szCs w:val="30"/>
        </w:rPr>
        <w:t>当事人有证据足以证明没有主观过错的，不予行政处罚。法律、行政法规另有规定的，从其规定。</w:t>
      </w:r>
    </w:p>
    <w:p w:rsidR="00F94C7A" w:rsidRPr="00B10EF9" w:rsidRDefault="003208E2" w:rsidP="00B10EF9">
      <w:pPr>
        <w:spacing w:line="590" w:lineRule="exact"/>
        <w:ind w:firstLineChars="200" w:firstLine="600"/>
        <w:rPr>
          <w:rFonts w:ascii="仿宋" w:eastAsia="仿宋" w:hAnsi="仿宋"/>
          <w:bCs/>
          <w:sz w:val="30"/>
          <w:szCs w:val="30"/>
        </w:rPr>
      </w:pPr>
      <w:r w:rsidRPr="00B10EF9">
        <w:rPr>
          <w:rFonts w:ascii="仿宋" w:eastAsia="仿宋" w:hAnsi="仿宋" w:hint="eastAsia"/>
          <w:bCs/>
          <w:sz w:val="30"/>
          <w:szCs w:val="30"/>
        </w:rPr>
        <w:t>根据上级文件的有关规定并结合我市实际，《裁量标准》对部分</w:t>
      </w:r>
      <w:r w:rsidRPr="00B10EF9">
        <w:rPr>
          <w:rFonts w:ascii="仿宋" w:eastAsia="仿宋" w:hAnsi="仿宋" w:hint="eastAsia"/>
          <w:bCs/>
          <w:sz w:val="30"/>
          <w:szCs w:val="30"/>
        </w:rPr>
        <w:lastRenderedPageBreak/>
        <w:t>轻微交通运输违法行为设定了不予行政处罚的情形。</w:t>
      </w:r>
    </w:p>
    <w:p w:rsidR="00F94C7A" w:rsidRPr="00B10EF9" w:rsidRDefault="003208E2" w:rsidP="00B10EF9">
      <w:pPr>
        <w:spacing w:line="590" w:lineRule="exact"/>
        <w:ind w:firstLineChars="200" w:firstLine="600"/>
        <w:rPr>
          <w:rFonts w:ascii="仿宋" w:eastAsia="仿宋" w:hAnsi="仿宋"/>
          <w:bCs/>
          <w:sz w:val="30"/>
          <w:szCs w:val="30"/>
        </w:rPr>
      </w:pPr>
      <w:r w:rsidRPr="00B10EF9">
        <w:rPr>
          <w:rFonts w:ascii="仿宋" w:eastAsia="仿宋" w:hAnsi="仿宋" w:hint="eastAsia"/>
          <w:bCs/>
          <w:sz w:val="30"/>
          <w:szCs w:val="30"/>
        </w:rPr>
        <w:t>对当事人的违法行为依法不予行政处罚的，行政机关应当对当事人进行教育。</w:t>
      </w:r>
    </w:p>
    <w:p w:rsidR="00F94C7A" w:rsidRPr="00B10EF9" w:rsidRDefault="003208E2" w:rsidP="00B10EF9">
      <w:pPr>
        <w:spacing w:line="590" w:lineRule="exact"/>
        <w:ind w:firstLineChars="200" w:firstLine="600"/>
        <w:rPr>
          <w:rFonts w:ascii="仿宋" w:eastAsia="仿宋" w:hAnsi="仿宋"/>
          <w:bCs/>
          <w:sz w:val="30"/>
          <w:szCs w:val="30"/>
        </w:rPr>
      </w:pPr>
      <w:r w:rsidRPr="00B10EF9">
        <w:rPr>
          <w:rFonts w:ascii="仿宋" w:eastAsia="仿宋" w:hAnsi="仿宋" w:hint="eastAsia"/>
          <w:bCs/>
          <w:sz w:val="30"/>
          <w:szCs w:val="30"/>
        </w:rPr>
        <w:t>第四条  当事人</w:t>
      </w:r>
      <w:r w:rsidRPr="00B10EF9">
        <w:rPr>
          <w:rFonts w:ascii="仿宋" w:eastAsia="仿宋" w:hAnsi="仿宋"/>
          <w:bCs/>
          <w:sz w:val="30"/>
          <w:szCs w:val="30"/>
        </w:rPr>
        <w:t>符合《</w:t>
      </w:r>
      <w:r w:rsidRPr="00B10EF9">
        <w:rPr>
          <w:rFonts w:ascii="仿宋" w:eastAsia="仿宋" w:hAnsi="仿宋" w:hint="eastAsia"/>
          <w:bCs/>
          <w:sz w:val="30"/>
          <w:szCs w:val="30"/>
        </w:rPr>
        <w:t>中华人民共和国</w:t>
      </w:r>
      <w:r w:rsidRPr="00B10EF9">
        <w:rPr>
          <w:rFonts w:ascii="仿宋" w:eastAsia="仿宋" w:hAnsi="仿宋"/>
          <w:bCs/>
          <w:sz w:val="30"/>
          <w:szCs w:val="30"/>
        </w:rPr>
        <w:t>行政处罚法》规定的从轻或减轻行政处罚</w:t>
      </w:r>
      <w:r w:rsidRPr="00B10EF9">
        <w:rPr>
          <w:rFonts w:ascii="仿宋" w:eastAsia="仿宋" w:hAnsi="仿宋" w:hint="eastAsia"/>
          <w:bCs/>
          <w:sz w:val="30"/>
          <w:szCs w:val="30"/>
        </w:rPr>
        <w:t>情形</w:t>
      </w:r>
      <w:r w:rsidRPr="00B10EF9">
        <w:rPr>
          <w:rFonts w:ascii="仿宋" w:eastAsia="仿宋" w:hAnsi="仿宋"/>
          <w:bCs/>
          <w:sz w:val="30"/>
          <w:szCs w:val="30"/>
        </w:rPr>
        <w:t>的，按</w:t>
      </w:r>
      <w:r w:rsidRPr="00B10EF9">
        <w:rPr>
          <w:rFonts w:ascii="仿宋" w:eastAsia="仿宋" w:hAnsi="仿宋" w:hint="eastAsia"/>
          <w:bCs/>
          <w:sz w:val="30"/>
          <w:szCs w:val="30"/>
        </w:rPr>
        <w:t>其</w:t>
      </w:r>
      <w:r w:rsidRPr="00B10EF9">
        <w:rPr>
          <w:rFonts w:ascii="仿宋" w:eastAsia="仿宋" w:hAnsi="仿宋"/>
          <w:bCs/>
          <w:sz w:val="30"/>
          <w:szCs w:val="30"/>
        </w:rPr>
        <w:t>规定执行。</w:t>
      </w:r>
    </w:p>
    <w:p w:rsidR="00F94C7A" w:rsidRPr="00B10EF9" w:rsidRDefault="003208E2" w:rsidP="00B10EF9">
      <w:pPr>
        <w:spacing w:line="590" w:lineRule="exact"/>
        <w:ind w:firstLineChars="200" w:firstLine="600"/>
        <w:rPr>
          <w:rFonts w:ascii="仿宋" w:eastAsia="仿宋" w:hAnsi="仿宋"/>
          <w:bCs/>
          <w:sz w:val="30"/>
          <w:szCs w:val="30"/>
        </w:rPr>
      </w:pPr>
      <w:r w:rsidRPr="00B10EF9">
        <w:rPr>
          <w:rFonts w:ascii="仿宋" w:eastAsia="仿宋" w:hAnsi="仿宋"/>
          <w:bCs/>
          <w:sz w:val="30"/>
          <w:szCs w:val="30"/>
        </w:rPr>
        <w:t>从轻行政处罚是指对违法行为在依法可能受到的数种处罚种类中选择较轻的处罚种类；涉及罚款的行政处罚的，是指选择中间额度以下的罚款；涉及期限的行政处罚的，是指选择中间期限以下部分的期限。</w:t>
      </w:r>
    </w:p>
    <w:p w:rsidR="00F94C7A" w:rsidRPr="00B10EF9" w:rsidRDefault="003208E2" w:rsidP="00B10EF9">
      <w:pPr>
        <w:spacing w:line="590" w:lineRule="exact"/>
        <w:ind w:firstLineChars="200" w:firstLine="600"/>
        <w:rPr>
          <w:rFonts w:ascii="仿宋" w:eastAsia="仿宋" w:hAnsi="仿宋"/>
          <w:sz w:val="30"/>
          <w:szCs w:val="30"/>
        </w:rPr>
      </w:pPr>
      <w:r w:rsidRPr="00B10EF9">
        <w:rPr>
          <w:rFonts w:ascii="仿宋" w:eastAsia="仿宋" w:hAnsi="仿宋"/>
          <w:sz w:val="30"/>
          <w:szCs w:val="30"/>
        </w:rPr>
        <w:t>减轻行政处罚是指对违法行为给予罚款的行政处罚的，低于法定罚款额度下限予以处罚，一般不得低于法定处罚幅度下限的</w:t>
      </w:r>
      <w:r w:rsidRPr="00B10EF9">
        <w:rPr>
          <w:rFonts w:ascii="仿宋" w:eastAsia="仿宋" w:hAnsi="仿宋" w:hint="eastAsia"/>
          <w:sz w:val="30"/>
          <w:szCs w:val="30"/>
        </w:rPr>
        <w:t>20%</w:t>
      </w:r>
      <w:r w:rsidRPr="00B10EF9">
        <w:rPr>
          <w:rFonts w:ascii="仿宋" w:eastAsia="仿宋" w:hAnsi="仿宋"/>
          <w:sz w:val="30"/>
          <w:szCs w:val="30"/>
        </w:rPr>
        <w:t>；涉及期限的行政处罚的，是指在其法定期限下限以下予以处罚。</w:t>
      </w:r>
    </w:p>
    <w:p w:rsidR="00F94C7A" w:rsidRPr="00B10EF9" w:rsidRDefault="003208E2" w:rsidP="00B10EF9">
      <w:pPr>
        <w:spacing w:line="590" w:lineRule="exact"/>
        <w:ind w:firstLineChars="200" w:firstLine="600"/>
        <w:rPr>
          <w:rFonts w:ascii="仿宋" w:eastAsia="仿宋" w:hAnsi="仿宋"/>
          <w:bCs/>
          <w:sz w:val="30"/>
          <w:szCs w:val="30"/>
        </w:rPr>
      </w:pPr>
      <w:r w:rsidRPr="00B10EF9">
        <w:rPr>
          <w:rFonts w:ascii="仿宋" w:eastAsia="仿宋" w:hAnsi="仿宋" w:hint="eastAsia"/>
          <w:bCs/>
          <w:sz w:val="30"/>
          <w:szCs w:val="30"/>
        </w:rPr>
        <w:t>第五条  有下列情形之一的，属于《裁量标准》所称的“造成严重危害后果或其他严重情形”：</w:t>
      </w:r>
    </w:p>
    <w:p w:rsidR="00F94C7A" w:rsidRPr="00B10EF9" w:rsidRDefault="003208E2" w:rsidP="00B10EF9">
      <w:pPr>
        <w:spacing w:line="590" w:lineRule="exact"/>
        <w:ind w:firstLineChars="200" w:firstLine="600"/>
        <w:rPr>
          <w:rFonts w:ascii="仿宋" w:eastAsia="仿宋" w:hAnsi="仿宋"/>
          <w:bCs/>
          <w:sz w:val="30"/>
          <w:szCs w:val="30"/>
        </w:rPr>
      </w:pPr>
      <w:r w:rsidRPr="00B10EF9">
        <w:rPr>
          <w:rFonts w:ascii="仿宋" w:eastAsia="仿宋" w:hAnsi="仿宋" w:hint="eastAsia"/>
          <w:bCs/>
          <w:sz w:val="30"/>
          <w:szCs w:val="30"/>
        </w:rPr>
        <w:t>（一）发生事故造成亡人或3人以上重伤情形的；</w:t>
      </w:r>
    </w:p>
    <w:p w:rsidR="00F94C7A" w:rsidRPr="00B10EF9" w:rsidRDefault="003208E2" w:rsidP="00B10EF9">
      <w:pPr>
        <w:spacing w:line="590" w:lineRule="exact"/>
        <w:ind w:firstLineChars="200" w:firstLine="600"/>
        <w:rPr>
          <w:rFonts w:ascii="仿宋" w:eastAsia="仿宋" w:hAnsi="仿宋"/>
          <w:bCs/>
          <w:sz w:val="30"/>
          <w:szCs w:val="30"/>
        </w:rPr>
      </w:pPr>
      <w:r w:rsidRPr="00B10EF9">
        <w:rPr>
          <w:rFonts w:ascii="仿宋" w:eastAsia="仿宋" w:hAnsi="仿宋" w:hint="eastAsia"/>
          <w:bCs/>
          <w:sz w:val="30"/>
          <w:szCs w:val="30"/>
        </w:rPr>
        <w:t>（二）被省级及以上部门通报的；</w:t>
      </w:r>
    </w:p>
    <w:p w:rsidR="00F94C7A" w:rsidRPr="00B10EF9" w:rsidRDefault="003208E2" w:rsidP="00B10EF9">
      <w:pPr>
        <w:spacing w:line="590" w:lineRule="exact"/>
        <w:ind w:firstLineChars="200" w:firstLine="600"/>
        <w:rPr>
          <w:rFonts w:ascii="仿宋" w:eastAsia="仿宋" w:hAnsi="仿宋"/>
          <w:bCs/>
          <w:sz w:val="30"/>
          <w:szCs w:val="30"/>
        </w:rPr>
      </w:pPr>
      <w:r w:rsidRPr="00B10EF9">
        <w:rPr>
          <w:rFonts w:ascii="仿宋" w:eastAsia="仿宋" w:hAnsi="仿宋" w:hint="eastAsia"/>
          <w:bCs/>
          <w:sz w:val="30"/>
          <w:szCs w:val="30"/>
        </w:rPr>
        <w:t>（三）引发省级及以上媒体关注的；</w:t>
      </w:r>
    </w:p>
    <w:p w:rsidR="00F94C7A" w:rsidRPr="00B10EF9" w:rsidRDefault="003208E2" w:rsidP="00B10EF9">
      <w:pPr>
        <w:spacing w:line="590" w:lineRule="exact"/>
        <w:ind w:firstLineChars="200" w:firstLine="600"/>
        <w:rPr>
          <w:rFonts w:ascii="仿宋" w:eastAsia="仿宋" w:hAnsi="仿宋"/>
          <w:bCs/>
          <w:sz w:val="30"/>
          <w:szCs w:val="30"/>
        </w:rPr>
      </w:pPr>
      <w:r w:rsidRPr="00B10EF9">
        <w:rPr>
          <w:rFonts w:ascii="仿宋" w:eastAsia="仿宋" w:hAnsi="仿宋" w:hint="eastAsia"/>
          <w:bCs/>
          <w:sz w:val="30"/>
          <w:szCs w:val="30"/>
        </w:rPr>
        <w:t>（四）在市级及以上范围内产生重大影响的；</w:t>
      </w:r>
    </w:p>
    <w:p w:rsidR="00F94C7A" w:rsidRPr="00B10EF9" w:rsidRDefault="003208E2" w:rsidP="00B10EF9">
      <w:pPr>
        <w:spacing w:line="590" w:lineRule="exact"/>
        <w:ind w:firstLineChars="200" w:firstLine="600"/>
        <w:rPr>
          <w:rFonts w:ascii="仿宋" w:eastAsia="仿宋" w:hAnsi="仿宋"/>
          <w:bCs/>
          <w:sz w:val="30"/>
          <w:szCs w:val="30"/>
        </w:rPr>
      </w:pPr>
      <w:r w:rsidRPr="00B10EF9">
        <w:rPr>
          <w:rFonts w:ascii="仿宋" w:eastAsia="仿宋" w:hAnsi="仿宋" w:hint="eastAsia"/>
          <w:bCs/>
          <w:sz w:val="30"/>
          <w:szCs w:val="30"/>
        </w:rPr>
        <w:t>（五）其他类似情形。</w:t>
      </w:r>
    </w:p>
    <w:p w:rsidR="00F94C7A" w:rsidRPr="00B10EF9" w:rsidRDefault="003208E2" w:rsidP="00B10EF9">
      <w:pPr>
        <w:spacing w:line="590" w:lineRule="exact"/>
        <w:ind w:firstLineChars="200" w:firstLine="600"/>
        <w:rPr>
          <w:rFonts w:ascii="仿宋" w:eastAsia="仿宋" w:hAnsi="仿宋"/>
          <w:sz w:val="30"/>
          <w:szCs w:val="30"/>
        </w:rPr>
      </w:pPr>
      <w:r w:rsidRPr="00B10EF9">
        <w:rPr>
          <w:rFonts w:ascii="仿宋" w:eastAsia="仿宋" w:hAnsi="仿宋" w:hint="eastAsia"/>
          <w:bCs/>
          <w:sz w:val="30"/>
          <w:szCs w:val="30"/>
        </w:rPr>
        <w:t>第六条  有下列情形之一的，属于当事人</w:t>
      </w:r>
      <w:r w:rsidRPr="00B10EF9">
        <w:rPr>
          <w:rFonts w:ascii="仿宋" w:eastAsia="仿宋" w:hAnsi="仿宋" w:hint="eastAsia"/>
          <w:sz w:val="30"/>
          <w:szCs w:val="30"/>
        </w:rPr>
        <w:t>“不配合执法”的裁量情形：</w:t>
      </w:r>
    </w:p>
    <w:p w:rsidR="00F94C7A" w:rsidRPr="00B10EF9" w:rsidRDefault="003208E2" w:rsidP="00B10EF9">
      <w:pPr>
        <w:spacing w:line="590" w:lineRule="exact"/>
        <w:ind w:firstLineChars="200" w:firstLine="600"/>
        <w:rPr>
          <w:rFonts w:ascii="仿宋" w:eastAsia="仿宋" w:hAnsi="仿宋"/>
          <w:sz w:val="30"/>
          <w:szCs w:val="30"/>
        </w:rPr>
      </w:pPr>
      <w:r w:rsidRPr="00B10EF9">
        <w:rPr>
          <w:rFonts w:ascii="仿宋" w:eastAsia="仿宋" w:hAnsi="仿宋" w:hint="eastAsia"/>
          <w:sz w:val="30"/>
          <w:szCs w:val="30"/>
        </w:rPr>
        <w:t>（一）执法人员要求其出示相关证件拒不出示的；</w:t>
      </w:r>
    </w:p>
    <w:p w:rsidR="00F94C7A" w:rsidRPr="00B10EF9" w:rsidRDefault="003208E2" w:rsidP="00B10EF9">
      <w:pPr>
        <w:spacing w:line="590" w:lineRule="exact"/>
        <w:ind w:firstLineChars="200" w:firstLine="600"/>
        <w:rPr>
          <w:rFonts w:ascii="仿宋" w:eastAsia="仿宋" w:hAnsi="仿宋"/>
          <w:sz w:val="30"/>
          <w:szCs w:val="30"/>
        </w:rPr>
      </w:pPr>
      <w:r w:rsidRPr="00B10EF9">
        <w:rPr>
          <w:rFonts w:ascii="仿宋" w:eastAsia="仿宋" w:hAnsi="仿宋" w:hint="eastAsia"/>
          <w:sz w:val="30"/>
          <w:szCs w:val="30"/>
        </w:rPr>
        <w:lastRenderedPageBreak/>
        <w:t>（二）谩骂、侮辱、恐吓或拉扯执法人员的；</w:t>
      </w:r>
    </w:p>
    <w:p w:rsidR="00F94C7A" w:rsidRPr="00B10EF9" w:rsidRDefault="003208E2" w:rsidP="00B10EF9">
      <w:pPr>
        <w:spacing w:line="590" w:lineRule="exact"/>
        <w:ind w:firstLineChars="200" w:firstLine="600"/>
        <w:rPr>
          <w:rFonts w:ascii="仿宋" w:eastAsia="仿宋" w:hAnsi="仿宋"/>
          <w:sz w:val="30"/>
          <w:szCs w:val="30"/>
        </w:rPr>
      </w:pPr>
      <w:r w:rsidRPr="00B10EF9">
        <w:rPr>
          <w:rFonts w:ascii="仿宋" w:eastAsia="仿宋" w:hAnsi="仿宋" w:hint="eastAsia"/>
          <w:sz w:val="30"/>
          <w:szCs w:val="30"/>
        </w:rPr>
        <w:t>（三）胡搅蛮缠引发众人围观的；</w:t>
      </w:r>
    </w:p>
    <w:p w:rsidR="00F94C7A" w:rsidRPr="00B10EF9" w:rsidRDefault="003208E2" w:rsidP="00B10EF9">
      <w:pPr>
        <w:spacing w:line="590" w:lineRule="exact"/>
        <w:ind w:firstLineChars="200" w:firstLine="600"/>
        <w:rPr>
          <w:rFonts w:ascii="仿宋" w:eastAsia="仿宋" w:hAnsi="仿宋"/>
          <w:sz w:val="30"/>
          <w:szCs w:val="30"/>
        </w:rPr>
      </w:pPr>
      <w:r w:rsidRPr="00B10EF9">
        <w:rPr>
          <w:rFonts w:ascii="仿宋" w:eastAsia="仿宋" w:hAnsi="仿宋" w:hint="eastAsia"/>
          <w:sz w:val="30"/>
          <w:szCs w:val="30"/>
        </w:rPr>
        <w:t>（四）其他类似情形。</w:t>
      </w:r>
    </w:p>
    <w:p w:rsidR="00F94C7A" w:rsidRPr="00B10EF9" w:rsidRDefault="003208E2" w:rsidP="00B10EF9">
      <w:pPr>
        <w:spacing w:line="590" w:lineRule="exact"/>
        <w:ind w:firstLineChars="200" w:firstLine="600"/>
        <w:rPr>
          <w:rFonts w:ascii="仿宋" w:eastAsia="仿宋" w:hAnsi="仿宋"/>
          <w:bCs/>
          <w:sz w:val="30"/>
          <w:szCs w:val="30"/>
        </w:rPr>
      </w:pPr>
      <w:r w:rsidRPr="00B10EF9">
        <w:rPr>
          <w:rFonts w:ascii="仿宋" w:eastAsia="仿宋" w:hAnsi="仿宋" w:hint="eastAsia"/>
          <w:bCs/>
          <w:sz w:val="30"/>
          <w:szCs w:val="30"/>
        </w:rPr>
        <w:t>当事人不配合执法的，可以在对其违法行为已裁量处罚情形所对应的数额基础上，加处20%的罚款，但罚款金额不得超出相关法律所规定的处罚幅度的上限。</w:t>
      </w:r>
    </w:p>
    <w:p w:rsidR="00F94C7A" w:rsidRPr="00B10EF9" w:rsidRDefault="003208E2" w:rsidP="00B10EF9">
      <w:pPr>
        <w:spacing w:line="590" w:lineRule="exact"/>
        <w:ind w:firstLineChars="200" w:firstLine="600"/>
        <w:rPr>
          <w:rFonts w:ascii="仿宋" w:eastAsia="仿宋" w:hAnsi="仿宋"/>
          <w:sz w:val="30"/>
          <w:szCs w:val="30"/>
        </w:rPr>
      </w:pPr>
      <w:r w:rsidRPr="00B10EF9">
        <w:rPr>
          <w:rFonts w:ascii="仿宋" w:eastAsia="仿宋" w:hAnsi="仿宋" w:hint="eastAsia"/>
          <w:bCs/>
          <w:sz w:val="30"/>
          <w:szCs w:val="30"/>
        </w:rPr>
        <w:t>第七条  有下列情形之一的，属于当事人</w:t>
      </w:r>
      <w:r w:rsidRPr="00B10EF9">
        <w:rPr>
          <w:rFonts w:ascii="仿宋" w:eastAsia="仿宋" w:hAnsi="仿宋" w:hint="eastAsia"/>
          <w:sz w:val="30"/>
          <w:szCs w:val="30"/>
        </w:rPr>
        <w:t>“暴力抗法”的裁量情形：</w:t>
      </w:r>
    </w:p>
    <w:p w:rsidR="00F94C7A" w:rsidRPr="00B10EF9" w:rsidRDefault="003208E2" w:rsidP="00B10EF9">
      <w:pPr>
        <w:spacing w:line="590" w:lineRule="exact"/>
        <w:ind w:firstLineChars="200" w:firstLine="600"/>
        <w:rPr>
          <w:rFonts w:ascii="仿宋" w:eastAsia="仿宋" w:hAnsi="仿宋"/>
          <w:sz w:val="30"/>
          <w:szCs w:val="30"/>
        </w:rPr>
      </w:pPr>
      <w:r w:rsidRPr="00B10EF9">
        <w:rPr>
          <w:rFonts w:ascii="仿宋" w:eastAsia="仿宋" w:hAnsi="仿宋" w:hint="eastAsia"/>
          <w:sz w:val="30"/>
          <w:szCs w:val="30"/>
        </w:rPr>
        <w:t>（一）殴打执法人员或其他人员造成身体受伤的；</w:t>
      </w:r>
    </w:p>
    <w:p w:rsidR="00F94C7A" w:rsidRPr="00B10EF9" w:rsidRDefault="003208E2" w:rsidP="00B10EF9">
      <w:pPr>
        <w:spacing w:line="590" w:lineRule="exact"/>
        <w:ind w:firstLineChars="200" w:firstLine="600"/>
        <w:rPr>
          <w:rFonts w:ascii="仿宋" w:eastAsia="仿宋" w:hAnsi="仿宋"/>
          <w:sz w:val="30"/>
          <w:szCs w:val="30"/>
        </w:rPr>
      </w:pPr>
      <w:r w:rsidRPr="00B10EF9">
        <w:rPr>
          <w:rFonts w:ascii="仿宋" w:eastAsia="仿宋" w:hAnsi="仿宋" w:hint="eastAsia"/>
          <w:sz w:val="30"/>
          <w:szCs w:val="30"/>
        </w:rPr>
        <w:t>（二）打砸车船或其他财物造成财物损失达500元以上的；</w:t>
      </w:r>
    </w:p>
    <w:p w:rsidR="00F94C7A" w:rsidRPr="00B10EF9" w:rsidRDefault="003208E2" w:rsidP="00B10EF9">
      <w:pPr>
        <w:spacing w:line="590" w:lineRule="exact"/>
        <w:ind w:firstLineChars="200" w:firstLine="600"/>
        <w:rPr>
          <w:rFonts w:ascii="仿宋" w:eastAsia="仿宋" w:hAnsi="仿宋"/>
          <w:sz w:val="30"/>
          <w:szCs w:val="30"/>
        </w:rPr>
      </w:pPr>
      <w:r w:rsidRPr="00B10EF9">
        <w:rPr>
          <w:rFonts w:ascii="仿宋" w:eastAsia="仿宋" w:hAnsi="仿宋" w:hint="eastAsia"/>
          <w:sz w:val="30"/>
          <w:szCs w:val="30"/>
        </w:rPr>
        <w:t>（三）</w:t>
      </w:r>
      <w:r w:rsidRPr="00B10EF9">
        <w:rPr>
          <w:rFonts w:ascii="仿宋" w:eastAsia="仿宋" w:hAnsi="仿宋"/>
          <w:sz w:val="30"/>
          <w:szCs w:val="30"/>
        </w:rPr>
        <w:t>抢夺扣押物品</w:t>
      </w:r>
      <w:r w:rsidRPr="00B10EF9">
        <w:rPr>
          <w:rFonts w:ascii="仿宋" w:eastAsia="仿宋" w:hAnsi="仿宋" w:hint="eastAsia"/>
          <w:sz w:val="30"/>
          <w:szCs w:val="30"/>
        </w:rPr>
        <w:t>的；</w:t>
      </w:r>
    </w:p>
    <w:p w:rsidR="00F94C7A" w:rsidRPr="00B10EF9" w:rsidRDefault="003208E2" w:rsidP="00B10EF9">
      <w:pPr>
        <w:spacing w:line="590" w:lineRule="exact"/>
        <w:ind w:firstLineChars="200" w:firstLine="600"/>
        <w:rPr>
          <w:rFonts w:ascii="仿宋" w:eastAsia="仿宋" w:hAnsi="仿宋"/>
          <w:sz w:val="30"/>
          <w:szCs w:val="30"/>
        </w:rPr>
      </w:pPr>
      <w:r w:rsidRPr="00B10EF9">
        <w:rPr>
          <w:rFonts w:ascii="仿宋" w:eastAsia="仿宋" w:hAnsi="仿宋" w:hint="eastAsia"/>
          <w:sz w:val="30"/>
          <w:szCs w:val="30"/>
        </w:rPr>
        <w:t>（四）其他类似情形。</w:t>
      </w:r>
    </w:p>
    <w:p w:rsidR="00F94C7A" w:rsidRPr="00B10EF9" w:rsidRDefault="003208E2" w:rsidP="00B10EF9">
      <w:pPr>
        <w:spacing w:line="590" w:lineRule="exact"/>
        <w:ind w:firstLineChars="200" w:firstLine="600"/>
        <w:rPr>
          <w:rFonts w:ascii="仿宋" w:eastAsia="仿宋" w:hAnsi="仿宋"/>
          <w:bCs/>
          <w:sz w:val="30"/>
          <w:szCs w:val="30"/>
        </w:rPr>
      </w:pPr>
      <w:r w:rsidRPr="00B10EF9">
        <w:rPr>
          <w:rFonts w:ascii="仿宋" w:eastAsia="仿宋" w:hAnsi="仿宋" w:hint="eastAsia"/>
          <w:bCs/>
          <w:sz w:val="30"/>
          <w:szCs w:val="30"/>
        </w:rPr>
        <w:t>当事人暴力抗法的，可以在对其违法行为已裁量处罚情形所对应的数额基础上，加处50%的罚款，但罚款金额不得超出相关法律所规定的处罚幅度的上限。</w:t>
      </w:r>
    </w:p>
    <w:p w:rsidR="00F94C7A" w:rsidRPr="00B10EF9" w:rsidRDefault="003208E2" w:rsidP="00B10EF9">
      <w:pPr>
        <w:spacing w:line="590" w:lineRule="exact"/>
        <w:ind w:firstLineChars="200" w:firstLine="600"/>
        <w:rPr>
          <w:rFonts w:ascii="仿宋" w:eastAsia="仿宋" w:hAnsi="仿宋"/>
          <w:bCs/>
          <w:sz w:val="30"/>
          <w:szCs w:val="30"/>
        </w:rPr>
      </w:pPr>
      <w:r w:rsidRPr="00B10EF9">
        <w:rPr>
          <w:rFonts w:ascii="仿宋" w:eastAsia="仿宋" w:hAnsi="仿宋" w:hint="eastAsia"/>
          <w:bCs/>
          <w:sz w:val="30"/>
          <w:szCs w:val="30"/>
        </w:rPr>
        <w:t>第八条  同一个违法行为违反多个法律规范应当给予罚款处罚的，按照罚款数额高的规定处罚。</w:t>
      </w:r>
    </w:p>
    <w:p w:rsidR="00F94C7A" w:rsidRPr="00B10EF9" w:rsidRDefault="003208E2" w:rsidP="00B10EF9">
      <w:pPr>
        <w:spacing w:line="590" w:lineRule="exact"/>
        <w:ind w:firstLineChars="200" w:firstLine="600"/>
        <w:rPr>
          <w:rFonts w:ascii="仿宋" w:eastAsia="仿宋" w:hAnsi="仿宋"/>
          <w:sz w:val="30"/>
          <w:szCs w:val="30"/>
        </w:rPr>
      </w:pPr>
      <w:r w:rsidRPr="00B10EF9">
        <w:rPr>
          <w:rFonts w:ascii="仿宋" w:eastAsia="仿宋" w:hAnsi="仿宋" w:hint="eastAsia"/>
          <w:bCs/>
          <w:sz w:val="30"/>
          <w:szCs w:val="30"/>
        </w:rPr>
        <w:t xml:space="preserve">第九条  </w:t>
      </w:r>
      <w:r w:rsidRPr="00B10EF9">
        <w:rPr>
          <w:rFonts w:ascii="仿宋" w:eastAsia="仿宋" w:hAnsi="仿宋"/>
          <w:sz w:val="30"/>
          <w:szCs w:val="30"/>
        </w:rPr>
        <w:t>相关违法行为依法依规属于失信行为的，应当纳入当事人信用档案，并列为重点关注对象实施信用监管。</w:t>
      </w:r>
    </w:p>
    <w:p w:rsidR="00F94C7A" w:rsidRPr="00B10EF9" w:rsidRDefault="003208E2" w:rsidP="00B10EF9">
      <w:pPr>
        <w:spacing w:line="590" w:lineRule="exact"/>
        <w:ind w:firstLineChars="200" w:firstLine="600"/>
        <w:rPr>
          <w:rFonts w:ascii="仿宋" w:eastAsia="仿宋" w:hAnsi="仿宋"/>
          <w:bCs/>
          <w:sz w:val="30"/>
          <w:szCs w:val="30"/>
        </w:rPr>
      </w:pPr>
      <w:r w:rsidRPr="00B10EF9">
        <w:rPr>
          <w:rFonts w:ascii="仿宋" w:eastAsia="仿宋" w:hAnsi="仿宋" w:hint="eastAsia"/>
          <w:bCs/>
          <w:sz w:val="30"/>
          <w:szCs w:val="30"/>
        </w:rPr>
        <w:t>第十条  违法行为在二年内未被发现的，不再给予行政处罚;涉及公民生命健康安全、金融安全且有危害后果的，上述期限延长至五年。法律另有规定的除外。</w:t>
      </w:r>
    </w:p>
    <w:p w:rsidR="00F94C7A" w:rsidRPr="00B10EF9" w:rsidRDefault="003208E2" w:rsidP="00B10EF9">
      <w:pPr>
        <w:spacing w:line="590" w:lineRule="exact"/>
        <w:ind w:firstLineChars="200" w:firstLine="600"/>
        <w:rPr>
          <w:rFonts w:ascii="仿宋" w:eastAsia="仿宋" w:hAnsi="仿宋"/>
          <w:sz w:val="30"/>
          <w:szCs w:val="30"/>
        </w:rPr>
      </w:pPr>
      <w:r w:rsidRPr="00B10EF9">
        <w:rPr>
          <w:rFonts w:ascii="仿宋" w:eastAsia="仿宋" w:hAnsi="仿宋"/>
          <w:sz w:val="30"/>
          <w:szCs w:val="30"/>
        </w:rPr>
        <w:lastRenderedPageBreak/>
        <w:t>前款规定的期限，从违法行为发生之日起计算；违法行为有连续或者继续状态的，从行为终了之日起计算。</w:t>
      </w:r>
    </w:p>
    <w:p w:rsidR="00F94C7A" w:rsidRPr="00B10EF9" w:rsidRDefault="003208E2" w:rsidP="00B10EF9">
      <w:pPr>
        <w:spacing w:line="590" w:lineRule="exact"/>
        <w:ind w:firstLineChars="200" w:firstLine="600"/>
        <w:rPr>
          <w:rFonts w:ascii="仿宋" w:eastAsia="仿宋" w:hAnsi="仿宋"/>
          <w:bCs/>
          <w:sz w:val="30"/>
          <w:szCs w:val="30"/>
        </w:rPr>
      </w:pPr>
      <w:r w:rsidRPr="00B10EF9">
        <w:rPr>
          <w:rFonts w:ascii="仿宋" w:eastAsia="仿宋" w:hAnsi="仿宋" w:hint="eastAsia"/>
          <w:bCs/>
          <w:sz w:val="30"/>
          <w:szCs w:val="30"/>
        </w:rPr>
        <w:t>第十一条  实施行政处罚，适用违法行为发生时的法律、法规、规章的规定。但是，作出行政处罚决定时，法律、法规、规章已被修改或者废止，且新的规定处罚较轻或者不认为是违法的，适用新的规定。</w:t>
      </w:r>
    </w:p>
    <w:p w:rsidR="00F94C7A" w:rsidRPr="00B10EF9" w:rsidRDefault="003208E2" w:rsidP="00B10EF9">
      <w:pPr>
        <w:spacing w:line="590" w:lineRule="exact"/>
        <w:ind w:firstLineChars="200" w:firstLine="600"/>
        <w:rPr>
          <w:rFonts w:ascii="仿宋" w:eastAsia="仿宋" w:hAnsi="仿宋"/>
          <w:bCs/>
          <w:sz w:val="30"/>
          <w:szCs w:val="30"/>
        </w:rPr>
      </w:pPr>
      <w:r w:rsidRPr="00B10EF9">
        <w:rPr>
          <w:rFonts w:ascii="仿宋" w:eastAsia="仿宋" w:hAnsi="仿宋" w:hint="eastAsia"/>
          <w:bCs/>
          <w:sz w:val="30"/>
          <w:szCs w:val="30"/>
        </w:rPr>
        <w:t>第十二条  未列入《裁量标准》的违法行为按照《江苏省交通运输行政处罚高频事项自由裁量基准（试行）》执行。上述自由裁量基准中违法情形所对应的“处罚幅度”未明确处罚金额，只规定了处罚区间的，一般按照其下限行使自由裁量权（违法情形描述也体现为区间的除外）。</w:t>
      </w:r>
    </w:p>
    <w:p w:rsidR="00F94C7A" w:rsidRPr="00B10EF9" w:rsidRDefault="003208E2" w:rsidP="00B10EF9">
      <w:pPr>
        <w:spacing w:line="590" w:lineRule="exact"/>
        <w:ind w:firstLineChars="200" w:firstLine="600"/>
        <w:rPr>
          <w:rFonts w:ascii="仿宋" w:eastAsia="仿宋" w:hAnsi="仿宋"/>
          <w:bCs/>
          <w:sz w:val="30"/>
          <w:szCs w:val="30"/>
        </w:rPr>
      </w:pPr>
      <w:r w:rsidRPr="00B10EF9">
        <w:rPr>
          <w:rFonts w:ascii="仿宋" w:eastAsia="仿宋" w:hAnsi="仿宋"/>
          <w:sz w:val="30"/>
          <w:szCs w:val="30"/>
        </w:rPr>
        <w:t>有关内河水路交通安全行政处罚自由裁量的适用，</w:t>
      </w:r>
      <w:r w:rsidRPr="00B10EF9">
        <w:rPr>
          <w:rFonts w:ascii="仿宋" w:eastAsia="仿宋" w:hAnsi="仿宋" w:hint="eastAsia"/>
          <w:sz w:val="30"/>
          <w:szCs w:val="30"/>
        </w:rPr>
        <w:t>《裁量标准》及</w:t>
      </w:r>
      <w:r w:rsidRPr="00B10EF9">
        <w:rPr>
          <w:rFonts w:ascii="仿宋" w:eastAsia="仿宋" w:hAnsi="仿宋" w:hint="eastAsia"/>
          <w:bCs/>
          <w:sz w:val="30"/>
          <w:szCs w:val="30"/>
        </w:rPr>
        <w:t>《江苏省交通运输行政处罚高频事项自由裁量基准（试行）》均未予明确且</w:t>
      </w:r>
      <w:r w:rsidRPr="00B10EF9">
        <w:rPr>
          <w:rFonts w:ascii="仿宋" w:eastAsia="仿宋" w:hAnsi="仿宋"/>
          <w:sz w:val="30"/>
          <w:szCs w:val="30"/>
        </w:rPr>
        <w:t>交通运输部海事局已有规定的，从其规定。</w:t>
      </w:r>
    </w:p>
    <w:p w:rsidR="00F94C7A" w:rsidRPr="00B10EF9" w:rsidRDefault="003208E2" w:rsidP="00B10EF9">
      <w:pPr>
        <w:spacing w:line="590" w:lineRule="exact"/>
        <w:ind w:firstLineChars="200" w:firstLine="600"/>
        <w:rPr>
          <w:rFonts w:ascii="仿宋" w:eastAsia="仿宋" w:hAnsi="仿宋"/>
          <w:sz w:val="30"/>
          <w:szCs w:val="30"/>
        </w:rPr>
      </w:pPr>
      <w:r w:rsidRPr="00B10EF9">
        <w:rPr>
          <w:rFonts w:ascii="仿宋" w:eastAsia="仿宋" w:hAnsi="仿宋" w:hint="eastAsia"/>
          <w:sz w:val="30"/>
          <w:szCs w:val="30"/>
        </w:rPr>
        <w:t>上级部门有关文件及《裁量标准》均未涉及的违法行为，由各执法单位在具体案件讨论中确定处罚金额。确有必要的，可提请市交通运输局牵头统一规范自由裁量权的行使。</w:t>
      </w:r>
    </w:p>
    <w:p w:rsidR="00F94C7A" w:rsidRPr="00B10EF9" w:rsidRDefault="003208E2" w:rsidP="00B10EF9">
      <w:pPr>
        <w:spacing w:line="590" w:lineRule="exact"/>
        <w:ind w:firstLineChars="200" w:firstLine="600"/>
        <w:rPr>
          <w:rFonts w:ascii="仿宋" w:eastAsia="仿宋" w:hAnsi="仿宋"/>
          <w:sz w:val="30"/>
          <w:szCs w:val="30"/>
        </w:rPr>
      </w:pPr>
      <w:r w:rsidRPr="00B10EF9">
        <w:rPr>
          <w:rFonts w:ascii="仿宋" w:eastAsia="仿宋" w:hAnsi="仿宋" w:hint="eastAsia"/>
          <w:sz w:val="30"/>
          <w:szCs w:val="30"/>
        </w:rPr>
        <w:t>交通运输安全生产行政处罚事项自由裁量标准另行制定。</w:t>
      </w:r>
    </w:p>
    <w:p w:rsidR="00F94C7A" w:rsidRPr="00B10EF9" w:rsidRDefault="003208E2" w:rsidP="00B10EF9">
      <w:pPr>
        <w:spacing w:line="590" w:lineRule="exact"/>
        <w:ind w:firstLineChars="200" w:firstLine="600"/>
        <w:rPr>
          <w:rFonts w:ascii="仿宋" w:eastAsia="仿宋" w:hAnsi="仿宋"/>
          <w:sz w:val="30"/>
          <w:szCs w:val="30"/>
        </w:rPr>
      </w:pPr>
      <w:r w:rsidRPr="00B10EF9">
        <w:rPr>
          <w:rFonts w:ascii="仿宋" w:eastAsia="仿宋" w:hAnsi="仿宋" w:hint="eastAsia"/>
          <w:sz w:val="30"/>
          <w:szCs w:val="30"/>
        </w:rPr>
        <w:t>第十三条  《裁量标准》未考虑按照“违法所得”倍数实施行政处罚的情况。有关违法所得的认定、没收及处罚标准，由各执法单位在具体案件讨论中确定。</w:t>
      </w:r>
    </w:p>
    <w:p w:rsidR="00F94C7A" w:rsidRPr="00B10EF9" w:rsidRDefault="003208E2" w:rsidP="00B10EF9">
      <w:pPr>
        <w:spacing w:line="590" w:lineRule="exact"/>
        <w:ind w:firstLineChars="200" w:firstLine="600"/>
        <w:rPr>
          <w:rFonts w:ascii="仿宋" w:eastAsia="仿宋" w:hAnsi="仿宋"/>
          <w:bCs/>
          <w:sz w:val="30"/>
          <w:szCs w:val="30"/>
        </w:rPr>
      </w:pPr>
      <w:r w:rsidRPr="00B10EF9">
        <w:rPr>
          <w:rFonts w:ascii="仿宋" w:eastAsia="仿宋" w:hAnsi="仿宋" w:hint="eastAsia"/>
          <w:bCs/>
          <w:sz w:val="30"/>
          <w:szCs w:val="30"/>
        </w:rPr>
        <w:t>第十四条  《裁量标准》所称的“初次被查处”，是指依法可以</w:t>
      </w:r>
      <w:r w:rsidRPr="00B10EF9">
        <w:rPr>
          <w:rFonts w:ascii="仿宋" w:eastAsia="仿宋" w:hAnsi="仿宋" w:hint="eastAsia"/>
          <w:bCs/>
          <w:sz w:val="30"/>
          <w:szCs w:val="30"/>
        </w:rPr>
        <w:lastRenderedPageBreak/>
        <w:t>首次作出罚款的行政处罚且通过有关执法系统等平台未查询到当事人存在相同违法行为被处罚的情形。《裁量标准》公布实施前当事人存在的被查处情形不计入违法次数。</w:t>
      </w:r>
    </w:p>
    <w:p w:rsidR="00F94C7A" w:rsidRPr="00B10EF9" w:rsidRDefault="003208E2" w:rsidP="00B10EF9">
      <w:pPr>
        <w:spacing w:line="590" w:lineRule="exact"/>
        <w:ind w:firstLineChars="200" w:firstLine="600"/>
        <w:rPr>
          <w:rFonts w:ascii="仿宋" w:eastAsia="仿宋" w:hAnsi="仿宋"/>
          <w:sz w:val="30"/>
          <w:szCs w:val="30"/>
        </w:rPr>
      </w:pPr>
      <w:r w:rsidRPr="00B10EF9">
        <w:rPr>
          <w:rFonts w:ascii="仿宋" w:eastAsia="仿宋" w:hAnsi="仿宋"/>
          <w:sz w:val="30"/>
          <w:szCs w:val="30"/>
        </w:rPr>
        <w:t>第十</w:t>
      </w:r>
      <w:r w:rsidRPr="00B10EF9">
        <w:rPr>
          <w:rFonts w:ascii="仿宋" w:eastAsia="仿宋" w:hAnsi="仿宋" w:hint="eastAsia"/>
          <w:sz w:val="30"/>
          <w:szCs w:val="30"/>
        </w:rPr>
        <w:t>五</w:t>
      </w:r>
      <w:r w:rsidRPr="00B10EF9">
        <w:rPr>
          <w:rFonts w:ascii="仿宋" w:eastAsia="仿宋" w:hAnsi="仿宋"/>
          <w:sz w:val="30"/>
          <w:szCs w:val="30"/>
        </w:rPr>
        <w:t xml:space="preserve">条  </w:t>
      </w:r>
      <w:r w:rsidRPr="00B10EF9">
        <w:rPr>
          <w:rFonts w:ascii="仿宋" w:eastAsia="仿宋" w:hAnsi="仿宋" w:hint="eastAsia"/>
          <w:sz w:val="30"/>
          <w:szCs w:val="30"/>
        </w:rPr>
        <w:t>在</w:t>
      </w:r>
      <w:r w:rsidRPr="00B10EF9">
        <w:rPr>
          <w:rFonts w:ascii="仿宋" w:eastAsia="仿宋" w:hAnsi="仿宋"/>
          <w:sz w:val="30"/>
          <w:szCs w:val="30"/>
        </w:rPr>
        <w:t>处罚案件调查取证过程中，执法人员应当合法、及时、客观、全面地收集证据，充分考虑处罚自由裁量因素；在案件调查报告中，应当附有认定违法行为的证据，以及行使处罚自由裁量权的相关事实和依据。</w:t>
      </w:r>
    </w:p>
    <w:p w:rsidR="00F94C7A" w:rsidRPr="00B10EF9" w:rsidRDefault="003208E2" w:rsidP="00B10EF9">
      <w:pPr>
        <w:spacing w:line="590" w:lineRule="exact"/>
        <w:ind w:firstLineChars="200" w:firstLine="600"/>
        <w:rPr>
          <w:rFonts w:ascii="仿宋" w:eastAsia="仿宋" w:hAnsi="仿宋"/>
          <w:sz w:val="30"/>
          <w:szCs w:val="30"/>
        </w:rPr>
      </w:pPr>
      <w:r w:rsidRPr="00B10EF9">
        <w:rPr>
          <w:rFonts w:ascii="仿宋" w:eastAsia="仿宋" w:hAnsi="仿宋"/>
          <w:sz w:val="30"/>
          <w:szCs w:val="30"/>
        </w:rPr>
        <w:t>第十</w:t>
      </w:r>
      <w:r w:rsidRPr="00B10EF9">
        <w:rPr>
          <w:rFonts w:ascii="仿宋" w:eastAsia="仿宋" w:hAnsi="仿宋" w:hint="eastAsia"/>
          <w:sz w:val="30"/>
          <w:szCs w:val="30"/>
        </w:rPr>
        <w:t>六</w:t>
      </w:r>
      <w:r w:rsidRPr="00B10EF9">
        <w:rPr>
          <w:rFonts w:ascii="仿宋" w:eastAsia="仿宋" w:hAnsi="仿宋"/>
          <w:sz w:val="30"/>
          <w:szCs w:val="30"/>
        </w:rPr>
        <w:t>条  在处罚案件告知陈述申辩和听证阶段，</w:t>
      </w:r>
      <w:r w:rsidRPr="00B10EF9">
        <w:rPr>
          <w:rFonts w:ascii="仿宋" w:eastAsia="仿宋" w:hAnsi="仿宋" w:hint="eastAsia"/>
          <w:sz w:val="30"/>
          <w:szCs w:val="30"/>
        </w:rPr>
        <w:t>执法人员</w:t>
      </w:r>
      <w:r w:rsidRPr="00B10EF9">
        <w:rPr>
          <w:rFonts w:ascii="仿宋" w:eastAsia="仿宋" w:hAnsi="仿宋"/>
          <w:sz w:val="30"/>
          <w:szCs w:val="30"/>
        </w:rPr>
        <w:t>应当在违法行为通知书中告知拟作出处罚决定适用自由裁量的依据。当事人陈述申辩时对处罚自由裁量适用提出异议的，</w:t>
      </w:r>
      <w:r w:rsidRPr="00B10EF9">
        <w:rPr>
          <w:rFonts w:ascii="仿宋" w:eastAsia="仿宋" w:hAnsi="仿宋" w:hint="eastAsia"/>
          <w:sz w:val="30"/>
          <w:szCs w:val="30"/>
        </w:rPr>
        <w:t>各执法单位</w:t>
      </w:r>
      <w:r w:rsidRPr="00B10EF9">
        <w:rPr>
          <w:rFonts w:ascii="仿宋" w:eastAsia="仿宋" w:hAnsi="仿宋"/>
          <w:sz w:val="30"/>
          <w:szCs w:val="30"/>
        </w:rPr>
        <w:t>应当开展核查，</w:t>
      </w:r>
      <w:r w:rsidRPr="00B10EF9">
        <w:rPr>
          <w:rFonts w:ascii="仿宋" w:eastAsia="仿宋" w:hAnsi="仿宋" w:hint="eastAsia"/>
          <w:sz w:val="30"/>
          <w:szCs w:val="30"/>
        </w:rPr>
        <w:t>且</w:t>
      </w:r>
      <w:r w:rsidRPr="00B10EF9">
        <w:rPr>
          <w:rFonts w:ascii="仿宋" w:eastAsia="仿宋" w:hAnsi="仿宋"/>
          <w:sz w:val="30"/>
          <w:szCs w:val="30"/>
        </w:rPr>
        <w:t>不得因当事人的陈述申辩而加重处罚。</w:t>
      </w:r>
    </w:p>
    <w:p w:rsidR="00F94C7A" w:rsidRPr="00B10EF9" w:rsidRDefault="003208E2" w:rsidP="00B10EF9">
      <w:pPr>
        <w:spacing w:line="590" w:lineRule="exact"/>
        <w:ind w:firstLineChars="200" w:firstLine="600"/>
        <w:rPr>
          <w:rFonts w:ascii="仿宋" w:eastAsia="仿宋" w:hAnsi="仿宋"/>
          <w:sz w:val="30"/>
          <w:szCs w:val="30"/>
        </w:rPr>
      </w:pPr>
      <w:r w:rsidRPr="00B10EF9">
        <w:rPr>
          <w:rFonts w:ascii="仿宋" w:eastAsia="仿宋" w:hAnsi="仿宋" w:hint="eastAsia"/>
          <w:sz w:val="30"/>
          <w:szCs w:val="30"/>
        </w:rPr>
        <w:t>未依法向当事人告知拟作出的行政处罚内容及事实、理由、依据，或者拒绝听取当事人的陈述、申辩，不得作出行政处罚决定;当事人明确放弃陈述或者申辩权利的除外。</w:t>
      </w:r>
    </w:p>
    <w:p w:rsidR="00F94C7A" w:rsidRPr="00B10EF9" w:rsidRDefault="003208E2" w:rsidP="00B10EF9">
      <w:pPr>
        <w:spacing w:line="590" w:lineRule="exact"/>
        <w:ind w:firstLineChars="200" w:firstLine="600"/>
        <w:rPr>
          <w:rFonts w:ascii="仿宋" w:eastAsia="仿宋" w:hAnsi="仿宋"/>
          <w:sz w:val="30"/>
          <w:szCs w:val="30"/>
        </w:rPr>
      </w:pPr>
      <w:r w:rsidRPr="00B10EF9">
        <w:rPr>
          <w:rFonts w:ascii="仿宋" w:eastAsia="仿宋" w:hAnsi="仿宋" w:hint="eastAsia"/>
          <w:sz w:val="30"/>
          <w:szCs w:val="30"/>
        </w:rPr>
        <w:t>第十七条</w:t>
      </w:r>
      <w:r w:rsidRPr="00B10EF9">
        <w:rPr>
          <w:rFonts w:ascii="仿宋" w:eastAsia="仿宋" w:hAnsi="仿宋"/>
          <w:sz w:val="30"/>
          <w:szCs w:val="30"/>
        </w:rPr>
        <w:t>处罚决定审核、重大处罚决定法制审核以及</w:t>
      </w:r>
      <w:r w:rsidRPr="00B10EF9">
        <w:rPr>
          <w:rFonts w:ascii="仿宋" w:eastAsia="仿宋" w:hAnsi="仿宋" w:hint="eastAsia"/>
          <w:sz w:val="30"/>
          <w:szCs w:val="30"/>
        </w:rPr>
        <w:t>重大案件</w:t>
      </w:r>
      <w:r w:rsidRPr="00B10EF9">
        <w:rPr>
          <w:rFonts w:ascii="仿宋" w:eastAsia="仿宋" w:hAnsi="仿宋"/>
          <w:sz w:val="30"/>
          <w:szCs w:val="30"/>
        </w:rPr>
        <w:t>集体讨论时，应当充分审查和考量处罚自由裁量权的行使是否合法、适当，并做好相应的书面记录。</w:t>
      </w:r>
    </w:p>
    <w:p w:rsidR="00F94C7A" w:rsidRPr="00B10EF9" w:rsidRDefault="003208E2" w:rsidP="00B10EF9">
      <w:pPr>
        <w:spacing w:line="590" w:lineRule="exact"/>
        <w:ind w:firstLineChars="200" w:firstLine="600"/>
        <w:rPr>
          <w:rFonts w:ascii="仿宋" w:eastAsia="仿宋" w:hAnsi="仿宋"/>
          <w:sz w:val="30"/>
          <w:szCs w:val="30"/>
        </w:rPr>
      </w:pPr>
      <w:r w:rsidRPr="00B10EF9">
        <w:rPr>
          <w:rFonts w:ascii="仿宋" w:eastAsia="仿宋" w:hAnsi="仿宋" w:hint="eastAsia"/>
          <w:sz w:val="30"/>
          <w:szCs w:val="30"/>
        </w:rPr>
        <w:t>行政处罚决定书应当对自由裁量的理由予以说明。</w:t>
      </w:r>
    </w:p>
    <w:p w:rsidR="00F94C7A" w:rsidRPr="00B10EF9" w:rsidRDefault="003208E2" w:rsidP="00B10EF9">
      <w:pPr>
        <w:spacing w:line="590" w:lineRule="exact"/>
        <w:ind w:firstLineChars="200" w:firstLine="600"/>
        <w:rPr>
          <w:rFonts w:ascii="仿宋" w:eastAsia="仿宋" w:hAnsi="仿宋"/>
          <w:sz w:val="30"/>
          <w:szCs w:val="30"/>
        </w:rPr>
      </w:pPr>
      <w:r w:rsidRPr="00B10EF9">
        <w:rPr>
          <w:rFonts w:ascii="仿宋" w:eastAsia="仿宋" w:hAnsi="仿宋"/>
          <w:sz w:val="30"/>
          <w:szCs w:val="30"/>
        </w:rPr>
        <w:t>第</w:t>
      </w:r>
      <w:r w:rsidRPr="00B10EF9">
        <w:rPr>
          <w:rFonts w:ascii="仿宋" w:eastAsia="仿宋" w:hAnsi="仿宋" w:hint="eastAsia"/>
          <w:sz w:val="30"/>
          <w:szCs w:val="30"/>
        </w:rPr>
        <w:t>十八</w:t>
      </w:r>
      <w:r w:rsidRPr="00B10EF9">
        <w:rPr>
          <w:rFonts w:ascii="仿宋" w:eastAsia="仿宋" w:hAnsi="仿宋"/>
          <w:sz w:val="30"/>
          <w:szCs w:val="30"/>
        </w:rPr>
        <w:t xml:space="preserve">条  </w:t>
      </w:r>
      <w:r w:rsidRPr="00B10EF9">
        <w:rPr>
          <w:rFonts w:ascii="仿宋" w:eastAsia="仿宋" w:hAnsi="仿宋" w:hint="eastAsia"/>
          <w:sz w:val="30"/>
          <w:szCs w:val="30"/>
        </w:rPr>
        <w:t>各执法单位</w:t>
      </w:r>
      <w:r w:rsidRPr="00B10EF9">
        <w:rPr>
          <w:rFonts w:ascii="仿宋" w:eastAsia="仿宋" w:hAnsi="仿宋"/>
          <w:sz w:val="30"/>
          <w:szCs w:val="30"/>
        </w:rPr>
        <w:t>应当按照政府信息公开和行政执法公示制度的要求，通过公众易于知晓的方式，公示《裁量标准》</w:t>
      </w:r>
      <w:r w:rsidRPr="00B10EF9">
        <w:rPr>
          <w:rFonts w:ascii="仿宋" w:eastAsia="仿宋" w:hAnsi="仿宋" w:hint="eastAsia"/>
          <w:sz w:val="30"/>
          <w:szCs w:val="30"/>
        </w:rPr>
        <w:t>并</w:t>
      </w:r>
      <w:r w:rsidRPr="00B10EF9">
        <w:rPr>
          <w:rFonts w:ascii="仿宋" w:eastAsia="仿宋" w:hAnsi="仿宋"/>
          <w:sz w:val="30"/>
          <w:szCs w:val="30"/>
        </w:rPr>
        <w:t>接受社会监督。</w:t>
      </w:r>
    </w:p>
    <w:p w:rsidR="00F94C7A" w:rsidRPr="00B10EF9" w:rsidRDefault="003208E2" w:rsidP="00B10EF9">
      <w:pPr>
        <w:spacing w:line="590" w:lineRule="exact"/>
        <w:ind w:firstLineChars="200" w:firstLine="600"/>
        <w:rPr>
          <w:rFonts w:ascii="仿宋" w:eastAsia="仿宋" w:hAnsi="仿宋"/>
          <w:sz w:val="30"/>
          <w:szCs w:val="30"/>
        </w:rPr>
      </w:pPr>
      <w:r w:rsidRPr="00B10EF9">
        <w:rPr>
          <w:rFonts w:ascii="仿宋" w:eastAsia="仿宋" w:hAnsi="仿宋" w:hint="eastAsia"/>
          <w:sz w:val="30"/>
          <w:szCs w:val="30"/>
        </w:rPr>
        <w:t>第十九条  《裁量标准》根据相关法律规定的变化、上级文件</w:t>
      </w:r>
      <w:r w:rsidRPr="00B10EF9">
        <w:rPr>
          <w:rFonts w:ascii="仿宋" w:eastAsia="仿宋" w:hAnsi="仿宋" w:hint="eastAsia"/>
          <w:sz w:val="30"/>
          <w:szCs w:val="30"/>
        </w:rPr>
        <w:lastRenderedPageBreak/>
        <w:t>的新规定以及实际情况的需要适时进行调整。</w:t>
      </w:r>
    </w:p>
    <w:p w:rsidR="00F94C7A" w:rsidRPr="00B10EF9" w:rsidRDefault="003208E2" w:rsidP="00B10EF9">
      <w:pPr>
        <w:spacing w:line="590" w:lineRule="exact"/>
        <w:ind w:firstLineChars="200" w:firstLine="600"/>
        <w:rPr>
          <w:rFonts w:ascii="仿宋" w:eastAsia="仿宋" w:hAnsi="仿宋"/>
          <w:sz w:val="30"/>
          <w:szCs w:val="30"/>
        </w:rPr>
      </w:pPr>
      <w:r w:rsidRPr="00B10EF9">
        <w:rPr>
          <w:rFonts w:ascii="仿宋" w:eastAsia="仿宋" w:hAnsi="仿宋"/>
          <w:sz w:val="30"/>
          <w:szCs w:val="30"/>
        </w:rPr>
        <w:t>第</w:t>
      </w:r>
      <w:r w:rsidRPr="00B10EF9">
        <w:rPr>
          <w:rFonts w:ascii="仿宋" w:eastAsia="仿宋" w:hAnsi="仿宋" w:hint="eastAsia"/>
          <w:sz w:val="30"/>
          <w:szCs w:val="30"/>
        </w:rPr>
        <w:t>二十</w:t>
      </w:r>
      <w:r w:rsidRPr="00B10EF9">
        <w:rPr>
          <w:rFonts w:ascii="仿宋" w:eastAsia="仿宋" w:hAnsi="仿宋"/>
          <w:sz w:val="30"/>
          <w:szCs w:val="30"/>
        </w:rPr>
        <w:t>条  《裁量标准》自</w:t>
      </w:r>
      <w:r w:rsidR="00486433" w:rsidRPr="00B10EF9">
        <w:rPr>
          <w:rFonts w:ascii="仿宋" w:eastAsia="仿宋" w:hAnsi="仿宋" w:hint="eastAsia"/>
          <w:sz w:val="30"/>
          <w:szCs w:val="30"/>
        </w:rPr>
        <w:t>2022年8月20日起正式</w:t>
      </w:r>
      <w:r w:rsidRPr="00B10EF9">
        <w:rPr>
          <w:rFonts w:ascii="仿宋" w:eastAsia="仿宋" w:hAnsi="仿宋"/>
          <w:sz w:val="30"/>
          <w:szCs w:val="30"/>
        </w:rPr>
        <w:t>施行。</w:t>
      </w:r>
      <w:r w:rsidRPr="00B10EF9">
        <w:rPr>
          <w:rFonts w:ascii="仿宋" w:eastAsia="仿宋" w:hAnsi="仿宋" w:hint="eastAsia"/>
          <w:sz w:val="30"/>
          <w:szCs w:val="30"/>
        </w:rPr>
        <w:t>原《南通市道路运输行政处罚裁量标准》（通交法（2013）19号）、《南通市公路管理行政处罚裁量标准》（通交法（201</w:t>
      </w:r>
      <w:r w:rsidRPr="00B10EF9">
        <w:rPr>
          <w:rFonts w:ascii="仿宋" w:eastAsia="仿宋" w:hAnsi="仿宋"/>
          <w:sz w:val="30"/>
          <w:szCs w:val="30"/>
        </w:rPr>
        <w:t>4</w:t>
      </w:r>
      <w:r w:rsidRPr="00B10EF9">
        <w:rPr>
          <w:rFonts w:ascii="仿宋" w:eastAsia="仿宋" w:hAnsi="仿宋" w:hint="eastAsia"/>
          <w:sz w:val="30"/>
          <w:szCs w:val="30"/>
        </w:rPr>
        <w:t>）1</w:t>
      </w:r>
      <w:r w:rsidRPr="00B10EF9">
        <w:rPr>
          <w:rFonts w:ascii="仿宋" w:eastAsia="仿宋" w:hAnsi="仿宋"/>
          <w:sz w:val="30"/>
          <w:szCs w:val="30"/>
        </w:rPr>
        <w:t>2</w:t>
      </w:r>
      <w:r w:rsidRPr="00B10EF9">
        <w:rPr>
          <w:rFonts w:ascii="仿宋" w:eastAsia="仿宋" w:hAnsi="仿宋" w:hint="eastAsia"/>
          <w:sz w:val="30"/>
          <w:szCs w:val="30"/>
        </w:rPr>
        <w:t>号）同时废止。</w:t>
      </w:r>
    </w:p>
    <w:sectPr w:rsidR="00F94C7A" w:rsidRPr="00B10EF9" w:rsidSect="00F94C7A">
      <w:footerReference w:type="default" r:id="rId6"/>
      <w:pgSz w:w="11906" w:h="16838"/>
      <w:pgMar w:top="1814" w:right="1531" w:bottom="1984" w:left="1531" w:header="851" w:footer="1474"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49E3" w:rsidRDefault="00A649E3" w:rsidP="00F94C7A">
      <w:r>
        <w:separator/>
      </w:r>
    </w:p>
  </w:endnote>
  <w:endnote w:type="continuationSeparator" w:id="1">
    <w:p w:rsidR="00A649E3" w:rsidRDefault="00A649E3" w:rsidP="00F94C7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8"/>
        <w:szCs w:val="28"/>
      </w:rPr>
      <w:id w:val="-2111339073"/>
      <w:docPartObj>
        <w:docPartGallery w:val="AutoText"/>
      </w:docPartObj>
    </w:sdtPr>
    <w:sdtContent>
      <w:p w:rsidR="00F94C7A" w:rsidRDefault="003208E2">
        <w:pPr>
          <w:pStyle w:val="a3"/>
          <w:jc w:val="center"/>
          <w:rPr>
            <w:rFonts w:ascii="Times New Roman" w:hAnsi="Times New Roman" w:cs="Times New Roman"/>
            <w:sz w:val="28"/>
            <w:szCs w:val="28"/>
          </w:rPr>
        </w:pPr>
        <w:r>
          <w:rPr>
            <w:rFonts w:ascii="Times New Roman" w:hAnsi="Times New Roman" w:cs="Times New Roman"/>
            <w:sz w:val="28"/>
            <w:szCs w:val="28"/>
          </w:rPr>
          <w:t>—</w:t>
        </w:r>
        <w:r w:rsidR="003F7939" w:rsidRPr="003F7939">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sidR="003F7939" w:rsidRPr="003F7939">
          <w:rPr>
            <w:rFonts w:ascii="Times New Roman" w:hAnsi="Times New Roman" w:cs="Times New Roman"/>
            <w:sz w:val="28"/>
            <w:szCs w:val="28"/>
          </w:rPr>
          <w:fldChar w:fldCharType="separate"/>
        </w:r>
        <w:r w:rsidR="00B10EF9" w:rsidRPr="00B10EF9">
          <w:rPr>
            <w:rFonts w:ascii="Times New Roman" w:hAnsi="Times New Roman" w:cs="Times New Roman"/>
            <w:noProof/>
            <w:sz w:val="28"/>
            <w:szCs w:val="28"/>
            <w:lang w:val="zh-CN"/>
          </w:rPr>
          <w:t>6</w:t>
        </w:r>
        <w:r w:rsidR="003F7939">
          <w:rPr>
            <w:rFonts w:ascii="Times New Roman" w:hAnsi="Times New Roman" w:cs="Times New Roman"/>
            <w:sz w:val="28"/>
            <w:szCs w:val="28"/>
            <w:lang w:val="zh-CN"/>
          </w:rPr>
          <w:fldChar w:fldCharType="end"/>
        </w:r>
        <w:r>
          <w:rPr>
            <w:rFonts w:ascii="Times New Roman" w:hAnsi="Times New Roman" w:cs="Times New Roman"/>
            <w:sz w:val="28"/>
            <w:szCs w:val="28"/>
            <w:lang w:val="zh-CN"/>
          </w:rPr>
          <w:t>—</w: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49E3" w:rsidRDefault="00A649E3" w:rsidP="00F94C7A">
      <w:r>
        <w:separator/>
      </w:r>
    </w:p>
  </w:footnote>
  <w:footnote w:type="continuationSeparator" w:id="1">
    <w:p w:rsidR="00A649E3" w:rsidRDefault="00A649E3" w:rsidP="00F94C7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22057"/>
    <w:rsid w:val="0000567A"/>
    <w:rsid w:val="00012043"/>
    <w:rsid w:val="000122DA"/>
    <w:rsid w:val="00021FFF"/>
    <w:rsid w:val="000545E9"/>
    <w:rsid w:val="000A0934"/>
    <w:rsid w:val="000A253F"/>
    <w:rsid w:val="000B4255"/>
    <w:rsid w:val="000B4399"/>
    <w:rsid w:val="000C1E5A"/>
    <w:rsid w:val="000E3754"/>
    <w:rsid w:val="001230C1"/>
    <w:rsid w:val="00155B0F"/>
    <w:rsid w:val="00165554"/>
    <w:rsid w:val="001A7D67"/>
    <w:rsid w:val="001B3A0F"/>
    <w:rsid w:val="001E2997"/>
    <w:rsid w:val="00222057"/>
    <w:rsid w:val="00233F1D"/>
    <w:rsid w:val="00262369"/>
    <w:rsid w:val="002666CD"/>
    <w:rsid w:val="002869B7"/>
    <w:rsid w:val="002A30FA"/>
    <w:rsid w:val="002B7C07"/>
    <w:rsid w:val="002C35DA"/>
    <w:rsid w:val="002F6C90"/>
    <w:rsid w:val="0031202F"/>
    <w:rsid w:val="003208E2"/>
    <w:rsid w:val="003A1CFF"/>
    <w:rsid w:val="003B1C75"/>
    <w:rsid w:val="003D3A16"/>
    <w:rsid w:val="003F7939"/>
    <w:rsid w:val="00403115"/>
    <w:rsid w:val="0042147E"/>
    <w:rsid w:val="004225C5"/>
    <w:rsid w:val="00486433"/>
    <w:rsid w:val="00486FFD"/>
    <w:rsid w:val="004C75A3"/>
    <w:rsid w:val="004D3380"/>
    <w:rsid w:val="00544CF2"/>
    <w:rsid w:val="00554814"/>
    <w:rsid w:val="005717AA"/>
    <w:rsid w:val="00583FAE"/>
    <w:rsid w:val="005A1E47"/>
    <w:rsid w:val="005E79EF"/>
    <w:rsid w:val="00645DFA"/>
    <w:rsid w:val="00650532"/>
    <w:rsid w:val="00651903"/>
    <w:rsid w:val="0067532A"/>
    <w:rsid w:val="00683513"/>
    <w:rsid w:val="00691C87"/>
    <w:rsid w:val="00691C8B"/>
    <w:rsid w:val="006D0A98"/>
    <w:rsid w:val="006E2D59"/>
    <w:rsid w:val="006F2B0F"/>
    <w:rsid w:val="006F4FD9"/>
    <w:rsid w:val="007429B6"/>
    <w:rsid w:val="007819D1"/>
    <w:rsid w:val="007C291C"/>
    <w:rsid w:val="007D027B"/>
    <w:rsid w:val="007D4AAD"/>
    <w:rsid w:val="007D7E7A"/>
    <w:rsid w:val="00814A22"/>
    <w:rsid w:val="00817AB0"/>
    <w:rsid w:val="00820C27"/>
    <w:rsid w:val="00854F16"/>
    <w:rsid w:val="008554A9"/>
    <w:rsid w:val="008B2FC6"/>
    <w:rsid w:val="008B6661"/>
    <w:rsid w:val="008C43CE"/>
    <w:rsid w:val="008F464C"/>
    <w:rsid w:val="008F47F8"/>
    <w:rsid w:val="0096037C"/>
    <w:rsid w:val="009638E4"/>
    <w:rsid w:val="00975F19"/>
    <w:rsid w:val="009C4141"/>
    <w:rsid w:val="009C4E11"/>
    <w:rsid w:val="009D0CD5"/>
    <w:rsid w:val="009D6ACF"/>
    <w:rsid w:val="009E23F9"/>
    <w:rsid w:val="00A31741"/>
    <w:rsid w:val="00A44C36"/>
    <w:rsid w:val="00A51C87"/>
    <w:rsid w:val="00A607E4"/>
    <w:rsid w:val="00A649E3"/>
    <w:rsid w:val="00A82BB3"/>
    <w:rsid w:val="00A86FD6"/>
    <w:rsid w:val="00A9331E"/>
    <w:rsid w:val="00A97C7E"/>
    <w:rsid w:val="00AA5987"/>
    <w:rsid w:val="00B0356A"/>
    <w:rsid w:val="00B04534"/>
    <w:rsid w:val="00B0493C"/>
    <w:rsid w:val="00B10EF9"/>
    <w:rsid w:val="00B24462"/>
    <w:rsid w:val="00B33714"/>
    <w:rsid w:val="00B42796"/>
    <w:rsid w:val="00B84FC4"/>
    <w:rsid w:val="00B864C9"/>
    <w:rsid w:val="00BB63DA"/>
    <w:rsid w:val="00BD3F12"/>
    <w:rsid w:val="00BD5DB7"/>
    <w:rsid w:val="00BE2474"/>
    <w:rsid w:val="00BF2FB2"/>
    <w:rsid w:val="00C33077"/>
    <w:rsid w:val="00C42216"/>
    <w:rsid w:val="00C47CBF"/>
    <w:rsid w:val="00CB2782"/>
    <w:rsid w:val="00CD44EC"/>
    <w:rsid w:val="00CD5F14"/>
    <w:rsid w:val="00D053DD"/>
    <w:rsid w:val="00D0664B"/>
    <w:rsid w:val="00D824FE"/>
    <w:rsid w:val="00DC6B78"/>
    <w:rsid w:val="00DD154C"/>
    <w:rsid w:val="00DD6BCC"/>
    <w:rsid w:val="00E32537"/>
    <w:rsid w:val="00F15F74"/>
    <w:rsid w:val="00F21A0A"/>
    <w:rsid w:val="00F64CDA"/>
    <w:rsid w:val="00F94C7A"/>
    <w:rsid w:val="00FE251E"/>
    <w:rsid w:val="00FF4817"/>
    <w:rsid w:val="00FF5F06"/>
    <w:rsid w:val="271D42B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4C7A"/>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F94C7A"/>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semiHidden/>
    <w:unhideWhenUsed/>
    <w:rsid w:val="00F94C7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semiHidden/>
    <w:rsid w:val="00F94C7A"/>
    <w:rPr>
      <w:sz w:val="18"/>
      <w:szCs w:val="18"/>
    </w:rPr>
  </w:style>
  <w:style w:type="character" w:customStyle="1" w:styleId="Char">
    <w:name w:val="页脚 Char"/>
    <w:basedOn w:val="a0"/>
    <w:link w:val="a3"/>
    <w:uiPriority w:val="99"/>
    <w:rsid w:val="00F94C7A"/>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955</TotalTime>
  <Pages>6</Pages>
  <Words>392</Words>
  <Characters>2235</Characters>
  <Application>Microsoft Office Word</Application>
  <DocSecurity>0</DocSecurity>
  <Lines>18</Lines>
  <Paragraphs>5</Paragraphs>
  <ScaleCrop>false</ScaleCrop>
  <Company/>
  <LinksUpToDate>false</LinksUpToDate>
  <CharactersWithSpaces>2622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傅宁燕</dc:creator>
  <cp:lastModifiedBy>傅宁燕</cp:lastModifiedBy>
  <cp:revision>58</cp:revision>
  <dcterms:created xsi:type="dcterms:W3CDTF">2022-05-30T04:53:00Z</dcterms:created>
  <dcterms:modified xsi:type="dcterms:W3CDTF">2022-07-13T08:46:00Z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9DC39A0029C044F096AA36DA6877642B</vt:lpwstr>
  </property>
</Properties>
</file>