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338" w:lineRule="atLeast"/>
        <w:jc w:val="center"/>
        <w:rPr>
          <w:rStyle w:val="11"/>
          <w:rFonts w:hint="eastAsia" w:ascii="方正大标宋_GBK" w:hAnsi="黑体" w:eastAsia="方正大标宋_GBK"/>
          <w:b w:val="0"/>
          <w:bCs w:val="0"/>
          <w:color w:val="333333"/>
          <w:sz w:val="32"/>
          <w:szCs w:val="32"/>
        </w:rPr>
      </w:pPr>
      <w:r>
        <w:rPr>
          <w:rStyle w:val="11"/>
          <w:rFonts w:hint="eastAsia" w:ascii="方正大标宋_GBK" w:hAnsi="黑体" w:eastAsia="方正大标宋_GBK"/>
          <w:b w:val="0"/>
          <w:bCs w:val="0"/>
          <w:color w:val="333333"/>
          <w:sz w:val="32"/>
          <w:szCs w:val="32"/>
        </w:rPr>
        <w:t>海门区</w:t>
      </w:r>
      <w:r>
        <w:rPr>
          <w:rStyle w:val="11"/>
          <w:rFonts w:hint="eastAsia" w:ascii="方正大标宋_GBK" w:hAnsi="黑体" w:eastAsia="方正大标宋_GBK"/>
          <w:b w:val="0"/>
          <w:bCs w:val="0"/>
          <w:color w:val="333333"/>
          <w:sz w:val="32"/>
          <w:szCs w:val="32"/>
          <w:lang w:eastAsia="zh-CN"/>
        </w:rPr>
        <w:t>第一实验小学</w:t>
      </w:r>
      <w:r>
        <w:rPr>
          <w:rStyle w:val="11"/>
          <w:rFonts w:hint="eastAsia" w:ascii="方正大标宋_GBK" w:hAnsi="黑体" w:eastAsia="方正大标宋_GBK"/>
          <w:b w:val="0"/>
          <w:bCs w:val="0"/>
          <w:color w:val="333333"/>
          <w:sz w:val="32"/>
          <w:szCs w:val="32"/>
          <w:lang w:val="en-US" w:eastAsia="zh-CN"/>
        </w:rPr>
        <w:t>2026年度</w:t>
      </w:r>
      <w:r>
        <w:rPr>
          <w:rStyle w:val="11"/>
          <w:rFonts w:hint="eastAsia" w:ascii="方正大标宋_GBK" w:hAnsi="黑体" w:eastAsia="方正大标宋_GBK"/>
          <w:b w:val="0"/>
          <w:bCs w:val="0"/>
          <w:color w:val="333333"/>
          <w:sz w:val="32"/>
          <w:szCs w:val="32"/>
        </w:rPr>
        <w:t>广告制作（设计、安装）</w:t>
      </w:r>
    </w:p>
    <w:p>
      <w:pPr>
        <w:pStyle w:val="7"/>
        <w:shd w:val="clear" w:color="auto" w:fill="FFFFFF"/>
        <w:spacing w:before="0" w:beforeAutospacing="0" w:after="0" w:afterAutospacing="0" w:line="338" w:lineRule="atLeast"/>
        <w:jc w:val="center"/>
        <w:rPr>
          <w:rStyle w:val="11"/>
          <w:rFonts w:ascii="方正大标宋_GBK" w:hAnsi="黑体" w:eastAsia="方正大标宋_GBK"/>
          <w:b w:val="0"/>
          <w:bCs w:val="0"/>
          <w:color w:val="333333"/>
          <w:sz w:val="32"/>
          <w:szCs w:val="32"/>
        </w:rPr>
      </w:pPr>
      <w:r>
        <w:rPr>
          <w:rStyle w:val="11"/>
          <w:rFonts w:hint="eastAsia" w:ascii="方正大标宋_GBK" w:hAnsi="黑体" w:eastAsia="方正大标宋_GBK"/>
          <w:b w:val="0"/>
          <w:bCs w:val="0"/>
          <w:color w:val="333333"/>
          <w:sz w:val="32"/>
          <w:szCs w:val="32"/>
        </w:rPr>
        <w:t>询价采购公告</w:t>
      </w:r>
    </w:p>
    <w:p>
      <w:pPr>
        <w:pStyle w:val="7"/>
        <w:shd w:val="clear" w:color="auto" w:fill="FFFFFF"/>
        <w:adjustRightInd w:val="0"/>
        <w:snapToGrid w:val="0"/>
        <w:spacing w:before="0" w:beforeAutospacing="0" w:after="0" w:afterAutospacing="0" w:line="420" w:lineRule="exact"/>
        <w:rPr>
          <w:color w:val="333333"/>
        </w:rPr>
      </w:pPr>
      <w:r>
        <w:rPr>
          <w:rStyle w:val="11"/>
          <w:bCs w:val="0"/>
          <w:color w:val="333333"/>
        </w:rPr>
        <w:t>一、项目名称</w:t>
      </w:r>
      <w:r>
        <w:rPr>
          <w:color w:val="333333"/>
        </w:rPr>
        <w:t> </w:t>
      </w:r>
    </w:p>
    <w:p>
      <w:pPr>
        <w:pStyle w:val="7"/>
        <w:shd w:val="clear" w:color="auto" w:fill="FFFFFF"/>
        <w:adjustRightInd w:val="0"/>
        <w:snapToGrid w:val="0"/>
        <w:spacing w:before="0" w:beforeAutospacing="0" w:after="0" w:afterAutospacing="0" w:line="420" w:lineRule="exact"/>
        <w:ind w:firstLine="480" w:firstLineChars="200"/>
        <w:jc w:val="both"/>
        <w:rPr>
          <w:rStyle w:val="11"/>
          <w:rFonts w:ascii="方正大标宋_GBK" w:hAnsi="黑体" w:eastAsia="方正大标宋_GBK"/>
          <w:b w:val="0"/>
          <w:bCs w:val="0"/>
          <w:color w:val="333333"/>
          <w:sz w:val="36"/>
          <w:szCs w:val="36"/>
        </w:rPr>
      </w:pPr>
      <w:r>
        <w:rPr>
          <w:rFonts w:hint="eastAsia" w:eastAsiaTheme="minorEastAsia"/>
          <w:lang w:eastAsia="zh-CN"/>
        </w:rPr>
        <w:t>南通市海门区第一实验小学</w:t>
      </w:r>
      <w:r>
        <w:rPr>
          <w:rFonts w:hint="eastAsia" w:eastAsiaTheme="minorEastAsia"/>
          <w:lang w:val="en-US" w:eastAsia="zh-CN"/>
        </w:rPr>
        <w:t>2026年度</w:t>
      </w:r>
      <w:r>
        <w:rPr>
          <w:rFonts w:hint="eastAsia" w:asciiTheme="minorEastAsia" w:hAnsiTheme="minorEastAsia" w:eastAsiaTheme="minorEastAsia"/>
        </w:rPr>
        <w:t>广告制作（设计、安装）采购项目</w:t>
      </w:r>
      <w:bookmarkStart w:id="7" w:name="_GoBack"/>
      <w:bookmarkEnd w:id="7"/>
    </w:p>
    <w:p>
      <w:pPr>
        <w:pStyle w:val="7"/>
        <w:shd w:val="clear" w:color="auto" w:fill="FFFFFF"/>
        <w:adjustRightInd w:val="0"/>
        <w:snapToGrid w:val="0"/>
        <w:spacing w:before="0" w:beforeAutospacing="0" w:after="0" w:afterAutospacing="0" w:line="420" w:lineRule="exact"/>
        <w:rPr>
          <w:rStyle w:val="11"/>
          <w:bCs w:val="0"/>
          <w:color w:val="333333"/>
        </w:rPr>
      </w:pPr>
      <w:r>
        <w:rPr>
          <w:rStyle w:val="11"/>
          <w:rFonts w:hint="eastAsia"/>
          <w:bCs w:val="0"/>
          <w:color w:val="333333"/>
        </w:rPr>
        <w:t>二、</w:t>
      </w:r>
      <w:r>
        <w:rPr>
          <w:rStyle w:val="11"/>
          <w:bCs w:val="0"/>
          <w:color w:val="333333"/>
        </w:rPr>
        <w:t>项目内容及</w:t>
      </w:r>
      <w:r>
        <w:rPr>
          <w:rStyle w:val="11"/>
          <w:rFonts w:hint="eastAsia"/>
          <w:bCs w:val="0"/>
          <w:color w:val="333333"/>
          <w:lang w:eastAsia="zh-CN"/>
        </w:rPr>
        <w:t>固定市场询价</w:t>
      </w:r>
      <w:r>
        <w:rPr>
          <w:rStyle w:val="11"/>
          <w:rFonts w:hint="eastAsia"/>
          <w:bCs w:val="0"/>
          <w:color w:val="333333"/>
        </w:rPr>
        <w:t>：</w:t>
      </w:r>
    </w:p>
    <w:tbl>
      <w:tblPr>
        <w:tblStyle w:val="9"/>
        <w:tblpPr w:leftFromText="180" w:rightFromText="180" w:vertAnchor="text" w:horzAnchor="page" w:tblpX="1915" w:tblpY="27"/>
        <w:tblOverlap w:val="never"/>
        <w:tblW w:w="47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132"/>
        <w:gridCol w:w="3847"/>
        <w:gridCol w:w="113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31"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693"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项目名称</w:t>
            </w:r>
          </w:p>
        </w:tc>
        <w:tc>
          <w:tcPr>
            <w:tcW w:w="2355"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项目描述（工艺制作要求）</w:t>
            </w:r>
          </w:p>
        </w:tc>
        <w:tc>
          <w:tcPr>
            <w:tcW w:w="693"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单位</w:t>
            </w:r>
          </w:p>
        </w:tc>
        <w:tc>
          <w:tcPr>
            <w:tcW w:w="725" w:type="pct"/>
            <w:vAlign w:val="center"/>
          </w:tcPr>
          <w:p>
            <w:pPr>
              <w:widowControl/>
              <w:adjustRightInd w:val="0"/>
              <w:snapToGrid w:val="0"/>
              <w:spacing w:line="240" w:lineRule="auto"/>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lang w:eastAsia="zh-CN"/>
              </w:rPr>
              <w:t>市场询价</w:t>
            </w:r>
            <w:r>
              <w:rPr>
                <w:rFonts w:hint="eastAsia" w:cs="宋体" w:asciiTheme="minorEastAsia" w:hAnsiTheme="minorEastAsia" w:eastAsiaTheme="minorEastAsia"/>
                <w:b/>
                <w:bCs/>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1</w:t>
            </w:r>
          </w:p>
        </w:tc>
        <w:tc>
          <w:tcPr>
            <w:tcW w:w="693" w:type="pct"/>
            <w:vMerge w:val="restart"/>
            <w:vAlign w:val="center"/>
          </w:tcPr>
          <w:p>
            <w:pPr>
              <w:adjustRightInd w:val="0"/>
              <w:snapToGrid w:val="0"/>
              <w:jc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展板类</w:t>
            </w:r>
          </w:p>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喷绘类</w:t>
            </w:r>
          </w:p>
        </w:tc>
        <w:tc>
          <w:tcPr>
            <w:tcW w:w="2355"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户外写真（不裱板）</w:t>
            </w:r>
          </w:p>
        </w:tc>
        <w:tc>
          <w:tcPr>
            <w:tcW w:w="693" w:type="pct"/>
            <w:vAlign w:val="center"/>
          </w:tcPr>
          <w:p>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widowControl/>
              <w:adjustRightInd w:val="0"/>
              <w:snapToGrid w:val="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2</w:t>
            </w:r>
          </w:p>
        </w:tc>
        <w:tc>
          <w:tcPr>
            <w:tcW w:w="693" w:type="pct"/>
            <w:vMerge w:val="continue"/>
            <w:vAlign w:val="center"/>
          </w:tcPr>
          <w:p>
            <w:pPr>
              <w:adjustRightInd w:val="0"/>
              <w:snapToGrid w:val="0"/>
              <w:jc w:val="center"/>
              <w:rPr>
                <w:rFonts w:cs="宋体" w:asciiTheme="minorEastAsia" w:hAnsiTheme="minorEastAsia" w:eastAsiaTheme="minorEastAsia"/>
                <w:b/>
                <w:bCs/>
                <w:color w:val="000000"/>
                <w:kern w:val="0"/>
                <w:sz w:val="18"/>
                <w:szCs w:val="18"/>
              </w:rPr>
            </w:pPr>
          </w:p>
        </w:tc>
        <w:tc>
          <w:tcPr>
            <w:tcW w:w="2355" w:type="pct"/>
            <w:vAlign w:val="center"/>
          </w:tcPr>
          <w:p>
            <w:pPr>
              <w:widowControl/>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户外写真裱质KT板</w:t>
            </w:r>
          </w:p>
        </w:tc>
        <w:tc>
          <w:tcPr>
            <w:tcW w:w="693" w:type="pct"/>
            <w:vAlign w:val="center"/>
          </w:tcPr>
          <w:p>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widowControl/>
              <w:adjustRightInd w:val="0"/>
              <w:snapToGrid w:val="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3</w:t>
            </w:r>
          </w:p>
        </w:tc>
        <w:tc>
          <w:tcPr>
            <w:tcW w:w="693" w:type="pct"/>
            <w:vMerge w:val="continue"/>
            <w:vAlign w:val="center"/>
          </w:tcPr>
          <w:p>
            <w:pPr>
              <w:adjustRightInd w:val="0"/>
              <w:snapToGrid w:val="0"/>
              <w:jc w:val="center"/>
              <w:rPr>
                <w:rFonts w:cs="宋体" w:asciiTheme="minorEastAsia" w:hAnsiTheme="minorEastAsia" w:eastAsiaTheme="minorEastAsia"/>
                <w:b/>
                <w:bCs/>
                <w:color w:val="000000"/>
                <w:kern w:val="0"/>
                <w:sz w:val="18"/>
                <w:szCs w:val="18"/>
              </w:rPr>
            </w:pPr>
          </w:p>
        </w:tc>
        <w:tc>
          <w:tcPr>
            <w:tcW w:w="2355" w:type="pct"/>
            <w:vAlign w:val="center"/>
          </w:tcPr>
          <w:p>
            <w:pPr>
              <w:widowControl/>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户外写真裱5mm雪弗板</w:t>
            </w:r>
          </w:p>
        </w:tc>
        <w:tc>
          <w:tcPr>
            <w:tcW w:w="693" w:type="pct"/>
            <w:vAlign w:val="center"/>
          </w:tcPr>
          <w:p>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widowControl/>
              <w:adjustRightInd w:val="0"/>
              <w:snapToGrid w:val="0"/>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shd w:val="clear" w:color="auto" w:fill="auto"/>
            <w:vAlign w:val="center"/>
          </w:tcPr>
          <w:p>
            <w:pPr>
              <w:adjustRightInd w:val="0"/>
              <w:snapToGrid w:val="0"/>
              <w:jc w:val="center"/>
              <w:rPr>
                <w:rFonts w:hint="eastAsia"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4</w:t>
            </w:r>
          </w:p>
        </w:tc>
        <w:tc>
          <w:tcPr>
            <w:tcW w:w="693" w:type="pct"/>
            <w:vMerge w:val="continue"/>
            <w:vAlign w:val="center"/>
          </w:tcPr>
          <w:p>
            <w:pPr>
              <w:adjustRightInd w:val="0"/>
              <w:snapToGrid w:val="0"/>
              <w:jc w:val="center"/>
              <w:rPr>
                <w:rFonts w:cs="宋体" w:asciiTheme="minorEastAsia" w:hAnsiTheme="minorEastAsia" w:eastAsiaTheme="minorEastAsia"/>
                <w:b/>
                <w:bCs/>
                <w:color w:val="000000"/>
                <w:kern w:val="0"/>
                <w:sz w:val="18"/>
                <w:szCs w:val="18"/>
              </w:rPr>
            </w:pPr>
          </w:p>
        </w:tc>
        <w:tc>
          <w:tcPr>
            <w:tcW w:w="2355" w:type="pct"/>
            <w:vAlign w:val="center"/>
          </w:tcPr>
          <w:p>
            <w:pPr>
              <w:widowControl/>
              <w:adjustRightInd w:val="0"/>
              <w:snapToGrid w:val="0"/>
              <w:jc w:val="cente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户外车贴复膜</w:t>
            </w:r>
          </w:p>
        </w:tc>
        <w:tc>
          <w:tcPr>
            <w:tcW w:w="693" w:type="pct"/>
            <w:vAlign w:val="center"/>
          </w:tcPr>
          <w:p>
            <w:pPr>
              <w:widowControl/>
              <w:adjustRightInd w:val="0"/>
              <w:snapToGrid w:val="0"/>
              <w:jc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widowControl/>
              <w:adjustRightInd w:val="0"/>
              <w:snapToGrid w:val="0"/>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5</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520普通布(原钢架换布、含安装）</w:t>
            </w:r>
          </w:p>
        </w:tc>
        <w:tc>
          <w:tcPr>
            <w:tcW w:w="693"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6</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520普通布(含租用</w:t>
            </w:r>
            <w:r>
              <w:rPr>
                <w:rFonts w:hint="eastAsia" w:cs="宋体" w:asciiTheme="minorEastAsia" w:hAnsiTheme="minorEastAsia" w:eastAsiaTheme="minorEastAsia"/>
                <w:sz w:val="18"/>
                <w:szCs w:val="18"/>
                <w:lang w:eastAsia="zh-CN"/>
              </w:rPr>
              <w:t>桁架、</w:t>
            </w:r>
            <w:r>
              <w:rPr>
                <w:rFonts w:hint="eastAsia" w:cs="宋体" w:asciiTheme="minorEastAsia" w:hAnsiTheme="minorEastAsia" w:eastAsiaTheme="minorEastAsia"/>
                <w:sz w:val="18"/>
                <w:szCs w:val="18"/>
              </w:rPr>
              <w:t>换布、含安装）</w:t>
            </w:r>
          </w:p>
        </w:tc>
        <w:tc>
          <w:tcPr>
            <w:tcW w:w="693"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shd w:val="clear" w:color="auto" w:fill="auto"/>
            <w:vAlign w:val="center"/>
          </w:tcPr>
          <w:p>
            <w:pPr>
              <w:adjustRightInd w:val="0"/>
              <w:snapToGrid w:val="0"/>
              <w:jc w:val="center"/>
              <w:rPr>
                <w:rFonts w:hint="eastAsia"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7</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shd w:val="clear" w:color="auto" w:fill="auto"/>
            <w:vAlign w:val="center"/>
          </w:tcPr>
          <w:p>
            <w:pPr>
              <w:adjustRightInd w:val="0"/>
              <w:snapToGrid w:val="0"/>
              <w:jc w:val="center"/>
              <w:rPr>
                <w:rFonts w:hint="eastAsia"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lang w:val="en-US" w:eastAsia="zh-CN"/>
              </w:rPr>
              <w:t>写真KT板</w:t>
            </w:r>
            <w:r>
              <w:rPr>
                <w:rFonts w:hint="eastAsia" w:cs="宋体" w:asciiTheme="minorEastAsia" w:hAnsiTheme="minorEastAsia" w:eastAsiaTheme="minorEastAsia"/>
                <w:sz w:val="18"/>
                <w:szCs w:val="18"/>
              </w:rPr>
              <w:t>(含租用</w:t>
            </w:r>
            <w:r>
              <w:rPr>
                <w:rFonts w:hint="eastAsia" w:cs="宋体" w:asciiTheme="minorEastAsia" w:hAnsiTheme="minorEastAsia" w:eastAsiaTheme="minorEastAsia"/>
                <w:sz w:val="18"/>
                <w:szCs w:val="18"/>
                <w:lang w:eastAsia="zh-CN"/>
              </w:rPr>
              <w:t>桁架、</w:t>
            </w:r>
            <w:r>
              <w:rPr>
                <w:rFonts w:hint="eastAsia" w:cs="宋体" w:asciiTheme="minorEastAsia" w:hAnsiTheme="minorEastAsia" w:eastAsiaTheme="minorEastAsia"/>
                <w:sz w:val="18"/>
                <w:szCs w:val="18"/>
              </w:rPr>
              <w:t>含安装）</w:t>
            </w:r>
          </w:p>
        </w:tc>
        <w:tc>
          <w:tcPr>
            <w:tcW w:w="693" w:type="pct"/>
            <w:shd w:val="clear" w:color="auto" w:fill="auto"/>
            <w:vAlign w:val="center"/>
          </w:tcPr>
          <w:p>
            <w:pPr>
              <w:adjustRightInd w:val="0"/>
              <w:snapToGrid w:val="0"/>
              <w:jc w:val="center"/>
              <w:rPr>
                <w:rFonts w:hint="eastAsia"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元/㎡</w:t>
            </w:r>
          </w:p>
        </w:tc>
        <w:tc>
          <w:tcPr>
            <w:tcW w:w="725" w:type="pct"/>
            <w:shd w:val="clear" w:color="auto" w:fill="auto"/>
            <w:vAlign w:val="center"/>
          </w:tcPr>
          <w:p>
            <w:pPr>
              <w:adjustRightInd w:val="0"/>
              <w:snapToGrid w:val="0"/>
              <w:jc w:val="center"/>
              <w:rPr>
                <w:rFonts w:hint="default"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8</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550加厚布(原钢架换布、含安装）</w:t>
            </w:r>
          </w:p>
        </w:tc>
        <w:tc>
          <w:tcPr>
            <w:tcW w:w="693"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9</w:t>
            </w:r>
          </w:p>
        </w:tc>
        <w:tc>
          <w:tcPr>
            <w:tcW w:w="693" w:type="pct"/>
            <w:vMerge w:val="restar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条幅类</w:t>
            </w:r>
          </w:p>
        </w:tc>
        <w:tc>
          <w:tcPr>
            <w:tcW w:w="235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rPr>
              <w:t>横幅（0.</w:t>
            </w:r>
            <w:r>
              <w:rPr>
                <w:rFonts w:hint="eastAsia" w:cs="宋体" w:asciiTheme="minorEastAsia" w:hAnsiTheme="minorEastAsia" w:eastAsiaTheme="minorEastAsia"/>
                <w:sz w:val="18"/>
                <w:szCs w:val="18"/>
                <w:lang w:val="en-US" w:eastAsia="zh-CN"/>
              </w:rPr>
              <w:t>8</w:t>
            </w:r>
            <w:r>
              <w:rPr>
                <w:rFonts w:hint="eastAsia" w:cs="宋体" w:asciiTheme="minorEastAsia" w:hAnsiTheme="minorEastAsia" w:eastAsiaTheme="minorEastAsia"/>
                <w:sz w:val="18"/>
                <w:szCs w:val="18"/>
              </w:rPr>
              <w:t>m宽）</w:t>
            </w:r>
            <w:r>
              <w:rPr>
                <w:rFonts w:hint="eastAsia" w:cs="宋体" w:asciiTheme="minorEastAsia" w:hAnsiTheme="minorEastAsia" w:eastAsiaTheme="minorEastAsia"/>
                <w:sz w:val="18"/>
                <w:szCs w:val="18"/>
                <w:lang w:eastAsia="zh-CN"/>
              </w:rPr>
              <w:t>如安装另加</w:t>
            </w:r>
            <w:r>
              <w:rPr>
                <w:rFonts w:hint="eastAsia" w:cs="宋体" w:asciiTheme="minorEastAsia" w:hAnsiTheme="minorEastAsia" w:eastAsiaTheme="minorEastAsia"/>
                <w:sz w:val="18"/>
                <w:szCs w:val="18"/>
                <w:lang w:val="en-US" w:eastAsia="zh-CN"/>
              </w:rPr>
              <w:t>50元/条</w:t>
            </w:r>
          </w:p>
        </w:tc>
        <w:tc>
          <w:tcPr>
            <w:tcW w:w="693"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元/m</w:t>
            </w:r>
          </w:p>
        </w:tc>
        <w:tc>
          <w:tcPr>
            <w:tcW w:w="7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10</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横幅（1.2m宽）</w:t>
            </w:r>
            <w:r>
              <w:rPr>
                <w:rFonts w:hint="eastAsia" w:cs="宋体" w:asciiTheme="minorEastAsia" w:hAnsiTheme="minorEastAsia" w:eastAsiaTheme="minorEastAsia"/>
                <w:sz w:val="18"/>
                <w:szCs w:val="18"/>
                <w:lang w:eastAsia="zh-CN"/>
              </w:rPr>
              <w:t>如安装另加</w:t>
            </w:r>
            <w:r>
              <w:rPr>
                <w:rFonts w:hint="eastAsia" w:cs="宋体" w:asciiTheme="minorEastAsia" w:hAnsiTheme="minorEastAsia" w:eastAsiaTheme="minorEastAsia"/>
                <w:sz w:val="18"/>
                <w:szCs w:val="18"/>
                <w:lang w:val="en-US" w:eastAsia="zh-CN"/>
              </w:rPr>
              <w:t>50元/条</w:t>
            </w:r>
          </w:p>
        </w:tc>
        <w:tc>
          <w:tcPr>
            <w:tcW w:w="693"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元/m</w:t>
            </w:r>
          </w:p>
        </w:tc>
        <w:tc>
          <w:tcPr>
            <w:tcW w:w="7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11</w:t>
            </w:r>
          </w:p>
        </w:tc>
        <w:tc>
          <w:tcPr>
            <w:tcW w:w="693" w:type="pct"/>
            <w:vMerge w:val="restar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数码</w:t>
            </w:r>
          </w:p>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UV码</w:t>
            </w:r>
          </w:p>
        </w:tc>
        <w:tc>
          <w:tcPr>
            <w:tcW w:w="235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8mm高密雪弗板、雕刻、数码UV</w:t>
            </w:r>
          </w:p>
        </w:tc>
        <w:tc>
          <w:tcPr>
            <w:tcW w:w="693"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12</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shd w:val="clear" w:color="auto" w:fill="auto"/>
            <w:vAlign w:val="center"/>
          </w:tcPr>
          <w:p>
            <w:pPr>
              <w:widowControl/>
              <w:adjustRightInd w:val="0"/>
              <w:snapToGrid w:val="0"/>
              <w:spacing w:line="240" w:lineRule="auto"/>
              <w:jc w:val="center"/>
              <w:rPr>
                <w:rFonts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rPr>
              <w:t>文化墙设计制作安装3mm透明亚克力反面UV雕刻+10mm白色雪弗板雕刻</w:t>
            </w:r>
          </w:p>
        </w:tc>
        <w:tc>
          <w:tcPr>
            <w:tcW w:w="693" w:type="pct"/>
            <w:shd w:val="clear" w:color="auto" w:fill="auto"/>
            <w:vAlign w:val="center"/>
          </w:tcPr>
          <w:p>
            <w:pPr>
              <w:widowControl/>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元/㎡</w:t>
            </w:r>
          </w:p>
        </w:tc>
        <w:tc>
          <w:tcPr>
            <w:tcW w:w="725" w:type="pct"/>
            <w:shd w:val="clear" w:color="auto" w:fill="auto"/>
            <w:vAlign w:val="center"/>
          </w:tcPr>
          <w:p>
            <w:pPr>
              <w:adjustRightInd w:val="0"/>
              <w:snapToGrid w:val="0"/>
              <w:jc w:val="center"/>
              <w:rPr>
                <w:rFonts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lang w:val="en-US" w:eastAsia="zh-CN"/>
              </w:rPr>
              <w:t>35</w:t>
            </w:r>
            <w:r>
              <w:rPr>
                <w:rFonts w:hint="eastAsia"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rPr>
              <w:t>1</w:t>
            </w:r>
            <w:r>
              <w:rPr>
                <w:rFonts w:hint="eastAsia" w:cs="宋体" w:asciiTheme="minorEastAsia" w:hAnsiTheme="minorEastAsia" w:eastAsiaTheme="minorEastAsia"/>
                <w:color w:val="000000"/>
                <w:sz w:val="18"/>
                <w:szCs w:val="18"/>
                <w:lang w:val="en-US" w:eastAsia="zh-CN"/>
              </w:rPr>
              <w:t>3</w:t>
            </w:r>
          </w:p>
        </w:tc>
        <w:tc>
          <w:tcPr>
            <w:tcW w:w="693" w:type="pct"/>
            <w:vMerge w:val="restar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打印及胸卡、</w:t>
            </w:r>
          </w:p>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台牌等</w:t>
            </w:r>
          </w:p>
        </w:tc>
        <w:tc>
          <w:tcPr>
            <w:tcW w:w="2355"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13X29cm亚克力班牌</w:t>
            </w:r>
          </w:p>
        </w:tc>
        <w:tc>
          <w:tcPr>
            <w:tcW w:w="693"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套</w:t>
            </w:r>
          </w:p>
        </w:tc>
        <w:tc>
          <w:tcPr>
            <w:tcW w:w="7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rPr>
              <w:t>1</w:t>
            </w:r>
            <w:r>
              <w:rPr>
                <w:rFonts w:hint="eastAsia" w:cs="宋体" w:asciiTheme="minorEastAsia" w:hAnsiTheme="minorEastAsia" w:eastAsiaTheme="minorEastAsia"/>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rPr>
              <w:t>1</w:t>
            </w:r>
            <w:r>
              <w:rPr>
                <w:rFonts w:hint="eastAsia" w:cs="宋体" w:asciiTheme="minorEastAsia" w:hAnsiTheme="minorEastAsia" w:eastAsiaTheme="minorEastAsia"/>
                <w:color w:val="000000"/>
                <w:sz w:val="18"/>
                <w:szCs w:val="18"/>
                <w:lang w:val="en-US" w:eastAsia="zh-CN"/>
              </w:rPr>
              <w:t>4</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vAlign w:val="center"/>
          </w:tcPr>
          <w:p>
            <w:pPr>
              <w:widowControl/>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rPr>
              <w:t>彩色打印普通纸</w:t>
            </w:r>
            <w:r>
              <w:rPr>
                <w:rFonts w:hint="eastAsia" w:cs="宋体" w:asciiTheme="minorEastAsia" w:hAnsiTheme="minorEastAsia" w:eastAsiaTheme="minorEastAsia"/>
                <w:color w:val="000000"/>
                <w:sz w:val="18"/>
                <w:szCs w:val="18"/>
                <w:lang w:val="en-US" w:eastAsia="zh-CN"/>
              </w:rPr>
              <w:t>A4</w:t>
            </w:r>
          </w:p>
        </w:tc>
        <w:tc>
          <w:tcPr>
            <w:tcW w:w="693"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张</w:t>
            </w:r>
          </w:p>
        </w:tc>
        <w:tc>
          <w:tcPr>
            <w:tcW w:w="7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15</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vAlign w:val="center"/>
          </w:tcPr>
          <w:p>
            <w:pPr>
              <w:widowControl/>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rPr>
              <w:t>黑白打印普通纸</w:t>
            </w:r>
            <w:r>
              <w:rPr>
                <w:rFonts w:hint="eastAsia" w:cs="宋体" w:asciiTheme="minorEastAsia" w:hAnsiTheme="minorEastAsia" w:eastAsiaTheme="minorEastAsia"/>
                <w:color w:val="000000"/>
                <w:sz w:val="18"/>
                <w:szCs w:val="18"/>
                <w:lang w:val="en-US" w:eastAsia="zh-CN"/>
              </w:rPr>
              <w:t>A4</w:t>
            </w:r>
          </w:p>
        </w:tc>
        <w:tc>
          <w:tcPr>
            <w:tcW w:w="693"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张</w:t>
            </w:r>
          </w:p>
        </w:tc>
        <w:tc>
          <w:tcPr>
            <w:tcW w:w="7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16</w:t>
            </w:r>
          </w:p>
        </w:tc>
        <w:tc>
          <w:tcPr>
            <w:tcW w:w="693"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55"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8X12cm值班胸卡</w:t>
            </w:r>
          </w:p>
        </w:tc>
        <w:tc>
          <w:tcPr>
            <w:tcW w:w="693"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套</w:t>
            </w:r>
          </w:p>
        </w:tc>
        <w:tc>
          <w:tcPr>
            <w:tcW w:w="7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trPr>
        <w:tc>
          <w:tcPr>
            <w:tcW w:w="531"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17</w:t>
            </w:r>
          </w:p>
          <w:p>
            <w:pPr>
              <w:adjustRightInd w:val="0"/>
              <w:snapToGrid w:val="0"/>
              <w:jc w:val="center"/>
              <w:rPr>
                <w:rFonts w:cs="宋体" w:asciiTheme="minorEastAsia" w:hAnsiTheme="minorEastAsia" w:eastAsiaTheme="minorEastAsia"/>
                <w:color w:val="auto"/>
                <w:sz w:val="18"/>
                <w:szCs w:val="18"/>
              </w:rPr>
            </w:pPr>
          </w:p>
          <w:p>
            <w:pPr>
              <w:adjustRightInd w:val="0"/>
              <w:snapToGrid w:val="0"/>
              <w:jc w:val="center"/>
              <w:rPr>
                <w:rFonts w:cs="宋体" w:asciiTheme="minorEastAsia" w:hAnsiTheme="minorEastAsia" w:eastAsiaTheme="minorEastAsia"/>
                <w:color w:val="auto"/>
                <w:sz w:val="18"/>
                <w:szCs w:val="18"/>
              </w:rPr>
            </w:pPr>
          </w:p>
          <w:p>
            <w:pPr>
              <w:adjustRightInd w:val="0"/>
              <w:snapToGrid w:val="0"/>
              <w:jc w:val="center"/>
              <w:rPr>
                <w:rFonts w:cs="宋体" w:asciiTheme="minorEastAsia" w:hAnsiTheme="minorEastAsia" w:eastAsiaTheme="minorEastAsia"/>
                <w:color w:val="auto"/>
                <w:sz w:val="18"/>
                <w:szCs w:val="18"/>
              </w:rPr>
            </w:pPr>
          </w:p>
        </w:tc>
        <w:tc>
          <w:tcPr>
            <w:tcW w:w="693" w:type="pct"/>
            <w:vMerge w:val="restart"/>
            <w:vAlign w:val="center"/>
          </w:tcPr>
          <w:p>
            <w:pPr>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打印装订</w:t>
            </w:r>
          </w:p>
        </w:tc>
        <w:tc>
          <w:tcPr>
            <w:tcW w:w="2355"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20页以内胶装A4纸（含设计）</w:t>
            </w:r>
          </w:p>
        </w:tc>
        <w:tc>
          <w:tcPr>
            <w:tcW w:w="693"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本</w:t>
            </w:r>
          </w:p>
        </w:tc>
        <w:tc>
          <w:tcPr>
            <w:tcW w:w="725" w:type="pct"/>
            <w:vAlign w:val="center"/>
          </w:tcPr>
          <w:p>
            <w:pPr>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18</w:t>
            </w:r>
          </w:p>
        </w:tc>
        <w:tc>
          <w:tcPr>
            <w:tcW w:w="693" w:type="pct"/>
            <w:vMerge w:val="continue"/>
            <w:vAlign w:val="center"/>
          </w:tcPr>
          <w:p>
            <w:pPr>
              <w:adjustRightInd w:val="0"/>
              <w:snapToGrid w:val="0"/>
              <w:jc w:val="center"/>
              <w:rPr>
                <w:rFonts w:cs="宋体" w:asciiTheme="minorEastAsia" w:hAnsiTheme="minorEastAsia" w:eastAsiaTheme="minorEastAsia"/>
                <w:color w:val="auto"/>
                <w:sz w:val="18"/>
                <w:szCs w:val="18"/>
              </w:rPr>
            </w:pPr>
          </w:p>
        </w:tc>
        <w:tc>
          <w:tcPr>
            <w:tcW w:w="2355"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20页以上内胶装A4纸（含设计）</w:t>
            </w:r>
          </w:p>
        </w:tc>
        <w:tc>
          <w:tcPr>
            <w:tcW w:w="693"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本</w:t>
            </w:r>
          </w:p>
        </w:tc>
        <w:tc>
          <w:tcPr>
            <w:tcW w:w="725"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31"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19</w:t>
            </w:r>
          </w:p>
        </w:tc>
        <w:tc>
          <w:tcPr>
            <w:tcW w:w="693" w:type="pct"/>
            <w:vMerge w:val="continue"/>
            <w:vAlign w:val="center"/>
          </w:tcPr>
          <w:p>
            <w:pPr>
              <w:adjustRightInd w:val="0"/>
              <w:snapToGrid w:val="0"/>
              <w:jc w:val="center"/>
              <w:rPr>
                <w:rFonts w:cs="宋体" w:asciiTheme="minorEastAsia" w:hAnsiTheme="minorEastAsia" w:eastAsiaTheme="minorEastAsia"/>
                <w:color w:val="auto"/>
                <w:sz w:val="18"/>
                <w:szCs w:val="18"/>
              </w:rPr>
            </w:pPr>
          </w:p>
        </w:tc>
        <w:tc>
          <w:tcPr>
            <w:tcW w:w="2355" w:type="pct"/>
            <w:vAlign w:val="center"/>
          </w:tcPr>
          <w:p>
            <w:pPr>
              <w:widowControl/>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300g铜版纸双面彩印196</w:t>
            </w:r>
            <w:r>
              <w:rPr>
                <w:rFonts w:hint="default" w:ascii="Arial" w:hAnsi="Arial" w:cs="Arial" w:eastAsiaTheme="minorEastAsia"/>
                <w:color w:val="auto"/>
                <w:sz w:val="18"/>
                <w:szCs w:val="18"/>
                <w:lang w:val="en-US" w:eastAsia="zh-CN"/>
              </w:rPr>
              <w:t>×</w:t>
            </w:r>
            <w:r>
              <w:rPr>
                <w:rFonts w:hint="eastAsia" w:cs="宋体" w:asciiTheme="minorEastAsia" w:hAnsiTheme="minorEastAsia" w:eastAsiaTheme="minorEastAsia"/>
                <w:color w:val="auto"/>
                <w:sz w:val="18"/>
                <w:szCs w:val="18"/>
                <w:lang w:val="en-US" w:eastAsia="zh-CN"/>
              </w:rPr>
              <w:t>131mm</w:t>
            </w:r>
          </w:p>
        </w:tc>
        <w:tc>
          <w:tcPr>
            <w:tcW w:w="693" w:type="pct"/>
            <w:vAlign w:val="center"/>
          </w:tcPr>
          <w:p>
            <w:pPr>
              <w:widowControl/>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6000张</w:t>
            </w:r>
          </w:p>
        </w:tc>
        <w:tc>
          <w:tcPr>
            <w:tcW w:w="725"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800</w:t>
            </w:r>
          </w:p>
        </w:tc>
      </w:tr>
    </w:tbl>
    <w:p>
      <w:pPr>
        <w:pStyle w:val="7"/>
        <w:numPr>
          <w:ilvl w:val="0"/>
          <w:numId w:val="1"/>
        </w:numPr>
        <w:shd w:val="clear" w:color="auto" w:fill="FFFFFF"/>
        <w:adjustRightInd w:val="0"/>
        <w:snapToGrid w:val="0"/>
        <w:spacing w:before="0" w:beforeAutospacing="0" w:after="0" w:afterAutospacing="0" w:line="420" w:lineRule="exact"/>
        <w:rPr>
          <w:rStyle w:val="11"/>
          <w:bCs w:val="0"/>
          <w:color w:val="333333"/>
        </w:rPr>
      </w:pPr>
      <w:r>
        <w:rPr>
          <w:rStyle w:val="11"/>
          <w:bCs w:val="0"/>
          <w:color w:val="333333"/>
        </w:rPr>
        <w:t>报价要求</w:t>
      </w:r>
    </w:p>
    <w:p>
      <w:pPr>
        <w:pStyle w:val="7"/>
        <w:numPr>
          <w:ilvl w:val="0"/>
          <w:numId w:val="0"/>
        </w:numPr>
        <w:shd w:val="clear" w:color="auto" w:fill="FFFFFF"/>
        <w:adjustRightInd w:val="0"/>
        <w:snapToGrid w:val="0"/>
        <w:spacing w:before="0" w:beforeAutospacing="0" w:after="0" w:afterAutospacing="0" w:line="420" w:lineRule="exact"/>
        <w:rPr>
          <w:rStyle w:val="11"/>
          <w:rFonts w:hint="default" w:eastAsia="宋体"/>
          <w:bCs w:val="0"/>
          <w:color w:val="333333"/>
          <w:lang w:val="en-US" w:eastAsia="zh-CN"/>
        </w:rPr>
      </w:pPr>
      <w:r>
        <w:rPr>
          <w:rStyle w:val="11"/>
          <w:rFonts w:hint="eastAsia"/>
          <w:bCs w:val="0"/>
          <w:color w:val="333333"/>
          <w:lang w:val="en-US" w:eastAsia="zh-CN"/>
        </w:rPr>
        <w:t xml:space="preserve">    1.本项目采用最低折率中标，小数点后面保留一位；</w:t>
      </w:r>
    </w:p>
    <w:p>
      <w:pPr>
        <w:autoSpaceDE w:val="0"/>
        <w:autoSpaceDN w:val="0"/>
        <w:ind w:firstLine="480" w:firstLineChars="200"/>
        <w:rPr>
          <w:rFonts w:hint="eastAsia" w:cs="宋体" w:asciiTheme="minorEastAsia" w:hAnsiTheme="minorEastAsia" w:eastAsiaTheme="minorEastAsia"/>
          <w:color w:val="333333"/>
          <w:kern w:val="0"/>
          <w:sz w:val="24"/>
          <w:lang w:eastAsia="zh-CN"/>
        </w:rPr>
      </w:pPr>
      <w:r>
        <w:rPr>
          <w:rFonts w:hint="eastAsia" w:cs="宋体" w:asciiTheme="minorEastAsia" w:hAnsiTheme="minorEastAsia" w:eastAsiaTheme="minorEastAsia"/>
          <w:color w:val="333333"/>
          <w:kern w:val="0"/>
          <w:sz w:val="24"/>
          <w:lang w:val="en-US" w:eastAsia="zh-CN"/>
        </w:rPr>
        <w:t>2.</w:t>
      </w:r>
      <w:r>
        <w:rPr>
          <w:rFonts w:hint="eastAsia" w:cs="宋体" w:asciiTheme="minorEastAsia" w:hAnsiTheme="minorEastAsia" w:eastAsiaTheme="minorEastAsia"/>
          <w:color w:val="333333"/>
          <w:kern w:val="0"/>
          <w:sz w:val="24"/>
        </w:rPr>
        <w:t>所有报价含税费、运输费、设计、安装费等全部费用</w:t>
      </w:r>
      <w:r>
        <w:rPr>
          <w:rFonts w:hint="eastAsia" w:cs="宋体" w:asciiTheme="minorEastAsia" w:hAnsiTheme="minorEastAsia" w:eastAsiaTheme="minorEastAsia"/>
          <w:color w:val="333333"/>
          <w:kern w:val="0"/>
          <w:sz w:val="24"/>
          <w:lang w:eastAsia="zh-CN"/>
        </w:rPr>
        <w:t>；</w:t>
      </w:r>
    </w:p>
    <w:p>
      <w:pPr>
        <w:autoSpaceDE w:val="0"/>
        <w:autoSpaceDN w:val="0"/>
        <w:ind w:firstLine="480" w:firstLineChars="200"/>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lang w:val="en-US" w:eastAsia="zh-CN"/>
        </w:rPr>
        <w:t>3.</w:t>
      </w:r>
      <w:r>
        <w:rPr>
          <w:rFonts w:hint="eastAsia" w:cs="宋体" w:asciiTheme="minorEastAsia" w:hAnsiTheme="minorEastAsia" w:eastAsiaTheme="minorEastAsia"/>
          <w:color w:val="333333"/>
          <w:kern w:val="0"/>
          <w:sz w:val="24"/>
        </w:rPr>
        <w:t>本项目质量标准：按学校制作要求、时间节点准时完成，相关项目按国家规定进行质保。未能达到此标准的，采购人有权取消中标资格并视情节轻重予以一定数额罚款。</w:t>
      </w:r>
    </w:p>
    <w:p>
      <w:pPr>
        <w:autoSpaceDE w:val="0"/>
        <w:autoSpaceDN w:val="0"/>
        <w:ind w:firstLine="480" w:firstLineChars="200"/>
        <w:rPr>
          <w:rFonts w:hint="eastAsia" w:cs="宋体" w:asciiTheme="minorEastAsia" w:hAnsiTheme="minorEastAsia" w:eastAsiaTheme="minorEastAsia"/>
          <w:color w:val="333333"/>
          <w:kern w:val="0"/>
          <w:sz w:val="24"/>
          <w:lang w:val="en-US" w:eastAsia="zh-CN"/>
        </w:rPr>
      </w:pPr>
      <w:r>
        <w:rPr>
          <w:rFonts w:hint="eastAsia" w:cs="宋体" w:asciiTheme="minorEastAsia" w:hAnsiTheme="minorEastAsia" w:eastAsiaTheme="minorEastAsia"/>
          <w:color w:val="333333"/>
          <w:kern w:val="0"/>
          <w:sz w:val="24"/>
          <w:lang w:val="en-US" w:eastAsia="zh-CN"/>
        </w:rPr>
        <w:t>4.全年累计合同总价不超过4.5万元。</w:t>
      </w:r>
    </w:p>
    <w:p>
      <w:pPr>
        <w:pStyle w:val="7"/>
        <w:shd w:val="clear" w:color="auto" w:fill="FFFFFF"/>
        <w:adjustRightInd w:val="0"/>
        <w:snapToGrid w:val="0"/>
        <w:spacing w:before="0" w:beforeAutospacing="0" w:after="0" w:afterAutospacing="0" w:line="420" w:lineRule="exact"/>
        <w:rPr>
          <w:color w:val="333333"/>
        </w:rPr>
      </w:pPr>
      <w:r>
        <w:rPr>
          <w:rStyle w:val="11"/>
          <w:rFonts w:hint="eastAsia"/>
          <w:bCs w:val="0"/>
          <w:color w:val="333333"/>
        </w:rPr>
        <w:t>四</w:t>
      </w:r>
      <w:r>
        <w:rPr>
          <w:rStyle w:val="11"/>
          <w:bCs w:val="0"/>
          <w:color w:val="333333"/>
        </w:rPr>
        <w:t>、供应商资格要求</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1.符合《中华人民共和国政府采购法》第22条规定</w:t>
      </w:r>
      <w:r>
        <w:rPr>
          <w:rFonts w:hint="eastAsia"/>
          <w:color w:val="333333"/>
        </w:rPr>
        <w:t>：</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①具有独立承担民事责任的能力（提供法人营业执照复印件）；</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②具有履行合同所必需的设备和专业技术能力（提供承诺函）（格式见招标文件附件）；</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③有依法缴纳税收和社会保障资金的良好记录（提供依法缴纳税收和社会保障资金的相关材料）；</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2</w:t>
      </w:r>
      <w:r>
        <w:rPr>
          <w:color w:val="333333"/>
        </w:rPr>
        <w:t>.</w:t>
      </w:r>
      <w:r>
        <w:rPr>
          <w:rFonts w:hint="eastAsia"/>
          <w:color w:val="333333"/>
        </w:rPr>
        <w:t>供应商具有广告宣传制作的资质；</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3</w:t>
      </w:r>
      <w:r>
        <w:rPr>
          <w:color w:val="333333"/>
        </w:rPr>
        <w:t>.本项目不接受联合体投标。</w:t>
      </w:r>
    </w:p>
    <w:p>
      <w:pPr>
        <w:pStyle w:val="7"/>
        <w:shd w:val="clear" w:color="auto" w:fill="FFFFFF"/>
        <w:adjustRightInd w:val="0"/>
        <w:snapToGrid w:val="0"/>
        <w:spacing w:before="0" w:beforeAutospacing="0" w:after="0" w:afterAutospacing="0" w:line="420" w:lineRule="exact"/>
        <w:rPr>
          <w:rStyle w:val="11"/>
        </w:rPr>
      </w:pPr>
      <w:r>
        <w:rPr>
          <w:rStyle w:val="11"/>
          <w:rFonts w:hint="eastAsia"/>
          <w:bCs w:val="0"/>
          <w:color w:val="333333"/>
        </w:rPr>
        <w:t>五</w:t>
      </w:r>
      <w:r>
        <w:rPr>
          <w:rStyle w:val="11"/>
          <w:bCs w:val="0"/>
          <w:color w:val="333333"/>
        </w:rPr>
        <w:t>、合同签订、交货及售后服务要求</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w:t>
      </w:r>
      <w:r>
        <w:t>签订合同后</w:t>
      </w:r>
      <w:r>
        <w:rPr>
          <w:rFonts w:hint="eastAsia"/>
        </w:rPr>
        <w:t>按学校实际需求，</w:t>
      </w:r>
      <w:r>
        <w:rPr>
          <w:rFonts w:hint="eastAsia"/>
          <w:color w:val="333333"/>
        </w:rPr>
        <w:t>将作品</w:t>
      </w:r>
      <w:r>
        <w:rPr>
          <w:color w:val="333333"/>
        </w:rPr>
        <w:t>按采购人要求送货至指定地点，免费安装调试，需方验收。</w:t>
      </w:r>
    </w:p>
    <w:p>
      <w:pPr>
        <w:pStyle w:val="7"/>
        <w:shd w:val="clear" w:color="auto" w:fill="FFFFFF"/>
        <w:adjustRightInd w:val="0"/>
        <w:snapToGrid w:val="0"/>
        <w:spacing w:before="0" w:beforeAutospacing="0" w:after="0" w:afterAutospacing="0" w:line="420" w:lineRule="exact"/>
        <w:ind w:firstLine="480" w:firstLineChars="200"/>
        <w:rPr>
          <w:bCs/>
        </w:rPr>
      </w:pPr>
      <w:r>
        <w:rPr>
          <w:bCs/>
        </w:rPr>
        <w:t>2.质保</w:t>
      </w:r>
      <w:r>
        <w:rPr>
          <w:rFonts w:hint="eastAsia"/>
          <w:bCs/>
        </w:rPr>
        <w:t>及售后服务</w:t>
      </w:r>
      <w:r>
        <w:rPr>
          <w:bCs/>
        </w:rPr>
        <w:t>：</w:t>
      </w:r>
      <w:r>
        <w:rPr>
          <w:rFonts w:hint="eastAsia"/>
          <w:bCs/>
        </w:rPr>
        <w:t>需方根据制作要求提前一天将制作内容发给供应商；供应商提供的产品不满足需方要求，供应商必须无条件及时更换。</w:t>
      </w:r>
    </w:p>
    <w:p>
      <w:pPr>
        <w:pStyle w:val="7"/>
        <w:shd w:val="clear" w:color="auto" w:fill="FFFFFF"/>
        <w:adjustRightInd w:val="0"/>
        <w:snapToGrid w:val="0"/>
        <w:spacing w:before="0" w:beforeAutospacing="0" w:after="0" w:afterAutospacing="0" w:line="420" w:lineRule="exact"/>
        <w:ind w:firstLine="480" w:firstLineChars="200"/>
        <w:rPr>
          <w:bCs/>
          <w:color w:val="333333"/>
        </w:rPr>
      </w:pPr>
      <w:r>
        <w:rPr>
          <w:rFonts w:hint="eastAsia"/>
          <w:bCs/>
          <w:color w:val="333333"/>
        </w:rPr>
        <w:t>3</w:t>
      </w:r>
      <w:r>
        <w:rPr>
          <w:bCs/>
          <w:color w:val="333333"/>
        </w:rPr>
        <w:t>.成交人必须负责所采购产品的运输，并派技术人员到现场免费进行卸货、安装、培训，经调试、检测合格后交付使用，其费用由成交人承担，包含在投标报价中。</w:t>
      </w:r>
    </w:p>
    <w:p>
      <w:pPr>
        <w:pStyle w:val="7"/>
        <w:shd w:val="clear" w:color="auto" w:fill="FFFFFF"/>
        <w:adjustRightInd w:val="0"/>
        <w:snapToGrid w:val="0"/>
        <w:spacing w:before="0" w:beforeAutospacing="0" w:after="0" w:afterAutospacing="0" w:line="420" w:lineRule="exact"/>
        <w:ind w:firstLine="480" w:firstLineChars="200"/>
        <w:rPr>
          <w:bCs/>
          <w:color w:val="333333"/>
        </w:rPr>
      </w:pPr>
      <w:r>
        <w:rPr>
          <w:rFonts w:hint="eastAsia"/>
          <w:bCs/>
          <w:color w:val="333333"/>
        </w:rPr>
        <w:t>4.安全问题：在制作、安装、调试过程中，涉及安全问题的均由供应商自负。</w:t>
      </w:r>
    </w:p>
    <w:p>
      <w:pPr>
        <w:pStyle w:val="7"/>
        <w:shd w:val="clear" w:color="auto" w:fill="FFFFFF"/>
        <w:adjustRightInd w:val="0"/>
        <w:snapToGrid w:val="0"/>
        <w:spacing w:before="0" w:beforeAutospacing="0" w:after="0" w:afterAutospacing="0" w:line="420" w:lineRule="exact"/>
        <w:ind w:firstLine="480" w:firstLineChars="200"/>
        <w:rPr>
          <w:rFonts w:hint="eastAsia"/>
          <w:bCs/>
          <w:color w:val="FF0000"/>
        </w:rPr>
      </w:pPr>
      <w:r>
        <w:rPr>
          <w:rFonts w:hint="eastAsia"/>
          <w:bCs/>
          <w:color w:val="FF0000"/>
        </w:rPr>
        <w:t>5.中标者有一个月的试用期，如在一个月内制作要求达不到甲方要求，甲方有权终止中标者合同。（如下：偷工减料、制作拖拉不能在规定的时间内完成等）</w:t>
      </w:r>
    </w:p>
    <w:p>
      <w:pPr>
        <w:pStyle w:val="7"/>
        <w:shd w:val="clear" w:color="auto" w:fill="FFFFFF"/>
        <w:adjustRightInd w:val="0"/>
        <w:snapToGrid w:val="0"/>
        <w:spacing w:before="0" w:beforeAutospacing="0" w:after="0" w:afterAutospacing="0" w:line="420" w:lineRule="exact"/>
        <w:ind w:firstLine="480" w:firstLineChars="200"/>
        <w:rPr>
          <w:rFonts w:hint="default" w:eastAsia="宋体"/>
          <w:bCs/>
          <w:color w:val="FF0000"/>
          <w:lang w:val="en-US" w:eastAsia="zh-CN"/>
        </w:rPr>
      </w:pPr>
      <w:r>
        <w:rPr>
          <w:rFonts w:hint="eastAsia"/>
          <w:bCs/>
          <w:color w:val="FF0000"/>
          <w:lang w:val="en-US" w:eastAsia="zh-CN"/>
        </w:rPr>
        <w:t>6.全年累计合同总价不超过4.5万元。</w:t>
      </w:r>
    </w:p>
    <w:p>
      <w:pPr>
        <w:pStyle w:val="7"/>
        <w:shd w:val="clear" w:color="auto" w:fill="FFFFFF"/>
        <w:adjustRightInd w:val="0"/>
        <w:snapToGrid w:val="0"/>
        <w:spacing w:before="0" w:beforeAutospacing="0" w:after="0" w:afterAutospacing="0" w:line="420" w:lineRule="exact"/>
        <w:rPr>
          <w:rStyle w:val="11"/>
        </w:rPr>
      </w:pPr>
      <w:r>
        <w:rPr>
          <w:rStyle w:val="11"/>
          <w:rFonts w:hint="eastAsia"/>
          <w:bCs w:val="0"/>
          <w:color w:val="333333"/>
        </w:rPr>
        <w:t>六</w:t>
      </w:r>
      <w:r>
        <w:rPr>
          <w:rStyle w:val="11"/>
          <w:bCs w:val="0"/>
          <w:color w:val="333333"/>
        </w:rPr>
        <w:t>、投标文件的构成</w:t>
      </w:r>
    </w:p>
    <w:p>
      <w:pPr>
        <w:pStyle w:val="7"/>
        <w:shd w:val="clear" w:color="auto" w:fill="FFFFFF"/>
        <w:adjustRightInd w:val="0"/>
        <w:snapToGrid w:val="0"/>
        <w:spacing w:before="0" w:beforeAutospacing="0" w:after="0" w:afterAutospacing="0" w:line="420" w:lineRule="exact"/>
        <w:ind w:firstLine="482" w:firstLineChars="200"/>
        <w:rPr>
          <w:color w:val="333333"/>
        </w:rPr>
      </w:pPr>
      <w:r>
        <w:rPr>
          <w:b/>
          <w:bCs/>
          <w:color w:val="333333"/>
        </w:rPr>
        <w:t>（一）</w:t>
      </w:r>
      <w:r>
        <w:rPr>
          <w:rFonts w:hint="eastAsia"/>
          <w:b/>
          <w:bCs/>
          <w:color w:val="333333"/>
        </w:rPr>
        <w:t>技术</w:t>
      </w:r>
      <w:r>
        <w:rPr>
          <w:b/>
          <w:bCs/>
          <w:color w:val="333333"/>
        </w:rPr>
        <w:t>文件</w:t>
      </w:r>
      <w:r>
        <w:t>（1份正本和2份副本，必须包含以下内容并</w:t>
      </w:r>
      <w:r>
        <w:rPr>
          <w:b/>
        </w:rPr>
        <w:t>装订成册</w:t>
      </w:r>
      <w:r>
        <w:t>，密封并加盖公章）</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w:t>
      </w:r>
      <w:r>
        <w:rPr>
          <w:rFonts w:hint="eastAsia"/>
          <w:color w:val="333333"/>
        </w:rPr>
        <w:t>投标承诺函；（格式见附件）</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2.</w:t>
      </w:r>
      <w:r>
        <w:rPr>
          <w:color w:val="333333"/>
        </w:rPr>
        <w:t>法</w:t>
      </w:r>
      <w:r>
        <w:rPr>
          <w:rFonts w:hint="eastAsia"/>
          <w:color w:val="333333"/>
        </w:rPr>
        <w:t>定代表人</w:t>
      </w:r>
      <w:r>
        <w:rPr>
          <w:color w:val="333333"/>
        </w:rPr>
        <w:t>授权书（格式见附件</w:t>
      </w:r>
      <w:r>
        <w:rPr>
          <w:rFonts w:hint="eastAsia"/>
          <w:color w:val="333333"/>
        </w:rPr>
        <w:t>四</w:t>
      </w:r>
      <w:r>
        <w:rPr>
          <w:color w:val="333333"/>
        </w:rPr>
        <w:t>，如法</w:t>
      </w:r>
      <w:r>
        <w:rPr>
          <w:rFonts w:hint="eastAsia"/>
          <w:color w:val="333333"/>
        </w:rPr>
        <w:t>定代表人</w:t>
      </w:r>
      <w:r>
        <w:rPr>
          <w:color w:val="333333"/>
        </w:rPr>
        <w:t>参加投标，无需提供）；</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3.</w:t>
      </w:r>
      <w:r>
        <w:rPr>
          <w:color w:val="333333"/>
        </w:rPr>
        <w:t>投标单位法人与被授权人身份证复印件；（加盖公章）</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4.</w:t>
      </w:r>
      <w:r>
        <w:rPr>
          <w:color w:val="333333"/>
        </w:rPr>
        <w:t>参加投标是法人委托人的，必须为投标单位正式员工，需提供单位与被授权人的用工合同，当地社会保险业务经办机构出具并加盖公章的养老保险缴纳证明文件；（开标截止日</w:t>
      </w:r>
      <w:r>
        <w:rPr>
          <w:rFonts w:hint="eastAsia"/>
          <w:color w:val="333333"/>
        </w:rPr>
        <w:t>前的</w:t>
      </w:r>
      <w:r>
        <w:rPr>
          <w:color w:val="333333"/>
        </w:rPr>
        <w:t>至少一个月）（提供复印件加盖公章）</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5.</w:t>
      </w:r>
      <w:r>
        <w:rPr>
          <w:color w:val="333333"/>
        </w:rPr>
        <w:t>投标单位营业执照复印件加盖公章；</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6</w:t>
      </w:r>
      <w:r>
        <w:rPr>
          <w:color w:val="333333"/>
        </w:rPr>
        <w:t>.上一年度财务状况报告</w:t>
      </w:r>
      <w:r>
        <w:rPr>
          <w:rFonts w:hint="eastAsia"/>
          <w:color w:val="333333"/>
        </w:rPr>
        <w:t>（公司成立不满一年不需提供）；</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7.依法缴纳税收和社会保障资金的良好记录（提供纳税凭证及缴纳社保的证明）；</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8.具有履行合同所必需的设备和专业技术能力（提供承诺函，格式见附件）；</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9</w:t>
      </w:r>
      <w:r>
        <w:rPr>
          <w:color w:val="333333"/>
        </w:rPr>
        <w:t>.投标单位无重大违法记录声明。（格式见附件）</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10</w:t>
      </w:r>
      <w:r>
        <w:rPr>
          <w:color w:val="333333"/>
        </w:rPr>
        <w:t>.售后服务承诺；（须响应公告内容要求）</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11</w:t>
      </w:r>
      <w:r>
        <w:rPr>
          <w:color w:val="333333"/>
        </w:rPr>
        <w:t>.技术参数偏离表</w:t>
      </w:r>
      <w:r>
        <w:rPr>
          <w:rFonts w:hint="eastAsia"/>
          <w:color w:val="333333"/>
        </w:rPr>
        <w:t>；</w:t>
      </w:r>
      <w:r>
        <w:rPr>
          <w:color w:val="333333"/>
        </w:rPr>
        <w:t>（加盖公章格式</w:t>
      </w:r>
      <w:r>
        <w:rPr>
          <w:rFonts w:hint="eastAsia"/>
          <w:color w:val="333333"/>
        </w:rPr>
        <w:t>见附件</w:t>
      </w:r>
      <w:r>
        <w:rPr>
          <w:color w:val="333333"/>
        </w:rPr>
        <w:t>）</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12</w:t>
      </w:r>
      <w:r>
        <w:rPr>
          <w:color w:val="333333"/>
        </w:rPr>
        <w:t>.</w:t>
      </w:r>
      <w:r>
        <w:rPr>
          <w:rFonts w:hint="eastAsia"/>
          <w:color w:val="333333"/>
        </w:rPr>
        <w:t>招标文件要求提供的其他材料。</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本项目需求清单所列产品，如有品牌（或型号）仅为参考,投标人可以选择建议品牌，也可以选择建议品牌以外的品牌，但所选品牌档次须等于或高于建议品牌档次</w:t>
      </w:r>
      <w:r>
        <w:rPr>
          <w:rFonts w:hint="eastAsia"/>
          <w:color w:val="333333"/>
        </w:rPr>
        <w:t>，并将相关证明材料于投标截止时间24小时前递交招标方，如达到招标方要求，则由招标方出具允许参加投标的书面确认书</w:t>
      </w:r>
      <w:r>
        <w:rPr>
          <w:color w:val="333333"/>
        </w:rPr>
        <w:t>。</w:t>
      </w:r>
    </w:p>
    <w:p>
      <w:pPr>
        <w:adjustRightInd w:val="0"/>
        <w:snapToGrid w:val="0"/>
        <w:spacing w:line="420" w:lineRule="exact"/>
        <w:ind w:firstLine="482" w:firstLineChars="200"/>
        <w:rPr>
          <w:rFonts w:ascii="宋体" w:hAnsi="宋体" w:cs="宋体"/>
          <w:color w:val="333333"/>
          <w:kern w:val="0"/>
          <w:sz w:val="24"/>
        </w:rPr>
      </w:pPr>
      <w:r>
        <w:rPr>
          <w:rFonts w:hint="eastAsia" w:ascii="宋体" w:hAnsi="宋体" w:cs="宋体"/>
          <w:b/>
          <w:bCs/>
          <w:color w:val="333333"/>
          <w:kern w:val="0"/>
          <w:sz w:val="24"/>
        </w:rPr>
        <w:t>（二）商务文件</w:t>
      </w:r>
      <w:r>
        <w:rPr>
          <w:rFonts w:hint="eastAsia" w:ascii="宋体" w:hAnsi="宋体" w:cs="宋体"/>
          <w:color w:val="333333"/>
          <w:kern w:val="0"/>
          <w:sz w:val="24"/>
        </w:rPr>
        <w:t>（单独密封并加盖公章）</w:t>
      </w:r>
    </w:p>
    <w:p>
      <w:pPr>
        <w:pStyle w:val="7"/>
        <w:shd w:val="clear" w:color="auto" w:fill="FFFFFF"/>
        <w:adjustRightInd w:val="0"/>
        <w:snapToGrid w:val="0"/>
        <w:spacing w:before="0" w:beforeAutospacing="0" w:after="0" w:afterAutospacing="0" w:line="420" w:lineRule="exact"/>
        <w:ind w:firstLine="480" w:firstLineChars="200"/>
        <w:rPr>
          <w:color w:val="333333"/>
        </w:rPr>
      </w:pPr>
      <w:r>
        <w:rPr>
          <w:rFonts w:hint="eastAsia"/>
          <w:color w:val="333333"/>
        </w:rPr>
        <w:t>《南通市海门区教育部门集中采购询价采购报价单》并加盖公章，报价单须电脑打印，手写或涂改无效（格式见附件）。</w:t>
      </w:r>
    </w:p>
    <w:p>
      <w:pPr>
        <w:pStyle w:val="7"/>
        <w:shd w:val="clear" w:color="auto" w:fill="FFFFFF"/>
        <w:adjustRightInd w:val="0"/>
        <w:snapToGrid w:val="0"/>
        <w:spacing w:before="0" w:beforeAutospacing="0" w:after="0" w:afterAutospacing="0" w:line="420" w:lineRule="exact"/>
        <w:rPr>
          <w:rStyle w:val="11"/>
          <w:bCs w:val="0"/>
          <w:color w:val="333333"/>
        </w:rPr>
      </w:pPr>
      <w:r>
        <w:rPr>
          <w:rStyle w:val="11"/>
          <w:rFonts w:hint="eastAsia"/>
          <w:bCs w:val="0"/>
          <w:color w:val="333333"/>
        </w:rPr>
        <w:t>七</w:t>
      </w:r>
      <w:r>
        <w:rPr>
          <w:rStyle w:val="11"/>
          <w:bCs w:val="0"/>
          <w:color w:val="333333"/>
        </w:rPr>
        <w:t>、评审方法</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1.资质审查：依据本询价文件的规定和要求，对投标人提供的资格证明材料是否齐全、是否满足本次询价采购的要求进行审核，审核合格的进入下一个评审流程。</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2.技术参数：未能实质性响应询价文件要求，技术参数存在不可接受的负偏离（投标人必须提供技术偏离表，如有偏离，必须在技术偏离表中注明）者取消报价资格。</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3.服务响应：投标人须按询价文件要求，按序详细列出服务响应要求。若评委认为未能响应服务并不能承诺者，取消报价资格。</w:t>
      </w:r>
    </w:p>
    <w:p>
      <w:pPr>
        <w:pStyle w:val="7"/>
        <w:shd w:val="clear" w:color="auto" w:fill="FFFFFF"/>
        <w:adjustRightInd w:val="0"/>
        <w:snapToGrid w:val="0"/>
        <w:spacing w:before="0" w:beforeAutospacing="0" w:after="0" w:afterAutospacing="0" w:line="420" w:lineRule="exact"/>
        <w:rPr>
          <w:rStyle w:val="11"/>
          <w:bCs w:val="0"/>
          <w:color w:val="333333"/>
        </w:rPr>
      </w:pPr>
      <w:r>
        <w:rPr>
          <w:rStyle w:val="11"/>
          <w:rFonts w:hint="eastAsia"/>
          <w:bCs w:val="0"/>
          <w:color w:val="333333"/>
        </w:rPr>
        <w:t>八</w:t>
      </w:r>
      <w:r>
        <w:rPr>
          <w:rStyle w:val="11"/>
          <w:bCs w:val="0"/>
          <w:color w:val="333333"/>
        </w:rPr>
        <w:t>、成交原则</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采用一次报价方式。按照质量和服务均能满足询价采购文件实质性响应要求且</w:t>
      </w:r>
      <w:r>
        <w:rPr>
          <w:b/>
          <w:bCs/>
          <w:color w:val="333333"/>
        </w:rPr>
        <w:t>报价最低</w:t>
      </w:r>
      <w:r>
        <w:rPr>
          <w:rFonts w:hint="eastAsia"/>
          <w:b/>
          <w:bCs/>
          <w:color w:val="333333"/>
          <w:lang w:eastAsia="zh-CN"/>
        </w:rPr>
        <w:t>折率</w:t>
      </w:r>
      <w:r>
        <w:rPr>
          <w:b/>
          <w:bCs/>
          <w:color w:val="333333"/>
        </w:rPr>
        <w:t>的原则</w:t>
      </w:r>
      <w:r>
        <w:rPr>
          <w:color w:val="333333"/>
        </w:rPr>
        <w:t>，确定成交供应商。如出现两家以上相同的最低</w:t>
      </w:r>
      <w:r>
        <w:rPr>
          <w:rFonts w:hint="eastAsia"/>
          <w:color w:val="333333"/>
          <w:lang w:eastAsia="zh-CN"/>
        </w:rPr>
        <w:t>折率</w:t>
      </w:r>
      <w:r>
        <w:rPr>
          <w:rFonts w:hint="eastAsia"/>
          <w:color w:val="333333"/>
        </w:rPr>
        <w:t>，</w:t>
      </w:r>
      <w:r>
        <w:rPr>
          <w:color w:val="333333"/>
        </w:rPr>
        <w:t>则由最低报价者进行二次报价</w:t>
      </w:r>
      <w:r>
        <w:rPr>
          <w:rFonts w:hint="eastAsia"/>
          <w:color w:val="333333"/>
        </w:rPr>
        <w:t>，</w:t>
      </w:r>
      <w:r>
        <w:rPr>
          <w:color w:val="333333"/>
        </w:rPr>
        <w:t>直到产生最低报价为止</w:t>
      </w:r>
      <w:r>
        <w:rPr>
          <w:rFonts w:hint="eastAsia"/>
          <w:color w:val="333333"/>
        </w:rPr>
        <w:t>。</w:t>
      </w:r>
    </w:p>
    <w:p>
      <w:pPr>
        <w:pStyle w:val="7"/>
        <w:shd w:val="clear" w:color="auto" w:fill="FFFFFF"/>
        <w:adjustRightInd w:val="0"/>
        <w:snapToGrid w:val="0"/>
        <w:spacing w:before="0" w:beforeAutospacing="0" w:after="0" w:afterAutospacing="0" w:line="420" w:lineRule="exact"/>
        <w:rPr>
          <w:rStyle w:val="11"/>
        </w:rPr>
      </w:pPr>
      <w:r>
        <w:rPr>
          <w:rStyle w:val="11"/>
          <w:rFonts w:hint="eastAsia"/>
          <w:bCs w:val="0"/>
          <w:color w:val="333333"/>
        </w:rPr>
        <w:t>九</w:t>
      </w:r>
      <w:r>
        <w:rPr>
          <w:rStyle w:val="11"/>
          <w:bCs w:val="0"/>
          <w:color w:val="333333"/>
        </w:rPr>
        <w:t>、投标地点、时间和联系人信息</w:t>
      </w:r>
    </w:p>
    <w:p>
      <w:pPr>
        <w:pStyle w:val="7"/>
        <w:shd w:val="clear" w:color="auto" w:fill="FFFFFF"/>
        <w:adjustRightInd w:val="0"/>
        <w:snapToGrid w:val="0"/>
        <w:spacing w:before="0" w:beforeAutospacing="0" w:after="0" w:afterAutospacing="0" w:line="420" w:lineRule="exact"/>
        <w:ind w:firstLine="480" w:firstLineChars="200"/>
        <w:rPr>
          <w:rFonts w:hint="eastAsia" w:eastAsia="宋体"/>
          <w:color w:val="333333"/>
          <w:lang w:eastAsia="zh-CN"/>
        </w:rPr>
      </w:pPr>
      <w:r>
        <w:rPr>
          <w:color w:val="333333"/>
        </w:rPr>
        <w:t>1.投标地点</w:t>
      </w:r>
      <w:r>
        <w:rPr>
          <w:rFonts w:hint="eastAsia"/>
          <w:color w:val="333333"/>
        </w:rPr>
        <w:t>：</w:t>
      </w:r>
      <w:r>
        <w:rPr>
          <w:rFonts w:hint="eastAsia"/>
          <w:color w:val="333333"/>
          <w:lang w:eastAsia="zh-CN"/>
        </w:rPr>
        <w:t>第一实验小学会议室</w:t>
      </w:r>
    </w:p>
    <w:p>
      <w:pPr>
        <w:pStyle w:val="7"/>
        <w:shd w:val="clear" w:color="auto" w:fill="FFFFFF"/>
        <w:adjustRightInd w:val="0"/>
        <w:snapToGrid w:val="0"/>
        <w:spacing w:before="0" w:beforeAutospacing="0" w:after="0" w:afterAutospacing="0" w:line="420" w:lineRule="exact"/>
        <w:ind w:firstLine="480" w:firstLineChars="200"/>
        <w:rPr>
          <w:rFonts w:hint="default" w:eastAsia="宋体"/>
          <w:color w:val="333333"/>
          <w:lang w:val="en-US" w:eastAsia="zh-CN"/>
        </w:rPr>
      </w:pPr>
      <w:r>
        <w:rPr>
          <w:rFonts w:hint="eastAsia"/>
          <w:color w:val="333333"/>
        </w:rPr>
        <w:t>2.投标截止时间：</w:t>
      </w:r>
      <w:r>
        <w:rPr>
          <w:rFonts w:hint="eastAsia"/>
          <w:color w:val="333333"/>
          <w:lang w:val="en-US" w:eastAsia="zh-CN"/>
        </w:rPr>
        <w:t>2025年11月28日上午九点整</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特别提醒：请投标供应商于投标截止时间前半小时内将投标文件送达投标地点</w:t>
      </w:r>
      <w:r>
        <w:rPr>
          <w:rFonts w:hint="eastAsia"/>
          <w:color w:val="333333"/>
        </w:rPr>
        <w:t>。</w:t>
      </w:r>
    </w:p>
    <w:p>
      <w:pPr>
        <w:pStyle w:val="7"/>
        <w:numPr>
          <w:ilvl w:val="0"/>
          <w:numId w:val="2"/>
        </w:numPr>
        <w:shd w:val="clear" w:color="auto" w:fill="FFFFFF"/>
        <w:adjustRightInd w:val="0"/>
        <w:snapToGrid w:val="0"/>
        <w:spacing w:before="0" w:beforeAutospacing="0" w:after="0" w:afterAutospacing="0" w:line="420" w:lineRule="exact"/>
        <w:ind w:firstLine="480" w:firstLineChars="200"/>
      </w:pPr>
      <w:r>
        <w:rPr>
          <w:color w:val="333333"/>
        </w:rPr>
        <w:t>采购单位联系人：</w:t>
      </w:r>
      <w:r>
        <w:rPr>
          <w:rFonts w:hint="eastAsia"/>
          <w:color w:val="333333"/>
          <w:lang w:eastAsia="zh-CN"/>
        </w:rPr>
        <w:t>张磊</w:t>
      </w:r>
      <w:r>
        <w:rPr>
          <w:color w:val="333333"/>
        </w:rPr>
        <w:t>   电话：</w:t>
      </w:r>
      <w:r>
        <w:rPr>
          <w:rFonts w:hint="eastAsia" w:asciiTheme="minorEastAsia" w:hAnsiTheme="minorEastAsia" w:eastAsiaTheme="minorEastAsia"/>
          <w:color w:val="333333"/>
        </w:rPr>
        <w:t>15051299417</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注：对项目需求部分的询问、质疑请向采购单位联系人提出，询问、质疑由采购单位联系人负责答复。</w:t>
      </w:r>
    </w:p>
    <w:p>
      <w:pPr>
        <w:pStyle w:val="7"/>
        <w:shd w:val="clear" w:color="auto" w:fill="FFFFFF"/>
        <w:adjustRightInd w:val="0"/>
        <w:snapToGrid w:val="0"/>
        <w:spacing w:before="0" w:beforeAutospacing="0" w:after="0" w:afterAutospacing="0" w:line="420" w:lineRule="exact"/>
        <w:rPr>
          <w:rStyle w:val="11"/>
        </w:rPr>
      </w:pPr>
      <w:r>
        <w:rPr>
          <w:rStyle w:val="11"/>
          <w:bCs w:val="0"/>
          <w:color w:val="333333"/>
        </w:rPr>
        <w:t>十、合同签订</w:t>
      </w:r>
    </w:p>
    <w:p>
      <w:pPr>
        <w:pStyle w:val="7"/>
        <w:shd w:val="clear" w:color="auto" w:fill="FFFFFF"/>
        <w:adjustRightInd w:val="0"/>
        <w:snapToGrid w:val="0"/>
        <w:spacing w:before="0" w:beforeAutospacing="0" w:after="0" w:afterAutospacing="0" w:line="420" w:lineRule="exact"/>
        <w:ind w:firstLine="480" w:firstLineChars="200"/>
        <w:rPr>
          <w:color w:val="333333"/>
        </w:rPr>
      </w:pPr>
      <w:r>
        <w:rPr>
          <w:color w:val="333333"/>
        </w:rPr>
        <w:t>供应商</w:t>
      </w:r>
      <w:r>
        <w:rPr>
          <w:rFonts w:hint="eastAsia"/>
          <w:color w:val="333333"/>
        </w:rPr>
        <w:t>在中标公示期满后与</w:t>
      </w:r>
      <w:r>
        <w:rPr>
          <w:color w:val="333333"/>
        </w:rPr>
        <w:t>采购单位签订合同。所签合同不得对采购文件作实质性修改。采购单位不得向供应商提出不合理的要求作为签订合同的条件，不得与供应商私下订立背离采购文件实质性内容的协议。</w:t>
      </w:r>
    </w:p>
    <w:p>
      <w:pPr>
        <w:pStyle w:val="7"/>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根据《南通市财政局关于进一步加大政府采购支持中小企业力度的通知》（通财购〔2022〕23号）精神，对政府采购信用档案中无不良记录的中小企业免收履约保证金。</w:t>
      </w:r>
    </w:p>
    <w:p>
      <w:pPr>
        <w:pStyle w:val="7"/>
        <w:shd w:val="clear" w:color="auto" w:fill="FFFFFF"/>
        <w:adjustRightInd w:val="0"/>
        <w:snapToGrid w:val="0"/>
        <w:spacing w:before="0" w:beforeAutospacing="0" w:after="0" w:afterAutospacing="0" w:line="420" w:lineRule="exact"/>
        <w:rPr>
          <w:rStyle w:val="11"/>
        </w:rPr>
      </w:pPr>
      <w:r>
        <w:rPr>
          <w:rStyle w:val="11"/>
          <w:bCs w:val="0"/>
          <w:color w:val="333333"/>
        </w:rPr>
        <w:t>十</w:t>
      </w:r>
      <w:r>
        <w:rPr>
          <w:rStyle w:val="11"/>
          <w:rFonts w:hint="eastAsia"/>
          <w:bCs w:val="0"/>
          <w:color w:val="333333"/>
        </w:rPr>
        <w:t>一</w:t>
      </w:r>
      <w:r>
        <w:rPr>
          <w:rStyle w:val="11"/>
          <w:bCs w:val="0"/>
          <w:color w:val="333333"/>
        </w:rPr>
        <w:t>、付款方式</w:t>
      </w:r>
    </w:p>
    <w:p>
      <w:pPr>
        <w:pStyle w:val="7"/>
        <w:shd w:val="clear" w:color="auto" w:fill="FFFFFF"/>
        <w:adjustRightInd w:val="0"/>
        <w:snapToGrid w:val="0"/>
        <w:spacing w:before="0" w:beforeAutospacing="0" w:after="0" w:afterAutospacing="0" w:line="420" w:lineRule="exact"/>
        <w:ind w:firstLine="480" w:firstLineChars="200"/>
        <w:rPr>
          <w:b/>
        </w:rPr>
      </w:pPr>
      <w:r>
        <w:rPr>
          <w:rFonts w:hint="eastAsia"/>
          <w:bCs/>
        </w:rPr>
        <w:t>合同签订后，按学校实际用量，根据合同产品单价，每两个月结算一次。</w:t>
      </w:r>
    </w:p>
    <w:p>
      <w:pPr>
        <w:pStyle w:val="7"/>
        <w:shd w:val="clear" w:color="auto" w:fill="FFFFFF"/>
        <w:spacing w:before="0" w:beforeAutospacing="0" w:after="0" w:afterAutospacing="0" w:line="420" w:lineRule="exact"/>
        <w:ind w:firstLine="480" w:firstLineChars="200"/>
        <w:rPr>
          <w:color w:val="0000FF"/>
        </w:rPr>
      </w:pPr>
      <w:bookmarkStart w:id="0" w:name="_一、法定代表人授权书"/>
      <w:bookmarkStart w:id="1" w:name="_Toc19289"/>
      <w:bookmarkStart w:id="2" w:name="_二、投标承诺函"/>
      <w:bookmarkStart w:id="3" w:name="_Toc3779"/>
      <w:r>
        <w:rPr>
          <w:rFonts w:hint="eastAsia"/>
          <w:color w:val="333333"/>
        </w:rPr>
        <w:t>附件：请投标供应商自行下载</w:t>
      </w:r>
    </w:p>
    <w:p>
      <w:pPr>
        <w:pStyle w:val="7"/>
        <w:shd w:val="clear" w:color="auto" w:fill="FFFFFF"/>
        <w:spacing w:before="0" w:beforeAutospacing="0" w:after="0" w:afterAutospacing="0" w:line="420" w:lineRule="exact"/>
        <w:ind w:firstLine="482" w:firstLineChars="200"/>
        <w:rPr>
          <w:b/>
          <w:bCs/>
          <w:color w:val="333333"/>
        </w:rPr>
      </w:pPr>
      <w:r>
        <w:rPr>
          <w:rFonts w:hint="eastAsia"/>
          <w:b/>
          <w:bCs/>
          <w:color w:val="333333"/>
        </w:rPr>
        <w:t>友情提醒：</w:t>
      </w:r>
    </w:p>
    <w:p>
      <w:pPr>
        <w:pStyle w:val="7"/>
        <w:shd w:val="clear" w:color="auto" w:fill="FFFFFF"/>
        <w:spacing w:before="0" w:beforeAutospacing="0" w:after="0" w:afterAutospacing="0" w:line="420" w:lineRule="exact"/>
        <w:ind w:firstLine="480" w:firstLineChars="200"/>
      </w:pPr>
      <w:r>
        <w:rPr>
          <w:rFonts w:hint="eastAsia"/>
        </w:rPr>
        <w:t>招标方如对本文件做出补充或修改</w:t>
      </w:r>
      <w:r>
        <w:t>,</w:t>
      </w:r>
      <w:r>
        <w:rPr>
          <w:rFonts w:hint="eastAsia"/>
        </w:rPr>
        <w:t>亦在本公告发布网站发布，请供应商随时关注。如没有及时获悉相关变化而引起的后果由供应商自负。</w:t>
      </w:r>
    </w:p>
    <w:p>
      <w:pPr>
        <w:pStyle w:val="7"/>
        <w:shd w:val="clear" w:color="auto" w:fill="FFFFFF"/>
        <w:spacing w:before="0" w:beforeAutospacing="0" w:after="0" w:afterAutospacing="0" w:line="360" w:lineRule="auto"/>
        <w:jc w:val="right"/>
        <w:rPr>
          <w:rFonts w:hint="eastAsia"/>
          <w:color w:val="333333"/>
        </w:rPr>
      </w:pPr>
    </w:p>
    <w:p>
      <w:pPr>
        <w:pStyle w:val="7"/>
        <w:shd w:val="clear" w:color="auto" w:fill="FFFFFF"/>
        <w:spacing w:before="0" w:beforeAutospacing="0" w:after="0" w:afterAutospacing="0" w:line="360" w:lineRule="auto"/>
        <w:jc w:val="right"/>
        <w:rPr>
          <w:rFonts w:hint="eastAsia"/>
          <w:color w:val="333333"/>
        </w:rPr>
      </w:pPr>
    </w:p>
    <w:p>
      <w:pPr>
        <w:pStyle w:val="7"/>
        <w:shd w:val="clear" w:color="auto" w:fill="FFFFFF"/>
        <w:spacing w:before="0" w:beforeAutospacing="0" w:after="0" w:afterAutospacing="0" w:line="360" w:lineRule="auto"/>
        <w:jc w:val="right"/>
        <w:rPr>
          <w:rFonts w:hint="eastAsia" w:eastAsia="宋体"/>
          <w:color w:val="333333"/>
          <w:lang w:eastAsia="zh-CN"/>
        </w:rPr>
      </w:pPr>
      <w:r>
        <w:rPr>
          <w:rFonts w:hint="eastAsia"/>
          <w:color w:val="333333"/>
        </w:rPr>
        <w:t>南通市海门区</w:t>
      </w:r>
      <w:r>
        <w:rPr>
          <w:rFonts w:hint="eastAsia"/>
          <w:color w:val="333333"/>
          <w:lang w:eastAsia="zh-CN"/>
        </w:rPr>
        <w:t>第一实验小学</w:t>
      </w:r>
    </w:p>
    <w:p>
      <w:pPr>
        <w:pStyle w:val="7"/>
        <w:shd w:val="clear" w:color="auto" w:fill="FFFFFF"/>
        <w:spacing w:before="0" w:beforeAutospacing="0" w:after="0" w:afterAutospacing="0" w:line="360" w:lineRule="auto"/>
        <w:jc w:val="right"/>
      </w:pPr>
      <w:r>
        <w:rPr>
          <w:rFonts w:hint="eastAsia"/>
        </w:rPr>
        <w:t>202</w:t>
      </w:r>
      <w:r>
        <w:rPr>
          <w:rFonts w:hint="eastAsia"/>
          <w:lang w:val="en-US" w:eastAsia="zh-CN"/>
        </w:rPr>
        <w:t>5</w:t>
      </w:r>
      <w:r>
        <w:rPr>
          <w:rFonts w:hint="eastAsia"/>
        </w:rPr>
        <w:t>年1</w:t>
      </w:r>
      <w:r>
        <w:rPr>
          <w:rFonts w:hint="eastAsia"/>
          <w:lang w:val="en-US" w:eastAsia="zh-CN"/>
        </w:rPr>
        <w:t>1</w:t>
      </w:r>
      <w:r>
        <w:rPr>
          <w:rFonts w:hint="eastAsia"/>
        </w:rPr>
        <w:t>月</w:t>
      </w:r>
      <w:r>
        <w:rPr>
          <w:rFonts w:hint="eastAsia"/>
          <w:lang w:val="en-US" w:eastAsia="zh-CN"/>
        </w:rPr>
        <w:t>24</w:t>
      </w:r>
      <w:r>
        <w:rPr>
          <w:rFonts w:hint="eastAsia"/>
        </w:rPr>
        <w:t>日</w:t>
      </w:r>
      <w:bookmarkEnd w:id="0"/>
      <w:bookmarkEnd w:id="1"/>
      <w:bookmarkEnd w:id="2"/>
      <w:bookmarkEnd w:id="3"/>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hint="eastAsia" w:ascii="黑体" w:hAnsi="黑体" w:cs="黑体"/>
          <w:sz w:val="30"/>
          <w:szCs w:val="30"/>
          <w:lang w:val="en-GB"/>
        </w:rPr>
      </w:pPr>
    </w:p>
    <w:p>
      <w:pPr>
        <w:pStyle w:val="2"/>
        <w:keepNext w:val="0"/>
        <w:keepLines w:val="0"/>
        <w:spacing w:before="0" w:after="0" w:line="415" w:lineRule="auto"/>
        <w:rPr>
          <w:rFonts w:ascii="黑体" w:hAnsi="黑体" w:cs="黑体"/>
          <w:sz w:val="30"/>
          <w:szCs w:val="30"/>
          <w:lang w:val="en-GB"/>
        </w:rPr>
      </w:pPr>
      <w:r>
        <w:rPr>
          <w:rFonts w:hint="eastAsia" w:ascii="黑体" w:hAnsi="黑体" w:cs="黑体"/>
          <w:sz w:val="30"/>
          <w:szCs w:val="30"/>
          <w:lang w:val="en-GB"/>
        </w:rPr>
        <w:t>附件：投标承诺函</w:t>
      </w:r>
    </w:p>
    <w:p>
      <w:pPr>
        <w:pStyle w:val="7"/>
        <w:shd w:val="clear" w:color="auto" w:fill="FFFFFF"/>
        <w:spacing w:beforeLines="50" w:beforeAutospacing="0" w:after="0" w:afterAutospacing="0" w:line="440" w:lineRule="exact"/>
        <w:rPr>
          <w:color w:val="333333"/>
        </w:rPr>
      </w:pPr>
      <w:r>
        <w:rPr>
          <w:rFonts w:hint="eastAsia"/>
          <w:color w:val="333333"/>
        </w:rPr>
        <w:t>（单位名称）：</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依据贵单位（采购项目名称及项目编号)项目招标采购的邀请，我方授权（姓名）（职务）为全权代表参加该项目的投标，全权处理本次招标采购的有关事宜。同时，我公司声明如下：</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1.我方符合招标方提出的资格要求，同意并接受招标文件的各项要求，遵守招标文件中的各项规定，按招标文件的要求提供报价。</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2.我方已经详细阅读了全部招标文件及其附件，我方已完全清晰理解招标文件的要求，不存在任何含糊不清和误解之处，同意放弃对这些文件所提出的异议和质疑的权利。</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3.我方承诺在本次投标中提供的一切文件，无论是原件还是复印件均真实有效，绝无任何虚假、伪造和夸大的成份。否则，愿承担相应的后果和法律责任。</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4.我方参与本项目投标绝无串标、围标等行为。</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5.投标文件有效期为开标之日起60日。</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6.我公司尊重评标委员会所作的评定结果。</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7.我单位在参加政府采购活动前三年内，在经营活动中没有重大违法记录。</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8.如中标，我单位在中标公示结束后3天内领取中标通知书。</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9.一旦我方中标,我方将根据招标文件的规定，在规定的时限内与采购方签订合同，并严格履行合同的责任和义务,保证在招标文件及合同规定的时间内完成项目，交付采购人验收、使用。否则我方愿意承担一切后果，并不再寻求任何旨在减轻或免除法律责任的辩解。</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10.与本次招标有关的一切正式往来通讯请寄：</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地    址：</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邮    编：</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电    话：</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移动电话：</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投标人：（加盖公章）</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法定代表人：（签字或盖章）           授权代表：（签字）</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             年  月  日                     年  月  日</w:t>
      </w:r>
    </w:p>
    <w:p>
      <w:pPr>
        <w:pStyle w:val="2"/>
        <w:spacing w:before="0" w:after="0" w:line="415" w:lineRule="auto"/>
        <w:jc w:val="center"/>
        <w:rPr>
          <w:rFonts w:ascii="黑体" w:hAnsi="黑体" w:cs="黑体"/>
          <w:sz w:val="30"/>
          <w:szCs w:val="30"/>
          <w:lang w:val="en-GB"/>
        </w:rPr>
      </w:pPr>
      <w:r>
        <w:rPr>
          <w:rFonts w:hint="eastAsia" w:ascii="黑体" w:hAnsi="黑体" w:eastAsia="黑体" w:cs="黑体"/>
          <w:b w:val="0"/>
          <w:sz w:val="30"/>
          <w:szCs w:val="30"/>
          <w:lang w:val="en-GB"/>
        </w:rPr>
        <w:br w:type="page"/>
      </w:r>
      <w:r>
        <w:rPr>
          <w:rFonts w:hint="eastAsia" w:ascii="黑体" w:hAnsi="黑体" w:cs="黑体"/>
          <w:sz w:val="30"/>
          <w:szCs w:val="30"/>
          <w:lang w:val="en-GB"/>
        </w:rPr>
        <w:t>法定代表人授权书</w:t>
      </w:r>
    </w:p>
    <w:p>
      <w:pPr>
        <w:pStyle w:val="7"/>
        <w:shd w:val="clear" w:color="auto" w:fill="FFFFFF"/>
        <w:spacing w:beforeLines="50" w:beforeAutospacing="0" w:after="0" w:afterAutospacing="0" w:line="440" w:lineRule="exact"/>
        <w:ind w:firstLine="240" w:firstLineChars="100"/>
        <w:rPr>
          <w:color w:val="333333"/>
        </w:rPr>
      </w:pPr>
      <w:r>
        <w:rPr>
          <w:rFonts w:hint="eastAsia"/>
          <w:color w:val="333333"/>
        </w:rPr>
        <w:t>（单位名称）：</w:t>
      </w:r>
    </w:p>
    <w:p>
      <w:pPr>
        <w:pStyle w:val="7"/>
        <w:shd w:val="clear" w:color="auto" w:fill="FFFFFF"/>
        <w:spacing w:before="0" w:beforeAutospacing="0" w:after="0" w:afterAutospacing="0" w:line="520" w:lineRule="exact"/>
        <w:ind w:firstLine="480" w:firstLineChars="200"/>
        <w:rPr>
          <w:color w:val="333333"/>
        </w:rPr>
      </w:pPr>
      <w:r>
        <w:rPr>
          <w:rFonts w:hint="eastAsia"/>
          <w:color w:val="333333"/>
        </w:rPr>
        <w:t>兹授权（被授权人的姓名、职务）代表我公司参加（采购项目名称及项目编号)项目的招标采购活动，全权处理一切与该项目招标有关的事务。其在办理上述事宜过程中所签署的所有文件我公司均予以承认，我公司对被授权人签名的所有文件负全部责任。</w:t>
      </w:r>
    </w:p>
    <w:p>
      <w:pPr>
        <w:pStyle w:val="7"/>
        <w:shd w:val="clear" w:color="auto" w:fill="FFFFFF"/>
        <w:spacing w:before="0" w:beforeAutospacing="0" w:after="0" w:afterAutospacing="0" w:line="440" w:lineRule="exact"/>
        <w:ind w:firstLine="480" w:firstLineChars="200"/>
        <w:rPr>
          <w:color w:val="333333"/>
        </w:rPr>
      </w:pP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附：授权代表情况：</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姓名：  性别：  年龄：  职务：         </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联系电话：             手机：            </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身份证号码：                              </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详细通讯地址：      邮政编码：                           </w:t>
      </w:r>
    </w:p>
    <w:p>
      <w:pPr>
        <w:pStyle w:val="7"/>
        <w:shd w:val="clear" w:color="auto" w:fill="FFFFFF"/>
        <w:spacing w:before="0" w:beforeAutospacing="0" w:after="0" w:afterAutospacing="0" w:line="440" w:lineRule="exact"/>
        <w:ind w:firstLine="480" w:firstLineChars="200"/>
        <w:rPr>
          <w:color w:val="333333"/>
        </w:rPr>
      </w:pP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单位名称（公章）              法定代表人（签字）</w:t>
      </w: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 xml:space="preserve">                                  年   月    日  </w:t>
      </w:r>
    </w:p>
    <w:p>
      <w:pPr>
        <w:pStyle w:val="7"/>
        <w:shd w:val="clear" w:color="auto" w:fill="FFFFFF"/>
        <w:spacing w:before="0" w:beforeAutospacing="0" w:after="0" w:afterAutospacing="0" w:line="440" w:lineRule="exact"/>
        <w:ind w:firstLine="480" w:firstLineChars="200"/>
        <w:rPr>
          <w:color w:val="333333"/>
        </w:rPr>
      </w:pPr>
    </w:p>
    <w:p>
      <w:pPr>
        <w:pStyle w:val="7"/>
        <w:shd w:val="clear" w:color="auto" w:fill="FFFFFF"/>
        <w:spacing w:before="0" w:beforeAutospacing="0" w:after="0" w:afterAutospacing="0" w:line="440" w:lineRule="exact"/>
        <w:ind w:firstLine="480" w:firstLineChars="200"/>
        <w:rPr>
          <w:color w:val="333333"/>
        </w:rPr>
      </w:pPr>
      <w:r>
        <w:rPr>
          <w:rFonts w:hint="eastAsia"/>
          <w:color w:val="333333"/>
        </w:rPr>
        <w:t>法定代表人身份证复印件</w:t>
      </w:r>
    </w:p>
    <w:p>
      <w:pPr>
        <w:spacing w:line="520" w:lineRule="exact"/>
        <w:rPr>
          <w:rFonts w:ascii="宋体" w:hAnsi="宋体" w:cs="宋体"/>
          <w:szCs w:val="21"/>
        </w:rPr>
      </w:pPr>
    </w:p>
    <w:p>
      <w:pPr>
        <w:spacing w:line="520" w:lineRule="exact"/>
        <w:ind w:firstLine="422" w:firstLineChars="200"/>
        <w:rPr>
          <w:rFonts w:ascii="宋体" w:hAnsi="宋体" w:cs="宋体"/>
          <w:b/>
          <w:bCs/>
          <w:szCs w:val="21"/>
        </w:rPr>
      </w:pPr>
    </w:p>
    <w:p>
      <w:pPr>
        <w:spacing w:line="520" w:lineRule="exact"/>
        <w:ind w:firstLine="1995" w:firstLineChars="950"/>
        <w:rPr>
          <w:rFonts w:ascii="宋体" w:hAnsi="宋体" w:cs="宋体"/>
          <w:b/>
          <w:bCs/>
          <w:szCs w:val="21"/>
        </w:rPr>
      </w:pPr>
      <w:r>
        <w:rPr>
          <w:rFonts w:hint="eastAsia" w:ascii="宋体" w:hAnsi="宋体" w:cs="宋体"/>
          <w:szCs w:val="21"/>
        </w:rPr>
        <w:t>（粘贴此处）</w:t>
      </w:r>
    </w:p>
    <w:p>
      <w:pPr>
        <w:snapToGrid w:val="0"/>
        <w:spacing w:line="520" w:lineRule="exact"/>
        <w:rPr>
          <w:rFonts w:ascii="宋体" w:hAnsi="宋体" w:cs="宋体"/>
          <w:szCs w:val="21"/>
        </w:rPr>
      </w:pPr>
    </w:p>
    <w:p>
      <w:pPr>
        <w:snapToGrid w:val="0"/>
        <w:spacing w:line="520" w:lineRule="exact"/>
        <w:ind w:firstLine="600"/>
        <w:rPr>
          <w:rFonts w:ascii="仿宋_GB2312" w:eastAsia="仿宋_GB2312"/>
          <w:szCs w:val="21"/>
        </w:rPr>
      </w:pPr>
    </w:p>
    <w:p>
      <w:pPr>
        <w:snapToGrid w:val="0"/>
        <w:spacing w:line="520" w:lineRule="exact"/>
        <w:ind w:firstLine="600"/>
        <w:rPr>
          <w:rFonts w:ascii="仿宋_GB2312" w:eastAsia="仿宋_GB2312"/>
          <w:szCs w:val="21"/>
        </w:rPr>
      </w:pPr>
    </w:p>
    <w:p>
      <w:pPr>
        <w:pStyle w:val="3"/>
        <w:spacing w:line="360" w:lineRule="auto"/>
        <w:rPr>
          <w:rFonts w:ascii="宋体" w:hAnsi="宋体"/>
        </w:rPr>
      </w:pPr>
      <w:r>
        <w:rPr>
          <w:rFonts w:hint="eastAsia" w:ascii="宋体" w:hAnsi="宋体"/>
        </w:rPr>
        <w:t>注:参加投标时授权代表须将身份证原件带至开标现场核查。</w:t>
      </w:r>
    </w:p>
    <w:p>
      <w:pPr>
        <w:pStyle w:val="3"/>
        <w:spacing w:line="360" w:lineRule="auto"/>
        <w:rPr>
          <w:rFonts w:ascii="宋体" w:hAnsi="宋体"/>
          <w:b/>
        </w:rPr>
      </w:pPr>
    </w:p>
    <w:p>
      <w:pPr>
        <w:pStyle w:val="3"/>
        <w:spacing w:line="360" w:lineRule="auto"/>
        <w:rPr>
          <w:rFonts w:ascii="宋体" w:hAnsi="宋体"/>
          <w:b/>
          <w:szCs w:val="20"/>
        </w:rPr>
      </w:pPr>
    </w:p>
    <w:p>
      <w:pPr>
        <w:pStyle w:val="3"/>
        <w:spacing w:line="360" w:lineRule="auto"/>
        <w:rPr>
          <w:rFonts w:ascii="宋体" w:hAnsi="宋体"/>
          <w:b/>
          <w:szCs w:val="20"/>
        </w:rPr>
      </w:pPr>
    </w:p>
    <w:p>
      <w:pPr>
        <w:pStyle w:val="2"/>
        <w:keepNext w:val="0"/>
        <w:keepLines w:val="0"/>
        <w:spacing w:before="0" w:after="0" w:line="415" w:lineRule="auto"/>
        <w:jc w:val="center"/>
        <w:rPr>
          <w:rFonts w:ascii="黑体" w:hAnsi="黑体" w:cs="黑体"/>
          <w:sz w:val="30"/>
          <w:szCs w:val="30"/>
          <w:lang w:val="en-GB"/>
        </w:rPr>
      </w:pPr>
    </w:p>
    <w:p>
      <w:pPr>
        <w:pStyle w:val="2"/>
        <w:keepNext w:val="0"/>
        <w:keepLines w:val="0"/>
        <w:spacing w:before="0" w:after="0" w:line="415" w:lineRule="auto"/>
        <w:jc w:val="center"/>
        <w:rPr>
          <w:rFonts w:ascii="黑体" w:hAnsi="黑体" w:cs="黑体"/>
          <w:sz w:val="30"/>
          <w:szCs w:val="30"/>
          <w:lang w:val="en-GB"/>
        </w:rPr>
      </w:pPr>
      <w:r>
        <w:rPr>
          <w:rFonts w:hint="eastAsia" w:ascii="黑体" w:hAnsi="黑体" w:cs="黑体"/>
          <w:sz w:val="30"/>
          <w:szCs w:val="30"/>
          <w:lang w:val="en-GB"/>
        </w:rPr>
        <w:t>履行合同所必需的设备和专业技术能力承诺函</w:t>
      </w:r>
    </w:p>
    <w:p>
      <w:pPr>
        <w:jc w:val="center"/>
        <w:rPr>
          <w:rFonts w:ascii="宋体"/>
          <w:b/>
          <w:bCs/>
          <w:sz w:val="36"/>
          <w:szCs w:val="36"/>
        </w:rPr>
      </w:pPr>
    </w:p>
    <w:p>
      <w:pPr>
        <w:pStyle w:val="7"/>
        <w:shd w:val="clear" w:color="auto" w:fill="FFFFFF"/>
        <w:spacing w:beforeLines="50" w:beforeAutospacing="0" w:after="0" w:afterAutospacing="0" w:line="440" w:lineRule="exact"/>
        <w:ind w:firstLine="240" w:firstLineChars="100"/>
        <w:rPr>
          <w:color w:val="333333"/>
        </w:rPr>
      </w:pPr>
      <w:r>
        <w:rPr>
          <w:rFonts w:hint="eastAsia"/>
          <w:color w:val="333333"/>
        </w:rPr>
        <w:t>（单位名称）：</w:t>
      </w:r>
    </w:p>
    <w:p>
      <w:pPr>
        <w:pStyle w:val="13"/>
        <w:spacing w:line="480" w:lineRule="atLeast"/>
        <w:ind w:firstLine="480"/>
        <w:rPr>
          <w:rFonts w:ascii="宋体" w:hAnsi="宋体" w:cs="宋体"/>
          <w:color w:val="333333"/>
          <w:sz w:val="24"/>
          <w:szCs w:val="24"/>
        </w:rPr>
      </w:pPr>
      <w:r>
        <w:rPr>
          <w:rFonts w:hint="eastAsia" w:ascii="宋体" w:hAnsi="宋体" w:cs="宋体"/>
          <w:color w:val="333333"/>
          <w:sz w:val="24"/>
          <w:szCs w:val="24"/>
        </w:rPr>
        <w:t>我单位（供应商名称）郑重承诺：</w:t>
      </w:r>
    </w:p>
    <w:p>
      <w:pPr>
        <w:pStyle w:val="13"/>
        <w:spacing w:line="480" w:lineRule="atLeast"/>
        <w:ind w:firstLine="480"/>
        <w:rPr>
          <w:rFonts w:ascii="宋体" w:hAnsi="宋体" w:cs="宋体"/>
          <w:color w:val="333333"/>
          <w:sz w:val="24"/>
          <w:szCs w:val="24"/>
        </w:rPr>
      </w:pPr>
      <w:r>
        <w:rPr>
          <w:rFonts w:hint="eastAsia" w:ascii="宋体" w:hAnsi="宋体" w:cs="宋体"/>
          <w:color w:val="333333"/>
          <w:sz w:val="24"/>
          <w:szCs w:val="24"/>
        </w:rPr>
        <w:t>贵方组织的(项目名称），我单位 (在下划线上如实填写：有或没有）履行合同所必需的设备和专业技术能力。</w:t>
      </w:r>
    </w:p>
    <w:p>
      <w:pPr>
        <w:ind w:firstLine="560"/>
        <w:jc w:val="left"/>
        <w:rPr>
          <w:rFonts w:ascii="仿宋_GB2312" w:eastAsia="仿宋_GB2312"/>
          <w:sz w:val="24"/>
          <w:szCs w:val="20"/>
        </w:rPr>
      </w:pPr>
    </w:p>
    <w:p>
      <w:pPr>
        <w:ind w:firstLine="560"/>
        <w:jc w:val="left"/>
        <w:rPr>
          <w:rFonts w:ascii="仿宋_GB2312" w:eastAsia="仿宋_GB2312"/>
          <w:sz w:val="28"/>
          <w:szCs w:val="28"/>
        </w:rPr>
      </w:pPr>
    </w:p>
    <w:p>
      <w:pPr>
        <w:ind w:firstLine="560"/>
        <w:jc w:val="left"/>
        <w:rPr>
          <w:rFonts w:ascii="仿宋_GB2312" w:eastAsia="仿宋_GB2312"/>
          <w:sz w:val="28"/>
          <w:szCs w:val="28"/>
        </w:rPr>
      </w:pPr>
    </w:p>
    <w:p>
      <w:pPr>
        <w:pStyle w:val="13"/>
        <w:spacing w:line="480" w:lineRule="atLeast"/>
        <w:ind w:firstLine="4560" w:firstLineChars="1900"/>
        <w:rPr>
          <w:rFonts w:ascii="宋体" w:hAnsi="宋体" w:cs="宋体"/>
          <w:color w:val="333333"/>
          <w:sz w:val="24"/>
          <w:szCs w:val="24"/>
        </w:rPr>
      </w:pPr>
      <w:r>
        <w:rPr>
          <w:rFonts w:hint="eastAsia" w:ascii="宋体" w:hAnsi="宋体" w:cs="宋体"/>
          <w:color w:val="333333"/>
          <w:sz w:val="24"/>
          <w:szCs w:val="24"/>
        </w:rPr>
        <w:t>承诺人：（公章）</w:t>
      </w:r>
    </w:p>
    <w:p>
      <w:pPr>
        <w:pStyle w:val="13"/>
        <w:spacing w:line="480" w:lineRule="atLeast"/>
        <w:ind w:firstLine="480"/>
        <w:rPr>
          <w:rFonts w:ascii="宋体" w:hAnsi="宋体" w:cs="宋体"/>
          <w:color w:val="333333"/>
          <w:sz w:val="24"/>
          <w:szCs w:val="24"/>
        </w:rPr>
      </w:pPr>
      <w:r>
        <w:rPr>
          <w:rFonts w:hint="eastAsia" w:ascii="宋体" w:hAnsi="宋体" w:cs="宋体"/>
          <w:color w:val="333333"/>
          <w:sz w:val="24"/>
          <w:szCs w:val="24"/>
        </w:rPr>
        <w:t xml:space="preserve">                                    年  月  日</w:t>
      </w: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jc w:val="center"/>
        <w:rPr>
          <w:rFonts w:ascii="??_GB2312"/>
          <w:b/>
          <w:bCs/>
          <w:sz w:val="44"/>
          <w:szCs w:val="44"/>
        </w:rPr>
      </w:pPr>
    </w:p>
    <w:p>
      <w:pPr>
        <w:jc w:val="center"/>
        <w:rPr>
          <w:rFonts w:ascii="??_GB2312"/>
          <w:b/>
          <w:bCs/>
          <w:sz w:val="44"/>
          <w:szCs w:val="44"/>
        </w:rPr>
      </w:pPr>
    </w:p>
    <w:p>
      <w:pPr>
        <w:pStyle w:val="2"/>
        <w:keepNext w:val="0"/>
        <w:keepLines w:val="0"/>
        <w:spacing w:before="0" w:after="0" w:line="415" w:lineRule="auto"/>
        <w:jc w:val="center"/>
        <w:rPr>
          <w:rFonts w:ascii="黑体" w:hAnsi="黑体" w:cs="黑体"/>
          <w:sz w:val="30"/>
          <w:szCs w:val="30"/>
          <w:lang w:val="en-GB"/>
        </w:rPr>
      </w:pPr>
      <w:r>
        <w:rPr>
          <w:rFonts w:ascii="??_GB2312" w:eastAsia="Times New Roman"/>
          <w:sz w:val="44"/>
          <w:szCs w:val="44"/>
        </w:rPr>
        <w:br w:type="page"/>
      </w:r>
      <w:r>
        <w:rPr>
          <w:rFonts w:hint="eastAsia" w:ascii="黑体" w:hAnsi="黑体" w:cs="黑体"/>
          <w:sz w:val="30"/>
          <w:szCs w:val="30"/>
          <w:lang w:val="en-GB"/>
        </w:rPr>
        <w:t>无重大违法记录的书面声明</w:t>
      </w:r>
    </w:p>
    <w:p>
      <w:pPr>
        <w:jc w:val="center"/>
        <w:rPr>
          <w:rFonts w:ascii="??_GB2312" w:eastAsia="Times New Roman"/>
          <w:b/>
          <w:bCs/>
          <w:sz w:val="44"/>
          <w:szCs w:val="44"/>
        </w:rPr>
      </w:pPr>
    </w:p>
    <w:p>
      <w:pPr>
        <w:pStyle w:val="7"/>
        <w:shd w:val="clear" w:color="auto" w:fill="FFFFFF"/>
        <w:spacing w:beforeLines="50" w:beforeAutospacing="0" w:after="0" w:afterAutospacing="0" w:line="440" w:lineRule="exact"/>
        <w:ind w:firstLine="240" w:firstLineChars="100"/>
        <w:rPr>
          <w:color w:val="333333"/>
        </w:rPr>
      </w:pPr>
      <w:r>
        <w:rPr>
          <w:rFonts w:hint="eastAsia"/>
          <w:color w:val="333333"/>
        </w:rPr>
        <w:t>（单位名称）：</w:t>
      </w:r>
    </w:p>
    <w:p>
      <w:pPr>
        <w:pStyle w:val="13"/>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我单位（供应商名称）郑重声明：</w:t>
      </w:r>
    </w:p>
    <w:p>
      <w:pPr>
        <w:pStyle w:val="13"/>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参加本项目政府采购活动前</w:t>
      </w:r>
      <w:r>
        <w:rPr>
          <w:rFonts w:ascii="宋体" w:hAnsi="宋体" w:cs="宋体"/>
          <w:color w:val="333333"/>
          <w:sz w:val="24"/>
          <w:szCs w:val="24"/>
        </w:rPr>
        <w:t>3</w:t>
      </w:r>
      <w:r>
        <w:rPr>
          <w:rFonts w:hint="eastAsia" w:ascii="宋体" w:hAnsi="宋体" w:cs="宋体"/>
          <w:color w:val="333333"/>
          <w:sz w:val="24"/>
          <w:szCs w:val="24"/>
        </w:rPr>
        <w:t>年内在经营活动中</w:t>
      </w:r>
      <w:r>
        <w:rPr>
          <w:rFonts w:ascii="宋体" w:hAnsi="宋体" w:cs="宋体"/>
          <w:color w:val="333333"/>
          <w:sz w:val="24"/>
          <w:szCs w:val="24"/>
        </w:rPr>
        <w:t>(</w:t>
      </w:r>
      <w:r>
        <w:rPr>
          <w:rFonts w:hint="eastAsia" w:ascii="宋体" w:hAnsi="宋体" w:cs="宋体"/>
          <w:color w:val="333333"/>
          <w:sz w:val="24"/>
          <w:szCs w:val="24"/>
        </w:rPr>
        <w:t>在下划线上如实填写：有或没有）重大违法记录。</w:t>
      </w:r>
    </w:p>
    <w:p>
      <w:pPr>
        <w:ind w:firstLine="560"/>
        <w:jc w:val="left"/>
        <w:rPr>
          <w:rFonts w:ascii="??_GB2312" w:eastAsia="Times New Roman"/>
          <w:sz w:val="28"/>
          <w:szCs w:val="28"/>
        </w:rPr>
      </w:pPr>
    </w:p>
    <w:p>
      <w:pPr>
        <w:pStyle w:val="13"/>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ascii="??_GB2312" w:eastAsia="Times New Roman"/>
          <w:sz w:val="28"/>
          <w:szCs w:val="28"/>
        </w:rPr>
      </w:pPr>
    </w:p>
    <w:p>
      <w:pPr>
        <w:ind w:firstLine="560"/>
        <w:jc w:val="left"/>
        <w:rPr>
          <w:rFonts w:ascii="??_GB2312" w:eastAsia="Times New Roman"/>
          <w:sz w:val="28"/>
          <w:szCs w:val="28"/>
        </w:rPr>
      </w:pPr>
    </w:p>
    <w:p>
      <w:pPr>
        <w:pStyle w:val="13"/>
        <w:spacing w:line="480" w:lineRule="atLeast"/>
        <w:ind w:firstLine="4320" w:firstLineChars="1800"/>
        <w:rPr>
          <w:rFonts w:ascii="宋体" w:hAnsi="宋体" w:cs="宋体"/>
          <w:color w:val="333333"/>
          <w:sz w:val="24"/>
          <w:szCs w:val="24"/>
        </w:rPr>
      </w:pPr>
      <w:r>
        <w:rPr>
          <w:rFonts w:hint="eastAsia" w:ascii="宋体" w:hAnsi="宋体" w:cs="宋体"/>
          <w:color w:val="333333"/>
          <w:sz w:val="24"/>
          <w:szCs w:val="24"/>
        </w:rPr>
        <w:t>声明人：（公章）</w:t>
      </w:r>
    </w:p>
    <w:p>
      <w:pPr>
        <w:pStyle w:val="13"/>
        <w:spacing w:line="480" w:lineRule="atLeast"/>
        <w:ind w:firstLine="5520" w:firstLineChars="2300"/>
        <w:rPr>
          <w:rFonts w:ascii="宋体" w:hAnsi="宋体" w:cs="宋体"/>
          <w:color w:val="333333"/>
          <w:sz w:val="24"/>
          <w:szCs w:val="24"/>
        </w:rPr>
      </w:pPr>
      <w:r>
        <w:rPr>
          <w:rFonts w:hint="eastAsia" w:ascii="宋体" w:hAnsi="宋体" w:cs="宋体"/>
          <w:color w:val="333333"/>
          <w:sz w:val="24"/>
          <w:szCs w:val="24"/>
        </w:rPr>
        <w:t>年</w:t>
      </w:r>
      <w:r>
        <w:rPr>
          <w:rFonts w:hint="eastAsia" w:ascii="宋体" w:hAnsi="宋体" w:cs="宋体"/>
          <w:color w:val="333333"/>
          <w:sz w:val="24"/>
          <w:szCs w:val="24"/>
          <w:lang w:val="en-US" w:eastAsia="zh-CN"/>
        </w:rPr>
        <w:t xml:space="preserve">  </w:t>
      </w:r>
      <w:r>
        <w:rPr>
          <w:rFonts w:hint="eastAsia" w:ascii="宋体" w:hAnsi="宋体" w:cs="宋体"/>
          <w:color w:val="333333"/>
          <w:sz w:val="24"/>
          <w:szCs w:val="24"/>
        </w:rPr>
        <w:t>月</w:t>
      </w:r>
      <w:r>
        <w:rPr>
          <w:rFonts w:hint="eastAsia" w:ascii="宋体" w:hAnsi="宋体" w:cs="宋体"/>
          <w:color w:val="333333"/>
          <w:sz w:val="24"/>
          <w:szCs w:val="24"/>
          <w:lang w:val="en-US" w:eastAsia="zh-CN"/>
        </w:rPr>
        <w:t xml:space="preserve">  </w:t>
      </w:r>
      <w:r>
        <w:rPr>
          <w:rFonts w:hint="eastAsia" w:ascii="宋体" w:hAnsi="宋体" w:cs="宋体"/>
          <w:color w:val="333333"/>
          <w:sz w:val="24"/>
          <w:szCs w:val="24"/>
        </w:rPr>
        <w:t>日</w:t>
      </w:r>
    </w:p>
    <w:p>
      <w:pPr>
        <w:pStyle w:val="2"/>
        <w:keepNext w:val="0"/>
        <w:keepLines w:val="0"/>
        <w:spacing w:before="0" w:after="0" w:line="415" w:lineRule="auto"/>
        <w:jc w:val="center"/>
        <w:rPr>
          <w:rFonts w:ascii="黑体" w:hAnsi="黑体" w:cs="黑体"/>
          <w:sz w:val="30"/>
          <w:szCs w:val="30"/>
          <w:lang w:val="en-GB"/>
        </w:rPr>
      </w:pPr>
      <w:r>
        <w:rPr>
          <w:rFonts w:ascii="??_GB2312" w:eastAsia="Times New Roman"/>
          <w:sz w:val="28"/>
          <w:szCs w:val="28"/>
        </w:rPr>
        <w:br w:type="page"/>
      </w:r>
      <w:r>
        <w:rPr>
          <w:rFonts w:hint="eastAsia" w:ascii="黑体" w:hAnsi="黑体" w:cs="黑体"/>
          <w:sz w:val="30"/>
          <w:szCs w:val="30"/>
          <w:lang w:val="en-GB"/>
        </w:rPr>
        <w:t>所投产品技术参数偏离表</w:t>
      </w:r>
    </w:p>
    <w:tbl>
      <w:tblPr>
        <w:tblStyle w:val="9"/>
        <w:tblW w:w="8046" w:type="dxa"/>
        <w:tblInd w:w="0" w:type="dxa"/>
        <w:tblBorders>
          <w:top w:val="double" w:color="auto" w:sz="4" w:space="0"/>
          <w:left w:val="double" w:color="auto" w:sz="4" w:space="0"/>
          <w:bottom w:val="doub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134"/>
        <w:gridCol w:w="1418"/>
        <w:gridCol w:w="2268"/>
        <w:gridCol w:w="2409"/>
      </w:tblGrid>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序号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名称</w:t>
            </w:r>
          </w:p>
        </w:tc>
        <w:tc>
          <w:tcPr>
            <w:tcW w:w="1418" w:type="dxa"/>
            <w:tcBorders>
              <w:top w:val="single" w:color="000000" w:sz="8" w:space="0"/>
              <w:left w:val="single" w:color="000000" w:sz="8" w:space="0"/>
              <w:bottom w:val="nil"/>
              <w:right w:val="single" w:color="auto" w:sz="4" w:space="0"/>
            </w:tcBorders>
            <w:shd w:val="clear" w:color="auto" w:fill="FFFFFF"/>
            <w:vAlign w:val="center"/>
          </w:tcPr>
          <w:p>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招标文件要</w:t>
            </w:r>
          </w:p>
          <w:p>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求的参数</w:t>
            </w:r>
          </w:p>
        </w:tc>
        <w:tc>
          <w:tcPr>
            <w:tcW w:w="2268" w:type="dxa"/>
            <w:tcBorders>
              <w:top w:val="single" w:color="000000" w:sz="8" w:space="0"/>
              <w:left w:val="single" w:color="auto" w:sz="4" w:space="0"/>
              <w:bottom w:val="nil"/>
              <w:right w:val="single" w:color="000000" w:sz="8" w:space="0"/>
            </w:tcBorders>
            <w:shd w:val="clear" w:color="auto" w:fill="FFFFFF"/>
            <w:vAlign w:val="center"/>
          </w:tcPr>
          <w:p>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所投产品的</w:t>
            </w:r>
          </w:p>
          <w:p>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品牌、参数</w:t>
            </w:r>
          </w:p>
        </w:tc>
        <w:tc>
          <w:tcPr>
            <w:tcW w:w="24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3"/>
              <w:spacing w:line="320" w:lineRule="atLeast"/>
              <w:jc w:val="center"/>
              <w:rPr>
                <w:rFonts w:ascii="宋体" w:hAnsi="宋体" w:cs="宋体"/>
                <w:color w:val="333333"/>
                <w:sz w:val="24"/>
                <w:szCs w:val="24"/>
              </w:rPr>
            </w:pPr>
            <w:r>
              <w:rPr>
                <w:rFonts w:hint="eastAsia" w:ascii="宋体" w:hAnsi="宋体" w:cs="宋体"/>
                <w:color w:val="333333"/>
                <w:sz w:val="24"/>
                <w:szCs w:val="24"/>
              </w:rPr>
              <w:t>与招标文件相比，所投产品参数偏离情况</w:t>
            </w: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4"/>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7</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8</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9</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4"/>
              </w:rPr>
            </w:pPr>
            <w:r>
              <w:t>13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hAnsi="宋体" w:cs="宋体"/>
                <w:b/>
                <w:bCs/>
                <w:color w:val="000000"/>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hAnsi="宋体" w:cs="宋体"/>
                <w:color w:val="000000"/>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hAnsi="宋体" w:cs="宋体"/>
                <w:color w:val="000000"/>
                <w:szCs w:val="21"/>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hAnsi="宋体" w:cs="宋体"/>
                <w:color w:val="000000"/>
                <w:szCs w:val="21"/>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bl>
    <w:p>
      <w:pPr>
        <w:pStyle w:val="3"/>
        <w:kinsoku w:val="0"/>
        <w:topLinePunct/>
        <w:autoSpaceDE w:val="0"/>
        <w:autoSpaceDN w:val="0"/>
        <w:snapToGrid w:val="0"/>
        <w:spacing w:line="400" w:lineRule="exact"/>
        <w:ind w:right="210" w:firstLineChars="200"/>
        <w:rPr>
          <w:rFonts w:ascii="宋体" w:hAnsi="宋体" w:cs="宋体"/>
          <w:szCs w:val="21"/>
        </w:rPr>
      </w:pPr>
      <w:r>
        <w:rPr>
          <w:rFonts w:hint="eastAsia" w:ascii="宋体" w:hAnsi="宋体" w:cs="宋体"/>
          <w:szCs w:val="21"/>
          <w:lang w:val="zh-CN"/>
        </w:rPr>
        <w:t>注：</w:t>
      </w:r>
      <w:r>
        <w:rPr>
          <w:rFonts w:hint="eastAsia" w:ascii="宋体" w:hAnsi="宋体" w:cs="宋体"/>
          <w:szCs w:val="21"/>
        </w:rPr>
        <w:t>1.根据招标文件中《产品清单》，与相应标项的所有参数相比较详细填列；2.参数偏离</w:t>
      </w:r>
      <w:r>
        <w:rPr>
          <w:rFonts w:hint="eastAsia" w:ascii="宋体" w:hAnsi="宋体" w:cs="宋体"/>
          <w:szCs w:val="21"/>
          <w:lang w:val="zh-CN"/>
        </w:rPr>
        <w:t>情况</w:t>
      </w:r>
      <w:r>
        <w:rPr>
          <w:rFonts w:hint="eastAsia" w:ascii="宋体" w:hAnsi="宋体" w:cs="宋体"/>
          <w:szCs w:val="21"/>
        </w:rPr>
        <w:t>为：符合、正偏离和负偏离；3.招标文件如有品牌要求或者招标文件虽然没有品牌要求但投标产品具有品牌，则填写具体品牌，其余情况可不填具体品牌。</w:t>
      </w:r>
    </w:p>
    <w:p>
      <w:pPr>
        <w:pStyle w:val="8"/>
        <w:ind w:firstLine="0" w:firstLineChars="0"/>
        <w:rPr>
          <w:lang w:val="en-GB"/>
        </w:rPr>
      </w:pPr>
    </w:p>
    <w:p>
      <w:pPr>
        <w:pStyle w:val="8"/>
        <w:ind w:firstLine="0" w:firstLineChars="0"/>
        <w:rPr>
          <w:rFonts w:ascii="黑体" w:hAnsi="黑体" w:eastAsia="黑体" w:cs="黑体"/>
          <w:color w:val="000000"/>
          <w:sz w:val="44"/>
          <w:szCs w:val="20"/>
        </w:rPr>
      </w:pPr>
      <w:r>
        <w:rPr>
          <w:rFonts w:hint="eastAsia" w:ascii="黑体" w:hAnsi="黑体" w:eastAsia="黑体" w:cs="黑体"/>
          <w:color w:val="000000"/>
          <w:sz w:val="36"/>
          <w:szCs w:val="16"/>
        </w:rPr>
        <w:t>附件：</w:t>
      </w:r>
    </w:p>
    <w:p>
      <w:pPr>
        <w:pStyle w:val="8"/>
        <w:ind w:firstLine="0" w:firstLineChars="0"/>
        <w:jc w:val="center"/>
        <w:rPr>
          <w:rFonts w:ascii="黑体" w:hAnsi="黑体" w:eastAsia="黑体" w:cs="黑体"/>
          <w:color w:val="000000"/>
          <w:sz w:val="44"/>
          <w:szCs w:val="20"/>
        </w:rPr>
      </w:pPr>
      <w:r>
        <w:rPr>
          <w:rFonts w:hint="eastAsia" w:ascii="黑体" w:hAnsi="黑体" w:eastAsia="黑体" w:cs="黑体"/>
          <w:color w:val="000000"/>
          <w:sz w:val="44"/>
          <w:szCs w:val="20"/>
        </w:rPr>
        <w:t>政府采购合同（货物）文本合同</w:t>
      </w:r>
    </w:p>
    <w:p>
      <w:pPr>
        <w:pStyle w:val="8"/>
        <w:ind w:firstLine="0" w:firstLineChars="0"/>
        <w:jc w:val="center"/>
        <w:rPr>
          <w:rFonts w:ascii="黑体" w:hAnsi="黑体" w:eastAsia="黑体" w:cs="黑体"/>
          <w:color w:val="000000"/>
          <w:sz w:val="44"/>
          <w:szCs w:val="20"/>
        </w:rPr>
      </w:pPr>
      <w:r>
        <w:rPr>
          <w:rFonts w:hint="eastAsia" w:ascii="黑体" w:hAnsi="黑体" w:eastAsia="黑体" w:cs="黑体"/>
          <w:color w:val="000000"/>
          <w:sz w:val="44"/>
          <w:szCs w:val="20"/>
        </w:rPr>
        <w:t>（参考格式）</w:t>
      </w:r>
    </w:p>
    <w:p>
      <w:pPr>
        <w:snapToGrid w:val="0"/>
        <w:spacing w:before="120" w:after="120" w:line="540" w:lineRule="exact"/>
        <w:rPr>
          <w:rFonts w:ascii="宋体" w:hAnsi="宋体" w:cs="Courier New"/>
          <w:color w:val="000000"/>
          <w:sz w:val="28"/>
          <w:szCs w:val="28"/>
        </w:rPr>
      </w:pPr>
      <w:bookmarkStart w:id="4" w:name="_Toc513029243"/>
      <w:bookmarkStart w:id="5" w:name="_Toc20823315"/>
      <w:bookmarkStart w:id="6" w:name="_Toc16938559"/>
      <w:r>
        <w:rPr>
          <w:rFonts w:ascii="宋体" w:hAnsi="宋体" w:cs="Courier New"/>
          <w:color w:val="000000"/>
          <w:sz w:val="28"/>
          <w:szCs w:val="28"/>
        </w:rPr>
        <w:t xml:space="preserve">项目名称：                                     </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甲方：（买方）_________</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乙方：（卖方）_________</w:t>
      </w:r>
    </w:p>
    <w:p>
      <w:pPr>
        <w:snapToGrid w:val="0"/>
        <w:spacing w:before="120" w:after="120" w:line="540" w:lineRule="exact"/>
        <w:rPr>
          <w:rFonts w:ascii="宋体" w:hAnsi="宋体" w:cs="Courier New"/>
          <w:b/>
          <w:color w:val="000000"/>
          <w:sz w:val="28"/>
          <w:szCs w:val="28"/>
        </w:rPr>
      </w:pPr>
      <w:r>
        <w:rPr>
          <w:rFonts w:ascii="宋体" w:hAnsi="宋体" w:cs="Courier New"/>
          <w:color w:val="000000"/>
          <w:sz w:val="28"/>
          <w:szCs w:val="28"/>
        </w:rPr>
        <w:t>甲、乙双方根据项目</w:t>
      </w:r>
      <w:r>
        <w:rPr>
          <w:rFonts w:hint="eastAsia" w:ascii="宋体" w:hAnsi="宋体" w:cs="Courier New"/>
          <w:color w:val="000000"/>
          <w:sz w:val="28"/>
          <w:szCs w:val="28"/>
        </w:rPr>
        <w:t>询价</w:t>
      </w:r>
      <w:r>
        <w:rPr>
          <w:rFonts w:ascii="宋体" w:hAnsi="宋体" w:cs="Courier New"/>
          <w:color w:val="000000"/>
          <w:sz w:val="28"/>
          <w:szCs w:val="28"/>
        </w:rPr>
        <w:t>的结果，签署本合同。</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一、</w:t>
      </w:r>
      <w:r>
        <w:rPr>
          <w:rFonts w:hint="eastAsia" w:ascii="宋体" w:hAnsi="宋体" w:cs="Courier New"/>
          <w:b/>
          <w:color w:val="000000"/>
          <w:sz w:val="28"/>
          <w:szCs w:val="28"/>
        </w:rPr>
        <w:t>合同</w:t>
      </w:r>
      <w:r>
        <w:rPr>
          <w:rFonts w:ascii="宋体" w:hAnsi="宋体" w:cs="Courier New"/>
          <w:b/>
          <w:color w:val="000000"/>
          <w:sz w:val="28"/>
          <w:szCs w:val="28"/>
        </w:rPr>
        <w:t>内容</w:t>
      </w:r>
    </w:p>
    <w:p>
      <w:pPr>
        <w:adjustRightInd w:val="0"/>
        <w:snapToGrid w:val="0"/>
        <w:rPr>
          <w:rFonts w:ascii="宋体" w:hAnsi="宋体"/>
          <w:sz w:val="24"/>
        </w:rPr>
      </w:pPr>
      <w:r>
        <w:rPr>
          <w:rFonts w:ascii="宋体" w:hAnsi="宋体" w:cs="Courier New"/>
          <w:color w:val="000000"/>
          <w:sz w:val="28"/>
          <w:szCs w:val="28"/>
        </w:rPr>
        <w:t xml:space="preserve">1.1 </w:t>
      </w:r>
      <w:r>
        <w:rPr>
          <w:rFonts w:hint="eastAsia" w:ascii="宋体" w:hAnsi="宋体"/>
          <w:sz w:val="24"/>
        </w:rPr>
        <w:t>货物清单</w:t>
      </w:r>
    </w:p>
    <w:tbl>
      <w:tblPr>
        <w:tblStyle w:val="9"/>
        <w:tblpPr w:leftFromText="180" w:rightFromText="180" w:vertAnchor="text" w:horzAnchor="page" w:tblpX="2455" w:tblpY="39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3969"/>
        <w:gridCol w:w="851"/>
        <w:gridCol w:w="992"/>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709" w:type="dxa"/>
            <w:vAlign w:val="center"/>
          </w:tcPr>
          <w:p>
            <w:pPr>
              <w:jc w:val="center"/>
              <w:rPr>
                <w:rFonts w:ascii="宋体" w:hAnsi="宋体"/>
                <w:sz w:val="24"/>
              </w:rPr>
            </w:pPr>
            <w:r>
              <w:rPr>
                <w:rFonts w:hint="eastAsia" w:ascii="宋体" w:hAnsi="宋体"/>
                <w:sz w:val="24"/>
              </w:rPr>
              <w:t>序号</w:t>
            </w:r>
          </w:p>
        </w:tc>
        <w:tc>
          <w:tcPr>
            <w:tcW w:w="3969" w:type="dxa"/>
            <w:vAlign w:val="center"/>
          </w:tcPr>
          <w:p>
            <w:pPr>
              <w:jc w:val="center"/>
              <w:rPr>
                <w:rFonts w:ascii="宋体" w:hAnsi="宋体"/>
                <w:sz w:val="24"/>
              </w:rPr>
            </w:pPr>
            <w:r>
              <w:rPr>
                <w:rFonts w:hint="eastAsia" w:ascii="宋体" w:hAnsi="宋体"/>
                <w:sz w:val="24"/>
              </w:rPr>
              <w:t>名称</w:t>
            </w:r>
          </w:p>
        </w:tc>
        <w:tc>
          <w:tcPr>
            <w:tcW w:w="851" w:type="dxa"/>
            <w:vAlign w:val="center"/>
          </w:tcPr>
          <w:p>
            <w:pPr>
              <w:jc w:val="center"/>
              <w:rPr>
                <w:rFonts w:ascii="宋体" w:hAnsi="宋体"/>
                <w:sz w:val="24"/>
              </w:rPr>
            </w:pPr>
            <w:r>
              <w:rPr>
                <w:rFonts w:hint="eastAsia" w:ascii="宋体" w:hAnsi="宋体"/>
                <w:sz w:val="24"/>
              </w:rPr>
              <w:t>单位</w:t>
            </w:r>
          </w:p>
        </w:tc>
        <w:tc>
          <w:tcPr>
            <w:tcW w:w="992" w:type="dxa"/>
            <w:vAlign w:val="center"/>
          </w:tcPr>
          <w:p>
            <w:pPr>
              <w:jc w:val="center"/>
              <w:rPr>
                <w:rFonts w:ascii="宋体" w:hAnsi="宋体"/>
                <w:sz w:val="24"/>
              </w:rPr>
            </w:pPr>
            <w:r>
              <w:rPr>
                <w:rFonts w:hint="eastAsia" w:ascii="宋体" w:hAnsi="宋体"/>
                <w:sz w:val="24"/>
              </w:rPr>
              <w:t>数量</w:t>
            </w:r>
          </w:p>
        </w:tc>
        <w:tc>
          <w:tcPr>
            <w:tcW w:w="1276" w:type="dxa"/>
            <w:vAlign w:val="center"/>
          </w:tcPr>
          <w:p>
            <w:pPr>
              <w:jc w:val="center"/>
              <w:rPr>
                <w:rFonts w:ascii="宋体" w:hAnsi="宋体"/>
                <w:sz w:val="24"/>
              </w:rPr>
            </w:pPr>
            <w:r>
              <w:rPr>
                <w:rFonts w:hint="eastAsia" w:ascii="宋体" w:hAnsi="宋体"/>
                <w:sz w:val="24"/>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09" w:type="dxa"/>
            <w:vAlign w:val="center"/>
          </w:tcPr>
          <w:p>
            <w:pPr>
              <w:jc w:val="center"/>
              <w:rPr>
                <w:rFonts w:ascii="宋体" w:hAnsi="宋体"/>
                <w:sz w:val="24"/>
              </w:rPr>
            </w:pPr>
            <w:r>
              <w:rPr>
                <w:rFonts w:hint="eastAsia" w:ascii="宋体" w:hAnsi="宋体"/>
                <w:sz w:val="24"/>
              </w:rPr>
              <w:t>1</w:t>
            </w:r>
          </w:p>
        </w:tc>
        <w:tc>
          <w:tcPr>
            <w:tcW w:w="3969" w:type="dxa"/>
            <w:vAlign w:val="center"/>
          </w:tcPr>
          <w:p>
            <w:pPr>
              <w:jc w:val="center"/>
              <w:rPr>
                <w:rFonts w:ascii="宋体" w:hAnsi="宋体"/>
                <w:sz w:val="24"/>
              </w:rPr>
            </w:pPr>
          </w:p>
          <w:p>
            <w:pPr>
              <w:jc w:val="center"/>
              <w:rPr>
                <w:rFonts w:ascii="宋体" w:hAnsi="宋体"/>
                <w:sz w:val="24"/>
              </w:rPr>
            </w:pPr>
          </w:p>
        </w:tc>
        <w:tc>
          <w:tcPr>
            <w:tcW w:w="851" w:type="dxa"/>
            <w:vAlign w:val="center"/>
          </w:tcPr>
          <w:p>
            <w:pPr>
              <w:jc w:val="center"/>
              <w:rPr>
                <w:rFonts w:ascii="宋体" w:hAnsi="宋体"/>
                <w:sz w:val="24"/>
              </w:rPr>
            </w:pPr>
          </w:p>
        </w:tc>
        <w:tc>
          <w:tcPr>
            <w:tcW w:w="992" w:type="dxa"/>
            <w:vAlign w:val="center"/>
          </w:tcPr>
          <w:p>
            <w:pPr>
              <w:jc w:val="center"/>
              <w:rPr>
                <w:rFonts w:ascii="宋体" w:hAnsi="宋体"/>
                <w:sz w:val="24"/>
              </w:rPr>
            </w:pPr>
          </w:p>
        </w:tc>
        <w:tc>
          <w:tcPr>
            <w:tcW w:w="12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709" w:type="dxa"/>
            <w:vAlign w:val="center"/>
          </w:tcPr>
          <w:p>
            <w:pPr>
              <w:jc w:val="center"/>
              <w:rPr>
                <w:rFonts w:ascii="宋体" w:hAnsi="宋体"/>
                <w:sz w:val="24"/>
              </w:rPr>
            </w:pPr>
            <w:r>
              <w:rPr>
                <w:rFonts w:hint="eastAsia" w:ascii="宋体" w:hAnsi="宋体"/>
                <w:sz w:val="24"/>
              </w:rPr>
              <w:t>2</w:t>
            </w:r>
          </w:p>
        </w:tc>
        <w:tc>
          <w:tcPr>
            <w:tcW w:w="3969" w:type="dxa"/>
            <w:vAlign w:val="center"/>
          </w:tcPr>
          <w:p>
            <w:pPr>
              <w:jc w:val="center"/>
              <w:rPr>
                <w:rFonts w:ascii="宋体" w:hAnsi="宋体"/>
                <w:sz w:val="24"/>
              </w:rPr>
            </w:pPr>
          </w:p>
        </w:tc>
        <w:tc>
          <w:tcPr>
            <w:tcW w:w="851" w:type="dxa"/>
            <w:vAlign w:val="center"/>
          </w:tcPr>
          <w:p>
            <w:pPr>
              <w:jc w:val="center"/>
              <w:rPr>
                <w:rFonts w:ascii="宋体" w:hAnsi="宋体"/>
                <w:sz w:val="24"/>
              </w:rPr>
            </w:pPr>
          </w:p>
        </w:tc>
        <w:tc>
          <w:tcPr>
            <w:tcW w:w="992" w:type="dxa"/>
            <w:vAlign w:val="center"/>
          </w:tcPr>
          <w:p>
            <w:pPr>
              <w:jc w:val="center"/>
              <w:rPr>
                <w:rFonts w:ascii="宋体" w:hAnsi="宋体"/>
                <w:sz w:val="24"/>
              </w:rPr>
            </w:pPr>
          </w:p>
        </w:tc>
        <w:tc>
          <w:tcPr>
            <w:tcW w:w="12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09" w:type="dxa"/>
            <w:vAlign w:val="center"/>
          </w:tcPr>
          <w:p>
            <w:pPr>
              <w:jc w:val="center"/>
              <w:rPr>
                <w:rFonts w:ascii="宋体" w:hAnsi="宋体"/>
                <w:sz w:val="24"/>
              </w:rPr>
            </w:pPr>
            <w:r>
              <w:rPr>
                <w:rFonts w:hint="eastAsia" w:ascii="宋体" w:hAnsi="宋体"/>
                <w:sz w:val="24"/>
              </w:rPr>
              <w:t>...</w:t>
            </w:r>
          </w:p>
        </w:tc>
        <w:tc>
          <w:tcPr>
            <w:tcW w:w="3969" w:type="dxa"/>
            <w:vAlign w:val="center"/>
          </w:tcPr>
          <w:p>
            <w:pPr>
              <w:jc w:val="center"/>
              <w:rPr>
                <w:rFonts w:ascii="宋体" w:hAnsi="宋体"/>
                <w:sz w:val="24"/>
              </w:rPr>
            </w:pPr>
          </w:p>
        </w:tc>
        <w:tc>
          <w:tcPr>
            <w:tcW w:w="851" w:type="dxa"/>
            <w:vAlign w:val="center"/>
          </w:tcPr>
          <w:p>
            <w:pPr>
              <w:jc w:val="center"/>
              <w:rPr>
                <w:rFonts w:ascii="宋体" w:hAnsi="宋体"/>
                <w:sz w:val="24"/>
              </w:rPr>
            </w:pPr>
          </w:p>
        </w:tc>
        <w:tc>
          <w:tcPr>
            <w:tcW w:w="992" w:type="dxa"/>
            <w:vAlign w:val="center"/>
          </w:tcPr>
          <w:p>
            <w:pPr>
              <w:jc w:val="center"/>
              <w:rPr>
                <w:rFonts w:ascii="宋体" w:hAnsi="宋体"/>
                <w:sz w:val="24"/>
              </w:rPr>
            </w:pPr>
          </w:p>
        </w:tc>
        <w:tc>
          <w:tcPr>
            <w:tcW w:w="12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709" w:type="dxa"/>
            <w:vAlign w:val="center"/>
          </w:tcPr>
          <w:p>
            <w:pPr>
              <w:jc w:val="center"/>
              <w:rPr>
                <w:rFonts w:ascii="宋体" w:hAnsi="宋体"/>
                <w:sz w:val="24"/>
              </w:rPr>
            </w:pPr>
            <w:r>
              <w:rPr>
                <w:rFonts w:hint="eastAsia" w:ascii="宋体" w:hAnsi="宋体"/>
                <w:sz w:val="24"/>
              </w:rPr>
              <w:t>合计</w:t>
            </w:r>
          </w:p>
        </w:tc>
        <w:tc>
          <w:tcPr>
            <w:tcW w:w="7088" w:type="dxa"/>
            <w:gridSpan w:val="4"/>
            <w:vAlign w:val="center"/>
          </w:tcPr>
          <w:p>
            <w:pPr>
              <w:jc w:val="left"/>
              <w:rPr>
                <w:rFonts w:ascii="宋体" w:hAnsi="宋体"/>
                <w:b/>
                <w:bCs/>
                <w:sz w:val="24"/>
              </w:rPr>
            </w:pPr>
            <w:r>
              <w:rPr>
                <w:rFonts w:hint="eastAsia" w:ascii="宋体" w:hAnsi="宋体"/>
                <w:b/>
                <w:bCs/>
                <w:sz w:val="24"/>
                <w:u w:val="single"/>
              </w:rPr>
              <w:t>人民币：              元整（</w:t>
            </w:r>
            <w:r>
              <w:rPr>
                <w:rFonts w:ascii="宋体" w:hAnsi="宋体" w:cs="Calibri"/>
                <w:b/>
                <w:bCs/>
                <w:sz w:val="24"/>
                <w:u w:val="single"/>
              </w:rPr>
              <w:t>¥</w:t>
            </w:r>
            <w:r>
              <w:rPr>
                <w:rFonts w:hint="eastAsia" w:ascii="宋体" w:hAnsi="宋体"/>
                <w:b/>
                <w:bCs/>
                <w:sz w:val="24"/>
                <w:u w:val="single"/>
              </w:rPr>
              <w:t>）</w:t>
            </w:r>
          </w:p>
        </w:tc>
      </w:tr>
    </w:tbl>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1.2 履行时间（期限）：</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1.3 履行地点：</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二、合同金额</w:t>
      </w:r>
    </w:p>
    <w:p>
      <w:pPr>
        <w:snapToGrid w:val="0"/>
        <w:spacing w:before="120" w:after="120" w:line="540" w:lineRule="exact"/>
        <w:ind w:left="479" w:hanging="478" w:hangingChars="171"/>
        <w:rPr>
          <w:rFonts w:hint="default" w:ascii="宋体" w:hAnsi="宋体" w:eastAsia="宋体" w:cs="Courier New"/>
          <w:color w:val="000000"/>
          <w:sz w:val="28"/>
          <w:szCs w:val="28"/>
          <w:lang w:val="en-US" w:eastAsia="zh-CN"/>
        </w:rPr>
      </w:pPr>
      <w:r>
        <w:rPr>
          <w:rFonts w:ascii="宋体" w:hAnsi="宋体" w:cs="Courier New"/>
          <w:color w:val="000000"/>
          <w:sz w:val="28"/>
          <w:szCs w:val="28"/>
        </w:rPr>
        <w:t>2.1 本合同金额</w:t>
      </w:r>
      <w:r>
        <w:rPr>
          <w:rFonts w:hint="eastAsia" w:ascii="宋体" w:hAnsi="宋体" w:cs="Courier New"/>
          <w:color w:val="000000"/>
          <w:sz w:val="28"/>
          <w:szCs w:val="28"/>
          <w:lang w:eastAsia="zh-CN"/>
        </w:rPr>
        <w:t>以单价结算，且年度总额不超过</w:t>
      </w:r>
      <w:r>
        <w:rPr>
          <w:rFonts w:ascii="宋体" w:hAnsi="宋体" w:cs="Courier New"/>
          <w:color w:val="000000"/>
          <w:sz w:val="28"/>
          <w:szCs w:val="28"/>
        </w:rPr>
        <w:t>人民币</w:t>
      </w:r>
      <w:r>
        <w:rPr>
          <w:rFonts w:hint="eastAsia" w:ascii="宋体" w:hAnsi="宋体" w:cs="Courier New"/>
          <w:color w:val="000000"/>
          <w:sz w:val="28"/>
          <w:szCs w:val="28"/>
          <w:lang w:val="en-US" w:eastAsia="zh-CN"/>
        </w:rPr>
        <w:t>4.5万元</w:t>
      </w:r>
      <w:r>
        <w:rPr>
          <w:rFonts w:ascii="宋体" w:hAnsi="宋体" w:cs="Courier New"/>
          <w:color w:val="000000"/>
          <w:sz w:val="28"/>
          <w:szCs w:val="28"/>
        </w:rPr>
        <w:t>。</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三、技术资料</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3.1乙方应按招标文件规定的时间向甲方提供使用货物</w:t>
      </w:r>
      <w:r>
        <w:rPr>
          <w:rFonts w:hint="eastAsia" w:ascii="宋体" w:hAnsi="宋体" w:cs="Courier New"/>
          <w:color w:val="000000"/>
          <w:sz w:val="28"/>
          <w:szCs w:val="28"/>
        </w:rPr>
        <w:t>(包含与货物相关的服务)</w:t>
      </w:r>
      <w:r>
        <w:rPr>
          <w:rFonts w:ascii="宋体" w:hAnsi="宋体" w:cs="Courier New"/>
          <w:color w:val="000000"/>
          <w:sz w:val="28"/>
          <w:szCs w:val="28"/>
        </w:rPr>
        <w:t>的有关技术资料。</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540" w:lineRule="exact"/>
        <w:ind w:left="481" w:hanging="481" w:hangingChars="171"/>
        <w:rPr>
          <w:rFonts w:ascii="宋体" w:hAnsi="宋体" w:cs="Courier New"/>
          <w:b/>
          <w:color w:val="000000"/>
          <w:sz w:val="28"/>
          <w:szCs w:val="28"/>
        </w:rPr>
      </w:pPr>
      <w:r>
        <w:rPr>
          <w:rFonts w:ascii="宋体" w:hAnsi="宋体" w:cs="Courier New"/>
          <w:b/>
          <w:color w:val="000000"/>
          <w:sz w:val="28"/>
          <w:szCs w:val="28"/>
        </w:rPr>
        <w:t>四、知识产权</w:t>
      </w:r>
    </w:p>
    <w:p>
      <w:pPr>
        <w:snapToGrid w:val="0"/>
        <w:spacing w:line="540" w:lineRule="exact"/>
        <w:rPr>
          <w:rFonts w:ascii="宋体" w:hAnsi="宋体"/>
          <w:color w:val="000000"/>
          <w:sz w:val="28"/>
          <w:szCs w:val="28"/>
        </w:rPr>
      </w:pPr>
      <w:r>
        <w:rPr>
          <w:rFonts w:ascii="宋体" w:hAnsi="宋体"/>
          <w:color w:val="000000"/>
          <w:sz w:val="28"/>
          <w:szCs w:val="28"/>
        </w:rPr>
        <w:t>4.1乙</w:t>
      </w:r>
      <w:r>
        <w:rPr>
          <w:rFonts w:hint="eastAsia" w:ascii="宋体" w:hAnsi="宋体"/>
          <w:color w:val="000000"/>
          <w:sz w:val="28"/>
          <w:szCs w:val="28"/>
        </w:rPr>
        <w:t>方应保证甲方在使用、接受本合同货物（包含与货物相关的服务）或其任何一部分时不受第三方提出侵犯其专利权、版权、商标权和工业设计权等知识产权的起诉。一旦出现侵权，由乙方负全部责任。</w:t>
      </w:r>
    </w:p>
    <w:p>
      <w:pPr>
        <w:snapToGrid w:val="0"/>
        <w:spacing w:before="120" w:after="120" w:line="540" w:lineRule="exact"/>
        <w:rPr>
          <w:rFonts w:ascii="宋体" w:hAnsi="宋体" w:cs="Courier New"/>
          <w:color w:val="000000"/>
          <w:sz w:val="28"/>
          <w:szCs w:val="28"/>
          <w:u w:val="single"/>
        </w:rPr>
      </w:pPr>
      <w:r>
        <w:rPr>
          <w:rFonts w:ascii="宋体" w:hAnsi="宋体" w:cs="Courier New"/>
          <w:b/>
          <w:color w:val="000000"/>
          <w:sz w:val="28"/>
          <w:szCs w:val="28"/>
        </w:rPr>
        <w:t>五、产权担保</w:t>
      </w:r>
    </w:p>
    <w:p>
      <w:pPr>
        <w:snapToGrid w:val="0"/>
        <w:spacing w:before="120" w:after="120" w:line="540" w:lineRule="exact"/>
        <w:ind w:left="476" w:hanging="476" w:hangingChars="170"/>
        <w:rPr>
          <w:rFonts w:ascii="宋体" w:hAnsi="宋体" w:cs="Courier New"/>
          <w:color w:val="000000"/>
          <w:sz w:val="28"/>
          <w:szCs w:val="28"/>
          <w:u w:val="single"/>
        </w:rPr>
      </w:pPr>
      <w:r>
        <w:rPr>
          <w:rFonts w:ascii="宋体" w:hAnsi="宋体" w:cs="Courier New"/>
          <w:color w:val="000000"/>
          <w:sz w:val="28"/>
          <w:szCs w:val="28"/>
        </w:rPr>
        <w:t>5.1 乙方保证所交付的货物</w:t>
      </w:r>
      <w:r>
        <w:rPr>
          <w:rFonts w:hint="eastAsia" w:ascii="宋体" w:hAnsi="宋体" w:cs="Courier New"/>
          <w:color w:val="000000"/>
          <w:sz w:val="28"/>
          <w:szCs w:val="28"/>
        </w:rPr>
        <w:t>（包含与货物相关的服务）</w:t>
      </w:r>
      <w:r>
        <w:rPr>
          <w:rFonts w:ascii="宋体" w:hAnsi="宋体" w:cs="Courier New"/>
          <w:color w:val="000000"/>
          <w:sz w:val="28"/>
          <w:szCs w:val="28"/>
        </w:rPr>
        <w:t>的所有权完全属于乙方且无任何抵押、查封等产权瑕疵。</w:t>
      </w:r>
    </w:p>
    <w:p>
      <w:pPr>
        <w:snapToGrid w:val="0"/>
        <w:spacing w:before="120" w:after="120" w:line="540" w:lineRule="exact"/>
        <w:ind w:left="478" w:hanging="478" w:hangingChars="170"/>
        <w:rPr>
          <w:rFonts w:ascii="宋体" w:hAnsi="宋体" w:cs="Courier New"/>
          <w:b/>
          <w:color w:val="000000"/>
          <w:sz w:val="28"/>
          <w:szCs w:val="28"/>
        </w:rPr>
      </w:pPr>
      <w:r>
        <w:rPr>
          <w:rFonts w:ascii="宋体" w:hAnsi="宋体" w:cs="Courier New"/>
          <w:b/>
          <w:color w:val="000000"/>
          <w:sz w:val="28"/>
          <w:szCs w:val="28"/>
        </w:rPr>
        <w:t>六、履约保证金</w:t>
      </w:r>
    </w:p>
    <w:p>
      <w:pPr>
        <w:snapToGrid w:val="0"/>
        <w:spacing w:before="120" w:after="120" w:line="540" w:lineRule="exact"/>
        <w:ind w:left="476" w:hanging="476" w:hangingChars="170"/>
        <w:rPr>
          <w:rFonts w:ascii="宋体" w:hAnsi="宋体" w:cs="Courier New"/>
          <w:color w:val="000000"/>
          <w:sz w:val="28"/>
          <w:szCs w:val="28"/>
        </w:rPr>
      </w:pPr>
      <w:r>
        <w:rPr>
          <w:rFonts w:ascii="宋体" w:hAnsi="宋体" w:cs="Courier New"/>
          <w:color w:val="000000"/>
          <w:sz w:val="28"/>
          <w:szCs w:val="28"/>
        </w:rPr>
        <w:t>6.1 乙方交纳人民币_________元作为本合同的履约保证金。</w:t>
      </w:r>
      <w:r>
        <w:rPr>
          <w:rFonts w:hint="eastAsia" w:ascii="宋体" w:hAnsi="宋体" w:cs="Courier New"/>
          <w:color w:val="000000"/>
          <w:sz w:val="28"/>
          <w:szCs w:val="28"/>
        </w:rPr>
        <w:t>（不得超过合同金额的10%）</w:t>
      </w:r>
    </w:p>
    <w:p>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6.2合同履行结束后，甲方应及时退还交纳的履约保证金。</w:t>
      </w:r>
    </w:p>
    <w:p>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6.2.1履约保证金退还时间：项目验收合格后15个工作日内。</w:t>
      </w:r>
    </w:p>
    <w:p>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6.2.2履约保证金不予退还的情形：乙方拒不履行合同。</w:t>
      </w:r>
    </w:p>
    <w:p>
      <w:pPr>
        <w:adjustRightInd w:val="0"/>
        <w:snapToGrid w:val="0"/>
        <w:spacing w:line="540" w:lineRule="exact"/>
        <w:rPr>
          <w:rFonts w:ascii="宋体" w:hAnsi="宋体"/>
          <w:sz w:val="28"/>
          <w:szCs w:val="28"/>
        </w:rPr>
      </w:pPr>
      <w:r>
        <w:rPr>
          <w:rFonts w:hint="eastAsia" w:ascii="宋体" w:hAnsi="宋体"/>
          <w:sz w:val="28"/>
          <w:szCs w:val="28"/>
        </w:rPr>
        <w:t>6.3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w:t>
      </w:r>
    </w:p>
    <w:p>
      <w:pPr>
        <w:snapToGrid w:val="0"/>
        <w:spacing w:before="120" w:after="120" w:line="540" w:lineRule="exact"/>
        <w:rPr>
          <w:rFonts w:ascii="宋体" w:hAnsi="宋体" w:cs="Courier New"/>
          <w:b/>
          <w:color w:val="000000"/>
          <w:sz w:val="28"/>
          <w:szCs w:val="28"/>
        </w:rPr>
      </w:pPr>
      <w:r>
        <w:rPr>
          <w:rFonts w:hint="eastAsia" w:ascii="宋体" w:hAnsi="宋体" w:cs="Courier New"/>
          <w:b/>
          <w:color w:val="000000"/>
          <w:sz w:val="28"/>
          <w:szCs w:val="28"/>
        </w:rPr>
        <w:t>七</w:t>
      </w:r>
      <w:r>
        <w:rPr>
          <w:rFonts w:ascii="宋体" w:hAnsi="宋体" w:cs="Courier New"/>
          <w:b/>
          <w:color w:val="000000"/>
          <w:sz w:val="28"/>
          <w:szCs w:val="28"/>
        </w:rPr>
        <w:t>、</w:t>
      </w:r>
      <w:r>
        <w:rPr>
          <w:rFonts w:hint="eastAsia" w:ascii="宋体" w:hAnsi="宋体" w:cs="Courier New"/>
          <w:b/>
          <w:color w:val="000000"/>
          <w:sz w:val="28"/>
          <w:szCs w:val="28"/>
        </w:rPr>
        <w:t>合同款项</w:t>
      </w:r>
      <w:r>
        <w:rPr>
          <w:rFonts w:ascii="宋体" w:hAnsi="宋体" w:cs="Courier New"/>
          <w:b/>
          <w:color w:val="000000"/>
          <w:sz w:val="28"/>
          <w:szCs w:val="28"/>
        </w:rPr>
        <w:t>支付</w:t>
      </w:r>
    </w:p>
    <w:p>
      <w:pPr>
        <w:snapToGrid w:val="0"/>
        <w:spacing w:before="120" w:after="120" w:line="540" w:lineRule="exact"/>
        <w:rPr>
          <w:rFonts w:ascii="宋体" w:hAnsi="宋体" w:cs="Courier New"/>
          <w:bCs/>
          <w:color w:val="000000"/>
          <w:sz w:val="28"/>
          <w:szCs w:val="28"/>
        </w:rPr>
      </w:pPr>
      <w:r>
        <w:rPr>
          <w:rFonts w:hint="eastAsia" w:ascii="宋体" w:hAnsi="宋体" w:cs="Courier New"/>
          <w:bCs/>
          <w:color w:val="000000"/>
          <w:sz w:val="28"/>
          <w:szCs w:val="28"/>
        </w:rPr>
        <w:t>7</w:t>
      </w:r>
      <w:r>
        <w:rPr>
          <w:rFonts w:ascii="宋体" w:hAnsi="宋体" w:cs="Courier New"/>
          <w:bCs/>
          <w:color w:val="000000"/>
          <w:sz w:val="28"/>
          <w:szCs w:val="28"/>
        </w:rPr>
        <w:t>.1</w:t>
      </w:r>
      <w:r>
        <w:rPr>
          <w:rFonts w:hint="eastAsia" w:ascii="宋体" w:hAnsi="宋体" w:cs="Courier New"/>
          <w:bCs/>
          <w:color w:val="000000"/>
          <w:sz w:val="28"/>
          <w:szCs w:val="28"/>
        </w:rPr>
        <w:t>合同款项的支付方式及进度安排</w:t>
      </w:r>
    </w:p>
    <w:p>
      <w:pPr>
        <w:pStyle w:val="7"/>
        <w:shd w:val="clear" w:color="auto" w:fill="FFFFFF"/>
        <w:spacing w:before="0" w:beforeAutospacing="0" w:after="0" w:afterAutospacing="0" w:line="420" w:lineRule="exact"/>
        <w:ind w:firstLine="560" w:firstLineChars="200"/>
        <w:rPr>
          <w:rFonts w:cs="Courier New"/>
          <w:bCs/>
          <w:color w:val="000000"/>
          <w:sz w:val="28"/>
          <w:szCs w:val="28"/>
        </w:rPr>
      </w:pPr>
      <w:r>
        <w:rPr>
          <w:rFonts w:hint="eastAsia" w:cs="Courier New"/>
          <w:bCs/>
          <w:color w:val="000000"/>
          <w:sz w:val="28"/>
          <w:szCs w:val="28"/>
        </w:rPr>
        <w:t>安装调试结束，验收合格后一个月内，付合同金额的100%。</w:t>
      </w:r>
    </w:p>
    <w:p>
      <w:pPr>
        <w:snapToGrid w:val="0"/>
        <w:spacing w:beforeLines="50" w:afterLines="50" w:line="540" w:lineRule="exact"/>
        <w:rPr>
          <w:rFonts w:ascii="宋体" w:hAnsi="宋体"/>
          <w:b/>
          <w:color w:val="000000"/>
          <w:sz w:val="28"/>
          <w:szCs w:val="28"/>
        </w:rPr>
      </w:pPr>
      <w:r>
        <w:rPr>
          <w:rFonts w:hint="eastAsia" w:ascii="宋体" w:hAnsi="宋体"/>
          <w:b/>
          <w:color w:val="000000"/>
          <w:sz w:val="28"/>
          <w:szCs w:val="28"/>
        </w:rPr>
        <w:t>八、税费</w:t>
      </w:r>
    </w:p>
    <w:p>
      <w:pPr>
        <w:snapToGrid w:val="0"/>
        <w:spacing w:beforeLines="50" w:afterLines="50" w:line="540" w:lineRule="exact"/>
        <w:rPr>
          <w:rFonts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.1</w:t>
      </w:r>
      <w:r>
        <w:rPr>
          <w:rFonts w:hint="eastAsia" w:ascii="宋体" w:hAnsi="宋体"/>
          <w:color w:val="000000"/>
          <w:sz w:val="28"/>
          <w:szCs w:val="28"/>
        </w:rPr>
        <w:t>本合同执行中相关的一切税费均由乙方负担。</w:t>
      </w:r>
    </w:p>
    <w:p>
      <w:pPr>
        <w:snapToGrid w:val="0"/>
        <w:spacing w:before="120" w:after="120" w:line="540" w:lineRule="exact"/>
        <w:ind w:left="481" w:hanging="481" w:hangingChars="171"/>
        <w:rPr>
          <w:rFonts w:ascii="宋体" w:hAnsi="宋体" w:cs="Courier New"/>
          <w:color w:val="000000"/>
          <w:sz w:val="28"/>
          <w:szCs w:val="28"/>
        </w:rPr>
      </w:pPr>
      <w:r>
        <w:rPr>
          <w:rFonts w:hint="eastAsia" w:ascii="宋体" w:hAnsi="宋体" w:cs="Courier New"/>
          <w:b/>
          <w:color w:val="000000"/>
          <w:sz w:val="28"/>
          <w:szCs w:val="28"/>
        </w:rPr>
        <w:t>九</w:t>
      </w:r>
      <w:r>
        <w:rPr>
          <w:rFonts w:ascii="宋体" w:hAnsi="宋体" w:cs="Courier New"/>
          <w:b/>
          <w:color w:val="000000"/>
          <w:sz w:val="28"/>
          <w:szCs w:val="28"/>
        </w:rPr>
        <w:t>、质量</w:t>
      </w:r>
      <w:r>
        <w:rPr>
          <w:rFonts w:hint="eastAsia" w:ascii="宋体" w:hAnsi="宋体" w:cs="Courier New"/>
          <w:b/>
          <w:color w:val="000000"/>
          <w:sz w:val="28"/>
          <w:szCs w:val="28"/>
        </w:rPr>
        <w:t>保修范围和保修期</w:t>
      </w:r>
      <w:r>
        <w:rPr>
          <w:rFonts w:ascii="宋体" w:hAnsi="宋体" w:cs="Courier New"/>
          <w:b/>
          <w:color w:val="000000"/>
          <w:sz w:val="28"/>
          <w:szCs w:val="28"/>
        </w:rPr>
        <w:t>及售后服务</w:t>
      </w:r>
    </w:p>
    <w:p>
      <w:pPr>
        <w:snapToGrid w:val="0"/>
        <w:spacing w:before="120" w:after="120" w:line="540" w:lineRule="exact"/>
        <w:ind w:left="479" w:hanging="478" w:hangingChars="171"/>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.1 乙方应按招标文件规定的货物性能、技术要求、质量标准向甲方提供未经使用的全新产品。</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在质保期内，乙方应对货物出现的质量及安全问题负责处理解决并承担一切费用。</w:t>
      </w:r>
    </w:p>
    <w:p>
      <w:pPr>
        <w:snapToGrid w:val="0"/>
        <w:spacing w:before="120" w:after="120" w:line="540" w:lineRule="exact"/>
        <w:ind w:left="560" w:hanging="560" w:hangingChars="200"/>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上述的货物免费保修期为________年（自交货验收合格之日起计），因人为因素出现的故障不在免费保修范围内。超过保修期的机器设备，终生维修，维修时只收部件成本费。</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项目</w:t>
      </w:r>
      <w:r>
        <w:rPr>
          <w:rFonts w:ascii="宋体" w:hAnsi="宋体" w:cs="Courier New"/>
          <w:b/>
          <w:color w:val="000000"/>
          <w:sz w:val="28"/>
          <w:szCs w:val="28"/>
        </w:rPr>
        <w:t>验收</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10.1 甲方依法组织履约验收工作。</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10.2 甲方在组织履约验收前，将根据项目特点制定验收方案，明确履约验收的方式、程序等内容，乙方应根据验收方案内容做好相应配合工作。</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10.3 甲方成立验收小组，按照采购合同的约定对乙方的履约情况进行验收。验收时,甲方按照采购合同的约定对每一项技术、商务要求的履约情况进行确认。验收结束后,验收小组出具验收报告。履约验收的各项资料存档备查。</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10.4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一</w:t>
      </w:r>
      <w:r>
        <w:rPr>
          <w:rFonts w:ascii="宋体" w:hAnsi="宋体" w:cs="Courier New"/>
          <w:b/>
          <w:color w:val="000000"/>
          <w:sz w:val="28"/>
          <w:szCs w:val="28"/>
        </w:rPr>
        <w:t>、货物</w:t>
      </w:r>
      <w:r>
        <w:rPr>
          <w:rFonts w:hint="eastAsia" w:ascii="宋体" w:hAnsi="宋体" w:cs="Courier New"/>
          <w:b/>
          <w:color w:val="000000"/>
          <w:sz w:val="28"/>
          <w:szCs w:val="28"/>
        </w:rPr>
        <w:t>的</w:t>
      </w:r>
      <w:r>
        <w:rPr>
          <w:rFonts w:ascii="宋体" w:hAnsi="宋体" w:cs="Courier New"/>
          <w:b/>
          <w:color w:val="000000"/>
          <w:sz w:val="28"/>
          <w:szCs w:val="28"/>
        </w:rPr>
        <w:t>包装、发运及运输</w:t>
      </w:r>
    </w:p>
    <w:p>
      <w:pPr>
        <w:snapToGrid w:val="0"/>
        <w:spacing w:before="120" w:after="120" w:line="540" w:lineRule="exact"/>
        <w:ind w:left="560" w:hanging="560" w:hangingChars="200"/>
        <w:rPr>
          <w:rFonts w:ascii="宋体" w:hAnsi="宋体" w:cs="Courier New"/>
          <w:sz w:val="28"/>
          <w:szCs w:val="28"/>
        </w:rPr>
      </w:pPr>
      <w:r>
        <w:rPr>
          <w:rFonts w:ascii="宋体" w:hAnsi="宋体" w:cs="Courier New"/>
          <w:sz w:val="28"/>
          <w:szCs w:val="28"/>
        </w:rPr>
        <w:t>1</w:t>
      </w:r>
      <w:r>
        <w:rPr>
          <w:rFonts w:hint="eastAsia" w:ascii="宋体" w:hAnsi="宋体" w:cs="Courier New"/>
          <w:sz w:val="28"/>
          <w:szCs w:val="28"/>
        </w:rPr>
        <w:t>1</w:t>
      </w:r>
      <w:r>
        <w:rPr>
          <w:rFonts w:ascii="宋体" w:hAnsi="宋体" w:cs="Courier New"/>
          <w:sz w:val="28"/>
          <w:szCs w:val="28"/>
        </w:rPr>
        <w:t>.1 乙方应在货物发运前对其进行满足运输距离、防潮、防震、防锈和防破损装卸等要求包装，以保证货物安全运达甲方指定地点。</w:t>
      </w:r>
      <w:r>
        <w:rPr>
          <w:rFonts w:hint="eastAsia" w:ascii="宋体" w:hAnsi="宋体"/>
          <w:sz w:val="28"/>
          <w:szCs w:val="28"/>
        </w:rPr>
        <w:t>乙方对货物的包装应符合《商品包装政府采购需求标准（试行）》、《快递包装政府采购需求标准（试行）》的规定。</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.2 使用说明书、质量检验证明书、随配附件和工具以及清单一并附于货物内。</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货物在交付甲方前发生的风险均由乙方负责。</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二</w:t>
      </w:r>
      <w:r>
        <w:rPr>
          <w:rFonts w:ascii="宋体" w:hAnsi="宋体" w:cs="Courier New"/>
          <w:b/>
          <w:color w:val="000000"/>
          <w:sz w:val="28"/>
          <w:szCs w:val="28"/>
        </w:rPr>
        <w:t>、违约责任</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1</w:t>
      </w:r>
      <w:r>
        <w:rPr>
          <w:rFonts w:ascii="宋体" w:hAnsi="宋体" w:cs="Courier New"/>
          <w:color w:val="000000"/>
          <w:sz w:val="28"/>
          <w:szCs w:val="28"/>
        </w:rPr>
        <w:t xml:space="preserve"> 乙方逾期交付货物的，乙方应按逾期交货总额每日千分之六向甲方支付违约金，由甲方从待付货款中扣除。逾期超过约定日期10个工作日不能交货的，甲方可解除本合同。 </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三</w:t>
      </w:r>
      <w:r>
        <w:rPr>
          <w:rFonts w:ascii="宋体" w:hAnsi="宋体" w:cs="Courier New"/>
          <w:b/>
          <w:color w:val="000000"/>
          <w:sz w:val="28"/>
          <w:szCs w:val="28"/>
        </w:rPr>
        <w:t>、不可抗力事件处理</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.1 在合同有效期内，任何一方因不可抗力事件导致不能履行合同，则合同履行期可延长，其延长期与不可抗力影响期相同。</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.2 不可抗力事件发生后，应立即通知对方。</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.3 不可抗力事件延续120天以上，双方应通过友好协商，确定是否继续履行合同。</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四</w:t>
      </w:r>
      <w:r>
        <w:rPr>
          <w:rFonts w:ascii="宋体" w:hAnsi="宋体" w:cs="Courier New"/>
          <w:b/>
          <w:color w:val="000000"/>
          <w:sz w:val="28"/>
          <w:szCs w:val="28"/>
        </w:rPr>
        <w:t>、</w:t>
      </w:r>
      <w:r>
        <w:rPr>
          <w:rFonts w:hint="eastAsia" w:ascii="宋体" w:hAnsi="宋体" w:cs="Courier New"/>
          <w:b/>
          <w:color w:val="000000"/>
          <w:sz w:val="28"/>
          <w:szCs w:val="28"/>
        </w:rPr>
        <w:t>解决争议的方法</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4</w:t>
      </w:r>
      <w:r>
        <w:rPr>
          <w:rFonts w:ascii="宋体" w:hAnsi="宋体" w:cs="Courier New"/>
          <w:color w:val="000000"/>
          <w:sz w:val="28"/>
          <w:szCs w:val="28"/>
        </w:rPr>
        <w:t>.1</w:t>
      </w:r>
      <w:r>
        <w:rPr>
          <w:rFonts w:hint="eastAsia" w:ascii="宋体" w:hAnsi="宋体" w:cs="Courier New"/>
          <w:color w:val="000000"/>
          <w:sz w:val="28"/>
          <w:szCs w:val="28"/>
        </w:rPr>
        <w:t>甲乙</w:t>
      </w:r>
      <w:r>
        <w:rPr>
          <w:rFonts w:ascii="宋体" w:hAnsi="宋体" w:cs="Courier New"/>
          <w:color w:val="000000"/>
          <w:sz w:val="28"/>
          <w:szCs w:val="28"/>
        </w:rPr>
        <w:t>双方</w:t>
      </w:r>
      <w:r>
        <w:rPr>
          <w:rFonts w:hint="eastAsia" w:ascii="宋体" w:hAnsi="宋体" w:cs="Courier New"/>
          <w:color w:val="000000"/>
          <w:sz w:val="28"/>
          <w:szCs w:val="28"/>
        </w:rPr>
        <w:t>因</w:t>
      </w:r>
      <w:r>
        <w:rPr>
          <w:rFonts w:ascii="宋体" w:hAnsi="宋体" w:cs="Courier New"/>
          <w:color w:val="000000"/>
          <w:sz w:val="28"/>
          <w:szCs w:val="28"/>
        </w:rPr>
        <w:t>合同</w:t>
      </w:r>
      <w:r>
        <w:rPr>
          <w:rFonts w:hint="eastAsia" w:ascii="宋体" w:hAnsi="宋体" w:cs="Courier New"/>
          <w:color w:val="000000"/>
          <w:sz w:val="28"/>
          <w:szCs w:val="28"/>
        </w:rPr>
        <w:t>签订、履行而</w:t>
      </w:r>
      <w:r>
        <w:rPr>
          <w:rFonts w:ascii="宋体" w:hAnsi="宋体" w:cs="Courier New"/>
          <w:color w:val="000000"/>
          <w:sz w:val="28"/>
          <w:szCs w:val="28"/>
        </w:rPr>
        <w:t>发生的一切争议，应通过</w:t>
      </w:r>
      <w:r>
        <w:rPr>
          <w:rFonts w:hint="eastAsia" w:ascii="宋体" w:hAnsi="宋体" w:cs="Courier New"/>
          <w:color w:val="000000"/>
          <w:sz w:val="28"/>
          <w:szCs w:val="28"/>
        </w:rPr>
        <w:t>友好</w:t>
      </w:r>
      <w:r>
        <w:rPr>
          <w:rFonts w:ascii="宋体" w:hAnsi="宋体" w:cs="Courier New"/>
          <w:color w:val="000000"/>
          <w:sz w:val="28"/>
          <w:szCs w:val="28"/>
        </w:rPr>
        <w:t>协商解决。如协商不成</w:t>
      </w:r>
      <w:r>
        <w:rPr>
          <w:rFonts w:hint="eastAsia" w:ascii="宋体" w:hAnsi="宋体" w:cs="Courier New"/>
          <w:color w:val="000000"/>
          <w:sz w:val="28"/>
          <w:szCs w:val="28"/>
        </w:rPr>
        <w:t>由甲方住所地人民</w:t>
      </w:r>
      <w:r>
        <w:rPr>
          <w:rFonts w:ascii="宋体" w:hAnsi="宋体" w:cs="Courier New"/>
          <w:color w:val="000000"/>
          <w:sz w:val="28"/>
          <w:szCs w:val="28"/>
        </w:rPr>
        <w:t>法院</w:t>
      </w:r>
      <w:r>
        <w:rPr>
          <w:rFonts w:hint="eastAsia" w:ascii="宋体" w:hAnsi="宋体" w:cs="Courier New"/>
          <w:color w:val="000000"/>
          <w:sz w:val="28"/>
          <w:szCs w:val="28"/>
        </w:rPr>
        <w:t>管辖。</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五</w:t>
      </w:r>
      <w:r>
        <w:rPr>
          <w:rFonts w:ascii="宋体" w:hAnsi="宋体" w:cs="Courier New"/>
          <w:b/>
          <w:color w:val="000000"/>
          <w:sz w:val="28"/>
          <w:szCs w:val="28"/>
        </w:rPr>
        <w:t>、合同生效及其它</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.1 合同经双方法定代表人或授权委托代</w:t>
      </w:r>
      <w:r>
        <w:rPr>
          <w:rFonts w:hint="eastAsia" w:ascii="宋体" w:hAnsi="宋体" w:cs="Courier New"/>
          <w:color w:val="000000"/>
          <w:sz w:val="28"/>
          <w:szCs w:val="28"/>
        </w:rPr>
        <w:t>表</w:t>
      </w:r>
      <w:r>
        <w:rPr>
          <w:rFonts w:ascii="宋体" w:hAnsi="宋体" w:cs="Courier New"/>
          <w:color w:val="000000"/>
          <w:sz w:val="28"/>
          <w:szCs w:val="28"/>
        </w:rPr>
        <w:t>人签字并加盖单位公章后生效。</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.2本合同未尽事宜遵照</w:t>
      </w:r>
      <w:r>
        <w:rPr>
          <w:rFonts w:hint="eastAsia" w:ascii="宋体" w:hAnsi="宋体" w:cs="Courier New"/>
          <w:color w:val="000000"/>
          <w:sz w:val="28"/>
          <w:szCs w:val="28"/>
        </w:rPr>
        <w:t>《民法典》、《政府采购法》</w:t>
      </w:r>
      <w:r>
        <w:rPr>
          <w:rFonts w:ascii="宋体" w:hAnsi="宋体" w:cs="Courier New"/>
          <w:color w:val="000000"/>
          <w:sz w:val="28"/>
          <w:szCs w:val="28"/>
        </w:rPr>
        <w:t>有关条文执行。</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本合同正本一式</w:t>
      </w:r>
      <w:r>
        <w:rPr>
          <w:rFonts w:hint="eastAsia" w:ascii="宋体" w:hAnsi="宋体" w:cs="Courier New"/>
          <w:color w:val="000000"/>
          <w:sz w:val="28"/>
          <w:szCs w:val="28"/>
        </w:rPr>
        <w:t>肆</w:t>
      </w:r>
      <w:r>
        <w:rPr>
          <w:rFonts w:ascii="宋体" w:hAnsi="宋体" w:cs="Courier New"/>
          <w:color w:val="000000"/>
          <w:sz w:val="28"/>
          <w:szCs w:val="28"/>
        </w:rPr>
        <w:t>份，具有同等法律效力，甲</w:t>
      </w:r>
      <w:r>
        <w:rPr>
          <w:rFonts w:hint="eastAsia" w:ascii="宋体" w:hAnsi="宋体" w:cs="Courier New"/>
          <w:color w:val="000000"/>
          <w:sz w:val="28"/>
          <w:szCs w:val="28"/>
        </w:rPr>
        <w:t>方执叁份、</w:t>
      </w:r>
      <w:r>
        <w:rPr>
          <w:rFonts w:ascii="宋体" w:hAnsi="宋体" w:cs="Courier New"/>
          <w:color w:val="000000"/>
          <w:sz w:val="28"/>
          <w:szCs w:val="28"/>
        </w:rPr>
        <w:t>乙方执</w:t>
      </w:r>
      <w:r>
        <w:rPr>
          <w:rFonts w:hint="eastAsia" w:ascii="宋体" w:hAnsi="宋体" w:cs="Courier New"/>
          <w:color w:val="000000"/>
          <w:sz w:val="28"/>
          <w:szCs w:val="28"/>
        </w:rPr>
        <w:t>壹</w:t>
      </w:r>
      <w:r>
        <w:rPr>
          <w:rFonts w:ascii="宋体" w:hAnsi="宋体" w:cs="Courier New"/>
          <w:color w:val="000000"/>
          <w:sz w:val="28"/>
          <w:szCs w:val="28"/>
        </w:rPr>
        <w:t>份。</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 xml:space="preserve">  甲方：                        乙方： </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 xml:space="preserve">  地址：                       地址： </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 xml:space="preserve">  法定代表人</w:t>
      </w:r>
      <w:r>
        <w:rPr>
          <w:rFonts w:hint="eastAsia" w:ascii="宋体" w:hAnsi="宋体" w:cs="Courier New"/>
          <w:color w:val="000000"/>
          <w:sz w:val="28"/>
          <w:szCs w:val="28"/>
        </w:rPr>
        <w:t>或授权代表</w:t>
      </w:r>
      <w:r>
        <w:rPr>
          <w:rFonts w:ascii="宋体" w:hAnsi="宋体" w:cs="Courier New"/>
          <w:color w:val="000000"/>
          <w:sz w:val="28"/>
          <w:szCs w:val="28"/>
        </w:rPr>
        <w:t>：        法定代表人</w:t>
      </w:r>
      <w:r>
        <w:rPr>
          <w:rFonts w:hint="eastAsia" w:ascii="宋体" w:hAnsi="宋体" w:cs="Courier New"/>
          <w:color w:val="000000"/>
          <w:sz w:val="28"/>
          <w:szCs w:val="28"/>
        </w:rPr>
        <w:t>或授权代表</w:t>
      </w:r>
      <w:r>
        <w:rPr>
          <w:rFonts w:ascii="宋体" w:hAnsi="宋体" w:cs="Courier New"/>
          <w:color w:val="000000"/>
          <w:sz w:val="28"/>
          <w:szCs w:val="28"/>
        </w:rPr>
        <w:t>：</w:t>
      </w:r>
    </w:p>
    <w:p>
      <w:pPr>
        <w:snapToGrid w:val="0"/>
        <w:spacing w:before="120" w:after="120" w:line="540" w:lineRule="exact"/>
        <w:ind w:firstLine="280" w:firstLineChars="100"/>
        <w:rPr>
          <w:rFonts w:ascii="宋体" w:hAnsi="宋体" w:cs="Courier New"/>
          <w:color w:val="000000"/>
          <w:sz w:val="28"/>
          <w:szCs w:val="28"/>
        </w:rPr>
      </w:pPr>
      <w:r>
        <w:rPr>
          <w:rFonts w:hint="eastAsia" w:ascii="宋体" w:hAnsi="宋体" w:cs="Courier New"/>
          <w:color w:val="000000"/>
          <w:sz w:val="28"/>
          <w:szCs w:val="28"/>
        </w:rPr>
        <w:t xml:space="preserve">联系电话：                    联系电话： </w:t>
      </w:r>
    </w:p>
    <w:p>
      <w:pPr>
        <w:snapToGrid w:val="0"/>
        <w:spacing w:before="120" w:after="120" w:line="540" w:lineRule="exact"/>
        <w:ind w:firstLine="280" w:firstLineChars="100"/>
        <w:jc w:val="right"/>
        <w:rPr>
          <w:lang w:val="en-GB"/>
        </w:rPr>
      </w:pPr>
      <w:r>
        <w:rPr>
          <w:rFonts w:hint="eastAsia" w:ascii="宋体" w:hAnsi="宋体" w:cs="Courier New"/>
          <w:color w:val="000000"/>
          <w:sz w:val="28"/>
          <w:szCs w:val="28"/>
        </w:rPr>
        <w:t>签</w:t>
      </w:r>
      <w:r>
        <w:rPr>
          <w:rFonts w:ascii="宋体" w:hAnsi="宋体" w:cs="Courier New"/>
          <w:color w:val="000000"/>
          <w:sz w:val="28"/>
          <w:szCs w:val="28"/>
        </w:rPr>
        <w:t>订日期：      年  月  日</w:t>
      </w:r>
      <w:bookmarkEnd w:id="4"/>
      <w:bookmarkEnd w:id="5"/>
      <w:bookmarkEnd w:id="6"/>
    </w:p>
    <w:p>
      <w:pPr>
        <w:pStyle w:val="3"/>
        <w:kinsoku w:val="0"/>
        <w:topLinePunct/>
        <w:autoSpaceDE w:val="0"/>
        <w:autoSpaceDN w:val="0"/>
        <w:snapToGrid w:val="0"/>
        <w:spacing w:line="400" w:lineRule="exact"/>
        <w:ind w:right="210" w:firstLineChars="200"/>
        <w:rPr>
          <w:rFonts w:ascii="宋体" w:hAnsi="宋体" w:cs="宋体"/>
          <w:bCs/>
          <w:szCs w:val="21"/>
        </w:rPr>
        <w:sectPr>
          <w:footerReference r:id="rId5" w:type="first"/>
          <w:headerReference r:id="rId3" w:type="default"/>
          <w:footerReference r:id="rId4" w:type="default"/>
          <w:pgSz w:w="11907" w:h="16839"/>
          <w:pgMar w:top="1440" w:right="1800" w:bottom="1440" w:left="1800" w:header="624" w:footer="851" w:gutter="0"/>
          <w:pgNumType w:start="1"/>
          <w:cols w:space="720" w:num="1"/>
          <w:docGrid w:type="lines" w:linePitch="312" w:charSpace="0"/>
        </w:sectPr>
      </w:pPr>
    </w:p>
    <w:p>
      <w:pPr>
        <w:pStyle w:val="2"/>
        <w:keepNext w:val="0"/>
        <w:keepLines w:val="0"/>
        <w:spacing w:before="0" w:after="0" w:line="415" w:lineRule="auto"/>
        <w:jc w:val="center"/>
        <w:rPr>
          <w:rFonts w:ascii="黑体" w:hAnsi="黑体" w:cs="黑体"/>
          <w:sz w:val="30"/>
          <w:szCs w:val="30"/>
          <w:lang w:val="en-GB"/>
        </w:rPr>
      </w:pPr>
      <w:r>
        <w:rPr>
          <w:rFonts w:hint="eastAsia" w:ascii="黑体" w:hAnsi="黑体" w:cs="黑体"/>
          <w:sz w:val="30"/>
          <w:szCs w:val="30"/>
          <w:lang w:val="en-GB"/>
        </w:rPr>
        <w:t>南通市海门区教育部门集中采购</w:t>
      </w:r>
      <w:r>
        <w:rPr>
          <w:rFonts w:ascii="黑体" w:hAnsi="黑体" w:cs="黑体"/>
          <w:sz w:val="30"/>
          <w:szCs w:val="30"/>
          <w:lang w:val="en-GB"/>
        </w:rPr>
        <w:t>询价采购报价单</w:t>
      </w:r>
    </w:p>
    <w:p>
      <w:pPr>
        <w:pStyle w:val="7"/>
        <w:shd w:val="clear" w:color="auto" w:fill="FFFFFF"/>
        <w:spacing w:before="0" w:beforeAutospacing="0" w:after="0" w:afterAutospacing="0" w:line="338" w:lineRule="atLeast"/>
        <w:ind w:firstLine="480" w:firstLineChars="200"/>
        <w:rPr>
          <w:rFonts w:hint="eastAsia" w:ascii="仿宋_GB2312" w:hAnsi="Times New Roman" w:eastAsia="仿宋_GB2312"/>
          <w:sz w:val="28"/>
          <w:szCs w:val="28"/>
        </w:rPr>
      </w:pPr>
      <w:r>
        <w:rPr>
          <w:rFonts w:hint="eastAsia"/>
        </w:rPr>
        <w:t>项目名称</w:t>
      </w:r>
      <w:r>
        <w:rPr>
          <w:rFonts w:hint="eastAsia" w:ascii="仿宋_GB2312" w:hAnsi="Times New Roman" w:eastAsia="仿宋_GB2312"/>
          <w:sz w:val="28"/>
          <w:szCs w:val="28"/>
        </w:rPr>
        <w:t xml:space="preserve">：                      </w:t>
      </w:r>
      <w:r>
        <w:rPr>
          <w:rFonts w:hint="eastAsia" w:ascii="仿宋_GB2312" w:hAnsi="Times New Roman" w:eastAsia="仿宋_GB2312"/>
          <w:sz w:val="28"/>
          <w:szCs w:val="28"/>
          <w:lang w:val="en-US" w:eastAsia="zh-CN"/>
        </w:rPr>
        <w:t xml:space="preserve">             </w:t>
      </w:r>
      <w:r>
        <w:rPr>
          <w:rFonts w:hint="eastAsia" w:ascii="仿宋_GB2312" w:hAnsi="Times New Roman" w:eastAsia="仿宋_GB2312"/>
          <w:sz w:val="28"/>
          <w:szCs w:val="28"/>
        </w:rPr>
        <w:t>年    月    日</w:t>
      </w:r>
    </w:p>
    <w:tbl>
      <w:tblPr>
        <w:tblStyle w:val="9"/>
        <w:tblpPr w:leftFromText="180" w:rightFromText="180" w:vertAnchor="text" w:horzAnchor="page" w:tblpX="1563" w:tblpY="27"/>
        <w:tblOverlap w:val="never"/>
        <w:tblW w:w="46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201"/>
        <w:gridCol w:w="4283"/>
        <w:gridCol w:w="1382"/>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08"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652"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项目名称</w:t>
            </w:r>
          </w:p>
        </w:tc>
        <w:tc>
          <w:tcPr>
            <w:tcW w:w="2325"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项目描述（工艺制作要求）</w:t>
            </w:r>
          </w:p>
        </w:tc>
        <w:tc>
          <w:tcPr>
            <w:tcW w:w="750" w:type="pct"/>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单位</w:t>
            </w:r>
          </w:p>
        </w:tc>
        <w:tc>
          <w:tcPr>
            <w:tcW w:w="763" w:type="pct"/>
            <w:vAlign w:val="center"/>
          </w:tcPr>
          <w:p>
            <w:pPr>
              <w:widowControl/>
              <w:adjustRightInd w:val="0"/>
              <w:snapToGrid w:val="0"/>
              <w:spacing w:line="240" w:lineRule="auto"/>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lang w:eastAsia="zh-CN"/>
              </w:rPr>
              <w:t>市场询价</w:t>
            </w:r>
            <w:r>
              <w:rPr>
                <w:rFonts w:hint="eastAsia" w:cs="宋体" w:asciiTheme="minorEastAsia" w:hAnsiTheme="minorEastAsia" w:eastAsiaTheme="minorEastAsia"/>
                <w:b/>
                <w:bCs/>
                <w:color w:val="000000"/>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1</w:t>
            </w:r>
          </w:p>
        </w:tc>
        <w:tc>
          <w:tcPr>
            <w:tcW w:w="652" w:type="pct"/>
            <w:vMerge w:val="restart"/>
            <w:vAlign w:val="center"/>
          </w:tcPr>
          <w:p>
            <w:pPr>
              <w:adjustRightInd w:val="0"/>
              <w:snapToGrid w:val="0"/>
              <w:jc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展板类</w:t>
            </w:r>
          </w:p>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喷绘类</w:t>
            </w:r>
          </w:p>
        </w:tc>
        <w:tc>
          <w:tcPr>
            <w:tcW w:w="2325"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户外写真（不裱板）</w:t>
            </w:r>
          </w:p>
        </w:tc>
        <w:tc>
          <w:tcPr>
            <w:tcW w:w="750" w:type="pct"/>
            <w:vAlign w:val="center"/>
          </w:tcPr>
          <w:p>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widowControl/>
              <w:adjustRightInd w:val="0"/>
              <w:snapToGrid w:val="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2</w:t>
            </w:r>
          </w:p>
        </w:tc>
        <w:tc>
          <w:tcPr>
            <w:tcW w:w="652" w:type="pct"/>
            <w:vMerge w:val="continue"/>
            <w:vAlign w:val="center"/>
          </w:tcPr>
          <w:p>
            <w:pPr>
              <w:adjustRightInd w:val="0"/>
              <w:snapToGrid w:val="0"/>
              <w:jc w:val="center"/>
              <w:rPr>
                <w:rFonts w:cs="宋体" w:asciiTheme="minorEastAsia" w:hAnsiTheme="minorEastAsia" w:eastAsiaTheme="minorEastAsia"/>
                <w:b/>
                <w:bCs/>
                <w:color w:val="000000"/>
                <w:kern w:val="0"/>
                <w:sz w:val="18"/>
                <w:szCs w:val="18"/>
              </w:rPr>
            </w:pPr>
          </w:p>
        </w:tc>
        <w:tc>
          <w:tcPr>
            <w:tcW w:w="2325" w:type="pct"/>
            <w:vAlign w:val="center"/>
          </w:tcPr>
          <w:p>
            <w:pPr>
              <w:widowControl/>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户外写真裱质KT板</w:t>
            </w:r>
          </w:p>
        </w:tc>
        <w:tc>
          <w:tcPr>
            <w:tcW w:w="750" w:type="pct"/>
            <w:vAlign w:val="center"/>
          </w:tcPr>
          <w:p>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widowControl/>
              <w:adjustRightInd w:val="0"/>
              <w:snapToGrid w:val="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widowControl/>
              <w:adjustRightInd w:val="0"/>
              <w:snapToGrid w:val="0"/>
              <w:jc w:val="center"/>
              <w:rPr>
                <w:rFonts w:cs="宋体" w:asciiTheme="minorEastAsia" w:hAnsiTheme="minorEastAsia" w:eastAsiaTheme="minorEastAsia"/>
                <w:bCs/>
                <w:color w:val="000000"/>
                <w:kern w:val="0"/>
                <w:sz w:val="18"/>
                <w:szCs w:val="18"/>
              </w:rPr>
            </w:pPr>
            <w:r>
              <w:rPr>
                <w:rFonts w:hint="eastAsia" w:cs="宋体" w:asciiTheme="minorEastAsia" w:hAnsiTheme="minorEastAsia" w:eastAsiaTheme="minorEastAsia"/>
                <w:bCs/>
                <w:color w:val="000000"/>
                <w:kern w:val="0"/>
                <w:sz w:val="18"/>
                <w:szCs w:val="18"/>
              </w:rPr>
              <w:t>3</w:t>
            </w:r>
          </w:p>
        </w:tc>
        <w:tc>
          <w:tcPr>
            <w:tcW w:w="652" w:type="pct"/>
            <w:vMerge w:val="continue"/>
            <w:vAlign w:val="center"/>
          </w:tcPr>
          <w:p>
            <w:pPr>
              <w:adjustRightInd w:val="0"/>
              <w:snapToGrid w:val="0"/>
              <w:jc w:val="center"/>
              <w:rPr>
                <w:rFonts w:cs="宋体" w:asciiTheme="minorEastAsia" w:hAnsiTheme="minorEastAsia" w:eastAsiaTheme="minorEastAsia"/>
                <w:b/>
                <w:bCs/>
                <w:color w:val="000000"/>
                <w:kern w:val="0"/>
                <w:sz w:val="18"/>
                <w:szCs w:val="18"/>
              </w:rPr>
            </w:pPr>
          </w:p>
        </w:tc>
        <w:tc>
          <w:tcPr>
            <w:tcW w:w="2325" w:type="pct"/>
            <w:vAlign w:val="center"/>
          </w:tcPr>
          <w:p>
            <w:pPr>
              <w:widowControl/>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户外写真裱5mm雪弗板</w:t>
            </w:r>
          </w:p>
        </w:tc>
        <w:tc>
          <w:tcPr>
            <w:tcW w:w="750" w:type="pct"/>
            <w:vAlign w:val="center"/>
          </w:tcPr>
          <w:p>
            <w:pPr>
              <w:widowControl/>
              <w:adjustRightInd w:val="0"/>
              <w:snapToGrid w:val="0"/>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widowControl/>
              <w:adjustRightInd w:val="0"/>
              <w:snapToGrid w:val="0"/>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shd w:val="clear" w:color="auto" w:fill="auto"/>
            <w:vAlign w:val="center"/>
          </w:tcPr>
          <w:p>
            <w:pPr>
              <w:adjustRightInd w:val="0"/>
              <w:snapToGrid w:val="0"/>
              <w:jc w:val="center"/>
              <w:rPr>
                <w:rFonts w:hint="eastAsia"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4</w:t>
            </w:r>
          </w:p>
        </w:tc>
        <w:tc>
          <w:tcPr>
            <w:tcW w:w="652" w:type="pct"/>
            <w:vMerge w:val="continue"/>
            <w:vAlign w:val="center"/>
          </w:tcPr>
          <w:p>
            <w:pPr>
              <w:adjustRightInd w:val="0"/>
              <w:snapToGrid w:val="0"/>
              <w:jc w:val="center"/>
              <w:rPr>
                <w:rFonts w:cs="宋体" w:asciiTheme="minorEastAsia" w:hAnsiTheme="minorEastAsia" w:eastAsiaTheme="minorEastAsia"/>
                <w:b/>
                <w:bCs/>
                <w:color w:val="000000"/>
                <w:kern w:val="0"/>
                <w:sz w:val="18"/>
                <w:szCs w:val="18"/>
              </w:rPr>
            </w:pPr>
          </w:p>
        </w:tc>
        <w:tc>
          <w:tcPr>
            <w:tcW w:w="2325" w:type="pct"/>
            <w:vAlign w:val="center"/>
          </w:tcPr>
          <w:p>
            <w:pPr>
              <w:widowControl/>
              <w:adjustRightInd w:val="0"/>
              <w:snapToGrid w:val="0"/>
              <w:jc w:val="center"/>
              <w:rPr>
                <w:rFonts w:hint="eastAsia" w:cs="宋体" w:asciiTheme="minorEastAsia" w:hAnsiTheme="minorEastAsia" w:eastAsiaTheme="minorEastAsia"/>
                <w:sz w:val="18"/>
                <w:szCs w:val="18"/>
                <w:lang w:eastAsia="zh-CN"/>
              </w:rPr>
            </w:pPr>
            <w:r>
              <w:rPr>
                <w:rFonts w:hint="eastAsia" w:cs="宋体" w:asciiTheme="minorEastAsia" w:hAnsiTheme="minorEastAsia" w:eastAsiaTheme="minorEastAsia"/>
                <w:sz w:val="18"/>
                <w:szCs w:val="18"/>
                <w:lang w:eastAsia="zh-CN"/>
              </w:rPr>
              <w:t>户外车贴复膜</w:t>
            </w:r>
          </w:p>
        </w:tc>
        <w:tc>
          <w:tcPr>
            <w:tcW w:w="750" w:type="pct"/>
            <w:vAlign w:val="center"/>
          </w:tcPr>
          <w:p>
            <w:pPr>
              <w:widowControl/>
              <w:adjustRightInd w:val="0"/>
              <w:snapToGrid w:val="0"/>
              <w:jc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widowControl/>
              <w:adjustRightInd w:val="0"/>
              <w:snapToGrid w:val="0"/>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5</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520普通布(原钢架换布、含安装）</w:t>
            </w:r>
          </w:p>
        </w:tc>
        <w:tc>
          <w:tcPr>
            <w:tcW w:w="750"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6</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520普通布(含租用</w:t>
            </w:r>
            <w:r>
              <w:rPr>
                <w:rFonts w:hint="eastAsia" w:cs="宋体" w:asciiTheme="minorEastAsia" w:hAnsiTheme="minorEastAsia" w:eastAsiaTheme="minorEastAsia"/>
                <w:sz w:val="18"/>
                <w:szCs w:val="18"/>
                <w:lang w:eastAsia="zh-CN"/>
              </w:rPr>
              <w:t>桁架、</w:t>
            </w:r>
            <w:r>
              <w:rPr>
                <w:rFonts w:hint="eastAsia" w:cs="宋体" w:asciiTheme="minorEastAsia" w:hAnsiTheme="minorEastAsia" w:eastAsiaTheme="minorEastAsia"/>
                <w:sz w:val="18"/>
                <w:szCs w:val="18"/>
              </w:rPr>
              <w:t>换布、含安装）</w:t>
            </w:r>
          </w:p>
        </w:tc>
        <w:tc>
          <w:tcPr>
            <w:tcW w:w="750"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shd w:val="clear" w:color="auto" w:fill="auto"/>
            <w:vAlign w:val="center"/>
          </w:tcPr>
          <w:p>
            <w:pPr>
              <w:adjustRightInd w:val="0"/>
              <w:snapToGrid w:val="0"/>
              <w:jc w:val="center"/>
              <w:rPr>
                <w:rFonts w:hint="eastAsia"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7</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shd w:val="clear" w:color="auto" w:fill="auto"/>
            <w:vAlign w:val="center"/>
          </w:tcPr>
          <w:p>
            <w:pPr>
              <w:adjustRightInd w:val="0"/>
              <w:snapToGrid w:val="0"/>
              <w:jc w:val="center"/>
              <w:rPr>
                <w:rFonts w:hint="eastAsia"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lang w:val="en-US" w:eastAsia="zh-CN"/>
              </w:rPr>
              <w:t>写真KT板</w:t>
            </w:r>
            <w:r>
              <w:rPr>
                <w:rFonts w:hint="eastAsia" w:cs="宋体" w:asciiTheme="minorEastAsia" w:hAnsiTheme="minorEastAsia" w:eastAsiaTheme="minorEastAsia"/>
                <w:sz w:val="18"/>
                <w:szCs w:val="18"/>
              </w:rPr>
              <w:t>(含租用</w:t>
            </w:r>
            <w:r>
              <w:rPr>
                <w:rFonts w:hint="eastAsia" w:cs="宋体" w:asciiTheme="minorEastAsia" w:hAnsiTheme="minorEastAsia" w:eastAsiaTheme="minorEastAsia"/>
                <w:sz w:val="18"/>
                <w:szCs w:val="18"/>
                <w:lang w:eastAsia="zh-CN"/>
              </w:rPr>
              <w:t>桁架、</w:t>
            </w:r>
            <w:r>
              <w:rPr>
                <w:rFonts w:hint="eastAsia" w:cs="宋体" w:asciiTheme="minorEastAsia" w:hAnsiTheme="minorEastAsia" w:eastAsiaTheme="minorEastAsia"/>
                <w:sz w:val="18"/>
                <w:szCs w:val="18"/>
              </w:rPr>
              <w:t>含安装）</w:t>
            </w:r>
          </w:p>
        </w:tc>
        <w:tc>
          <w:tcPr>
            <w:tcW w:w="750" w:type="pct"/>
            <w:shd w:val="clear" w:color="auto" w:fill="auto"/>
            <w:vAlign w:val="center"/>
          </w:tcPr>
          <w:p>
            <w:pPr>
              <w:adjustRightInd w:val="0"/>
              <w:snapToGrid w:val="0"/>
              <w:jc w:val="center"/>
              <w:rPr>
                <w:rFonts w:hint="eastAsia"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元/㎡</w:t>
            </w:r>
          </w:p>
        </w:tc>
        <w:tc>
          <w:tcPr>
            <w:tcW w:w="763" w:type="pct"/>
            <w:shd w:val="clear" w:color="auto" w:fill="auto"/>
            <w:vAlign w:val="center"/>
          </w:tcPr>
          <w:p>
            <w:pPr>
              <w:adjustRightInd w:val="0"/>
              <w:snapToGrid w:val="0"/>
              <w:jc w:val="center"/>
              <w:rPr>
                <w:rFonts w:hint="default"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8</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550加厚布(原钢架换布、含安装）</w:t>
            </w:r>
          </w:p>
        </w:tc>
        <w:tc>
          <w:tcPr>
            <w:tcW w:w="750"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9</w:t>
            </w:r>
          </w:p>
        </w:tc>
        <w:tc>
          <w:tcPr>
            <w:tcW w:w="652" w:type="pct"/>
            <w:vMerge w:val="restar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条幅类</w:t>
            </w:r>
          </w:p>
        </w:tc>
        <w:tc>
          <w:tcPr>
            <w:tcW w:w="2325"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rPr>
              <w:t>横幅（0.</w:t>
            </w:r>
            <w:r>
              <w:rPr>
                <w:rFonts w:hint="eastAsia" w:cs="宋体" w:asciiTheme="minorEastAsia" w:hAnsiTheme="minorEastAsia" w:eastAsiaTheme="minorEastAsia"/>
                <w:sz w:val="18"/>
                <w:szCs w:val="18"/>
                <w:lang w:val="en-US" w:eastAsia="zh-CN"/>
              </w:rPr>
              <w:t>8</w:t>
            </w:r>
            <w:r>
              <w:rPr>
                <w:rFonts w:hint="eastAsia" w:cs="宋体" w:asciiTheme="minorEastAsia" w:hAnsiTheme="minorEastAsia" w:eastAsiaTheme="minorEastAsia"/>
                <w:sz w:val="18"/>
                <w:szCs w:val="18"/>
              </w:rPr>
              <w:t>m宽）</w:t>
            </w:r>
            <w:r>
              <w:rPr>
                <w:rFonts w:hint="eastAsia" w:cs="宋体" w:asciiTheme="minorEastAsia" w:hAnsiTheme="minorEastAsia" w:eastAsiaTheme="minorEastAsia"/>
                <w:sz w:val="18"/>
                <w:szCs w:val="18"/>
                <w:lang w:eastAsia="zh-CN"/>
              </w:rPr>
              <w:t>如安装另加</w:t>
            </w:r>
            <w:r>
              <w:rPr>
                <w:rFonts w:hint="eastAsia" w:cs="宋体" w:asciiTheme="minorEastAsia" w:hAnsiTheme="minorEastAsia" w:eastAsiaTheme="minorEastAsia"/>
                <w:sz w:val="18"/>
                <w:szCs w:val="18"/>
                <w:lang w:val="en-US" w:eastAsia="zh-CN"/>
              </w:rPr>
              <w:t>50元/条</w:t>
            </w:r>
          </w:p>
        </w:tc>
        <w:tc>
          <w:tcPr>
            <w:tcW w:w="750"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元/m</w:t>
            </w:r>
          </w:p>
        </w:tc>
        <w:tc>
          <w:tcPr>
            <w:tcW w:w="763"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shd w:val="clear" w:color="auto" w:fill="auto"/>
            <w:vAlign w:val="center"/>
          </w:tcPr>
          <w:p>
            <w:pPr>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10</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横幅（1.2m宽）</w:t>
            </w:r>
            <w:r>
              <w:rPr>
                <w:rFonts w:hint="eastAsia" w:cs="宋体" w:asciiTheme="minorEastAsia" w:hAnsiTheme="minorEastAsia" w:eastAsiaTheme="minorEastAsia"/>
                <w:sz w:val="18"/>
                <w:szCs w:val="18"/>
                <w:lang w:eastAsia="zh-CN"/>
              </w:rPr>
              <w:t>如安装另加</w:t>
            </w:r>
            <w:r>
              <w:rPr>
                <w:rFonts w:hint="eastAsia" w:cs="宋体" w:asciiTheme="minorEastAsia" w:hAnsiTheme="minorEastAsia" w:eastAsiaTheme="minorEastAsia"/>
                <w:sz w:val="18"/>
                <w:szCs w:val="18"/>
                <w:lang w:val="en-US" w:eastAsia="zh-CN"/>
              </w:rPr>
              <w:t>50元/条</w:t>
            </w:r>
          </w:p>
        </w:tc>
        <w:tc>
          <w:tcPr>
            <w:tcW w:w="750"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元/m</w:t>
            </w:r>
          </w:p>
        </w:tc>
        <w:tc>
          <w:tcPr>
            <w:tcW w:w="763"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11</w:t>
            </w:r>
          </w:p>
        </w:tc>
        <w:tc>
          <w:tcPr>
            <w:tcW w:w="652" w:type="pct"/>
            <w:vMerge w:val="restar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数码</w:t>
            </w:r>
          </w:p>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UV码</w:t>
            </w:r>
          </w:p>
        </w:tc>
        <w:tc>
          <w:tcPr>
            <w:tcW w:w="2325"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8mm高密雪弗板、雕刻、数码UV</w:t>
            </w:r>
          </w:p>
        </w:tc>
        <w:tc>
          <w:tcPr>
            <w:tcW w:w="750" w:type="pc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元/㎡</w:t>
            </w:r>
          </w:p>
        </w:tc>
        <w:tc>
          <w:tcPr>
            <w:tcW w:w="763"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12</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shd w:val="clear" w:color="auto" w:fill="auto"/>
            <w:vAlign w:val="center"/>
          </w:tcPr>
          <w:p>
            <w:pPr>
              <w:widowControl/>
              <w:adjustRightInd w:val="0"/>
              <w:snapToGrid w:val="0"/>
              <w:spacing w:line="240" w:lineRule="auto"/>
              <w:jc w:val="center"/>
              <w:rPr>
                <w:rFonts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rPr>
              <w:t>文化墙设计制作安装3mm透明亚克力反面UV雕刻+10mm白色雪弗板雕刻</w:t>
            </w:r>
          </w:p>
        </w:tc>
        <w:tc>
          <w:tcPr>
            <w:tcW w:w="750" w:type="pct"/>
            <w:shd w:val="clear" w:color="auto" w:fill="auto"/>
            <w:vAlign w:val="center"/>
          </w:tcPr>
          <w:p>
            <w:pPr>
              <w:widowControl/>
              <w:adjustRightInd w:val="0"/>
              <w:snapToGrid w:val="0"/>
              <w:jc w:val="center"/>
              <w:rPr>
                <w:rFonts w:cs="宋体" w:asciiTheme="minorEastAsia" w:hAnsiTheme="minorEastAsia" w:eastAsiaTheme="minorEastAsia"/>
                <w:color w:val="000000"/>
                <w:kern w:val="2"/>
                <w:sz w:val="18"/>
                <w:szCs w:val="18"/>
                <w:lang w:val="en-US" w:eastAsia="zh-CN" w:bidi="ar-SA"/>
              </w:rPr>
            </w:pPr>
            <w:r>
              <w:rPr>
                <w:rFonts w:hint="eastAsia" w:cs="宋体" w:asciiTheme="minorEastAsia" w:hAnsiTheme="minorEastAsia" w:eastAsiaTheme="minorEastAsia"/>
                <w:color w:val="000000"/>
                <w:sz w:val="18"/>
                <w:szCs w:val="18"/>
              </w:rPr>
              <w:t>元/㎡</w:t>
            </w:r>
          </w:p>
        </w:tc>
        <w:tc>
          <w:tcPr>
            <w:tcW w:w="763" w:type="pct"/>
            <w:shd w:val="clear" w:color="auto" w:fill="auto"/>
            <w:vAlign w:val="center"/>
          </w:tcPr>
          <w:p>
            <w:pPr>
              <w:adjustRightInd w:val="0"/>
              <w:snapToGrid w:val="0"/>
              <w:jc w:val="center"/>
              <w:rPr>
                <w:rFonts w:cs="宋体" w:asciiTheme="minorEastAsia" w:hAnsiTheme="minorEastAsia" w:eastAsiaTheme="minorEastAsia"/>
                <w:kern w:val="2"/>
                <w:sz w:val="18"/>
                <w:szCs w:val="18"/>
                <w:lang w:val="en-US" w:eastAsia="zh-CN" w:bidi="ar-SA"/>
              </w:rPr>
            </w:pPr>
            <w:r>
              <w:rPr>
                <w:rFonts w:hint="eastAsia" w:cs="宋体" w:asciiTheme="minorEastAsia" w:hAnsiTheme="minorEastAsia" w:eastAsiaTheme="minorEastAsia"/>
                <w:sz w:val="18"/>
                <w:szCs w:val="18"/>
                <w:lang w:val="en-US" w:eastAsia="zh-CN"/>
              </w:rPr>
              <w:t>35</w:t>
            </w:r>
            <w:r>
              <w:rPr>
                <w:rFonts w:hint="eastAsia" w:cs="宋体" w:asciiTheme="minorEastAsia" w:hAnsiTheme="minorEastAsia"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rPr>
              <w:t>1</w:t>
            </w:r>
            <w:r>
              <w:rPr>
                <w:rFonts w:hint="eastAsia" w:cs="宋体" w:asciiTheme="minorEastAsia" w:hAnsiTheme="minorEastAsia" w:eastAsiaTheme="minorEastAsia"/>
                <w:color w:val="000000"/>
                <w:sz w:val="18"/>
                <w:szCs w:val="18"/>
                <w:lang w:val="en-US" w:eastAsia="zh-CN"/>
              </w:rPr>
              <w:t>3</w:t>
            </w:r>
          </w:p>
        </w:tc>
        <w:tc>
          <w:tcPr>
            <w:tcW w:w="652" w:type="pct"/>
            <w:vMerge w:val="restart"/>
            <w:vAlign w:val="center"/>
          </w:tcPr>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打印及胸卡、</w:t>
            </w:r>
          </w:p>
          <w:p>
            <w:pPr>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台牌等</w:t>
            </w:r>
          </w:p>
        </w:tc>
        <w:tc>
          <w:tcPr>
            <w:tcW w:w="2325"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13X29cm亚克力班牌</w:t>
            </w:r>
          </w:p>
        </w:tc>
        <w:tc>
          <w:tcPr>
            <w:tcW w:w="750"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套</w:t>
            </w:r>
          </w:p>
        </w:tc>
        <w:tc>
          <w:tcPr>
            <w:tcW w:w="763" w:type="pct"/>
            <w:vAlign w:val="center"/>
          </w:tcPr>
          <w:p>
            <w:pPr>
              <w:adjustRightInd w:val="0"/>
              <w:snapToGrid w:val="0"/>
              <w:jc w:val="center"/>
              <w:rPr>
                <w:rFonts w:hint="default" w:cs="宋体" w:asciiTheme="minorEastAsia" w:hAnsiTheme="minorEastAsia" w:eastAsiaTheme="minorEastAsia"/>
                <w:sz w:val="18"/>
                <w:szCs w:val="18"/>
                <w:lang w:val="en-US" w:eastAsia="zh-CN"/>
              </w:rPr>
            </w:pPr>
            <w:r>
              <w:rPr>
                <w:rFonts w:hint="eastAsia" w:cs="宋体" w:asciiTheme="minorEastAsia" w:hAnsiTheme="minorEastAsia" w:eastAsiaTheme="minorEastAsia"/>
                <w:sz w:val="18"/>
                <w:szCs w:val="18"/>
              </w:rPr>
              <w:t>1</w:t>
            </w:r>
            <w:r>
              <w:rPr>
                <w:rFonts w:hint="eastAsia" w:cs="宋体" w:asciiTheme="minorEastAsia" w:hAnsiTheme="minorEastAsia" w:eastAsiaTheme="minorEastAsia"/>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eastAsia" w:cs="宋体" w:asciiTheme="minorEastAsia" w:hAnsiTheme="minorEastAsia" w:eastAsiaTheme="minorEastAsia"/>
                <w:color w:val="000000"/>
                <w:sz w:val="18"/>
                <w:szCs w:val="18"/>
                <w:lang w:eastAsia="zh-CN"/>
              </w:rPr>
            </w:pPr>
            <w:r>
              <w:rPr>
                <w:rFonts w:hint="eastAsia" w:cs="宋体" w:asciiTheme="minorEastAsia" w:hAnsiTheme="minorEastAsia" w:eastAsiaTheme="minorEastAsia"/>
                <w:color w:val="000000"/>
                <w:sz w:val="18"/>
                <w:szCs w:val="18"/>
              </w:rPr>
              <w:t>1</w:t>
            </w:r>
            <w:r>
              <w:rPr>
                <w:rFonts w:hint="eastAsia" w:cs="宋体" w:asciiTheme="minorEastAsia" w:hAnsiTheme="minorEastAsia" w:eastAsiaTheme="minorEastAsia"/>
                <w:color w:val="000000"/>
                <w:sz w:val="18"/>
                <w:szCs w:val="18"/>
                <w:lang w:val="en-US" w:eastAsia="zh-CN"/>
              </w:rPr>
              <w:t>4</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vAlign w:val="center"/>
          </w:tcPr>
          <w:p>
            <w:pPr>
              <w:widowControl/>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rPr>
              <w:t>彩色打印普通纸</w:t>
            </w:r>
            <w:r>
              <w:rPr>
                <w:rFonts w:hint="eastAsia" w:cs="宋体" w:asciiTheme="minorEastAsia" w:hAnsiTheme="minorEastAsia" w:eastAsiaTheme="minorEastAsia"/>
                <w:color w:val="000000"/>
                <w:sz w:val="18"/>
                <w:szCs w:val="18"/>
                <w:lang w:val="en-US" w:eastAsia="zh-CN"/>
              </w:rPr>
              <w:t>A4</w:t>
            </w:r>
          </w:p>
        </w:tc>
        <w:tc>
          <w:tcPr>
            <w:tcW w:w="750"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张</w:t>
            </w:r>
          </w:p>
        </w:tc>
        <w:tc>
          <w:tcPr>
            <w:tcW w:w="763"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15</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vAlign w:val="center"/>
          </w:tcPr>
          <w:p>
            <w:pPr>
              <w:widowControl/>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rPr>
              <w:t>黑白打印普通纸</w:t>
            </w:r>
            <w:r>
              <w:rPr>
                <w:rFonts w:hint="eastAsia" w:cs="宋体" w:asciiTheme="minorEastAsia" w:hAnsiTheme="minorEastAsia" w:eastAsiaTheme="minorEastAsia"/>
                <w:color w:val="000000"/>
                <w:sz w:val="18"/>
                <w:szCs w:val="18"/>
                <w:lang w:val="en-US" w:eastAsia="zh-CN"/>
              </w:rPr>
              <w:t>A4</w:t>
            </w:r>
          </w:p>
        </w:tc>
        <w:tc>
          <w:tcPr>
            <w:tcW w:w="750"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张</w:t>
            </w:r>
          </w:p>
        </w:tc>
        <w:tc>
          <w:tcPr>
            <w:tcW w:w="763"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eastAsiaTheme="minorEastAsia"/>
                <w:color w:val="000000"/>
                <w:sz w:val="18"/>
                <w:szCs w:val="18"/>
                <w:lang w:val="en-US" w:eastAsia="zh-CN"/>
              </w:rPr>
              <w:t>16</w:t>
            </w:r>
          </w:p>
        </w:tc>
        <w:tc>
          <w:tcPr>
            <w:tcW w:w="652" w:type="pct"/>
            <w:vMerge w:val="continue"/>
            <w:vAlign w:val="center"/>
          </w:tcPr>
          <w:p>
            <w:pPr>
              <w:adjustRightInd w:val="0"/>
              <w:snapToGrid w:val="0"/>
              <w:jc w:val="center"/>
              <w:rPr>
                <w:rFonts w:cs="宋体" w:asciiTheme="minorEastAsia" w:hAnsiTheme="minorEastAsia" w:eastAsiaTheme="minorEastAsia"/>
                <w:color w:val="000000"/>
                <w:sz w:val="18"/>
                <w:szCs w:val="18"/>
              </w:rPr>
            </w:pPr>
          </w:p>
        </w:tc>
        <w:tc>
          <w:tcPr>
            <w:tcW w:w="2325"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8X12cm值班胸卡</w:t>
            </w:r>
          </w:p>
        </w:tc>
        <w:tc>
          <w:tcPr>
            <w:tcW w:w="750" w:type="pct"/>
            <w:vAlign w:val="center"/>
          </w:tcPr>
          <w:p>
            <w:pPr>
              <w:widowControl/>
              <w:adjustRightInd w:val="0"/>
              <w:snapToGrid w:val="0"/>
              <w:jc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套</w:t>
            </w:r>
          </w:p>
        </w:tc>
        <w:tc>
          <w:tcPr>
            <w:tcW w:w="763" w:type="pct"/>
            <w:vAlign w:val="center"/>
          </w:tcPr>
          <w:p>
            <w:pPr>
              <w:adjustRightInd w:val="0"/>
              <w:snapToGrid w:val="0"/>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trPr>
        <w:tc>
          <w:tcPr>
            <w:tcW w:w="508"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17</w:t>
            </w:r>
          </w:p>
          <w:p>
            <w:pPr>
              <w:adjustRightInd w:val="0"/>
              <w:snapToGrid w:val="0"/>
              <w:jc w:val="center"/>
              <w:rPr>
                <w:rFonts w:cs="宋体" w:asciiTheme="minorEastAsia" w:hAnsiTheme="minorEastAsia" w:eastAsiaTheme="minorEastAsia"/>
                <w:color w:val="auto"/>
                <w:sz w:val="18"/>
                <w:szCs w:val="18"/>
              </w:rPr>
            </w:pPr>
          </w:p>
          <w:p>
            <w:pPr>
              <w:adjustRightInd w:val="0"/>
              <w:snapToGrid w:val="0"/>
              <w:jc w:val="center"/>
              <w:rPr>
                <w:rFonts w:cs="宋体" w:asciiTheme="minorEastAsia" w:hAnsiTheme="minorEastAsia" w:eastAsiaTheme="minorEastAsia"/>
                <w:color w:val="auto"/>
                <w:sz w:val="18"/>
                <w:szCs w:val="18"/>
              </w:rPr>
            </w:pPr>
          </w:p>
          <w:p>
            <w:pPr>
              <w:adjustRightInd w:val="0"/>
              <w:snapToGrid w:val="0"/>
              <w:jc w:val="center"/>
              <w:rPr>
                <w:rFonts w:cs="宋体" w:asciiTheme="minorEastAsia" w:hAnsiTheme="minorEastAsia" w:eastAsiaTheme="minorEastAsia"/>
                <w:color w:val="auto"/>
                <w:sz w:val="18"/>
                <w:szCs w:val="18"/>
              </w:rPr>
            </w:pPr>
          </w:p>
        </w:tc>
        <w:tc>
          <w:tcPr>
            <w:tcW w:w="652" w:type="pct"/>
            <w:vMerge w:val="restart"/>
            <w:vAlign w:val="center"/>
          </w:tcPr>
          <w:p>
            <w:pPr>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打印装订</w:t>
            </w:r>
          </w:p>
        </w:tc>
        <w:tc>
          <w:tcPr>
            <w:tcW w:w="2325"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20页以内胶装A4纸（含设计）</w:t>
            </w:r>
          </w:p>
        </w:tc>
        <w:tc>
          <w:tcPr>
            <w:tcW w:w="750"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本</w:t>
            </w:r>
          </w:p>
        </w:tc>
        <w:tc>
          <w:tcPr>
            <w:tcW w:w="763" w:type="pct"/>
            <w:vAlign w:val="center"/>
          </w:tcPr>
          <w:p>
            <w:pPr>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18</w:t>
            </w:r>
          </w:p>
        </w:tc>
        <w:tc>
          <w:tcPr>
            <w:tcW w:w="652" w:type="pct"/>
            <w:vMerge w:val="continue"/>
            <w:vAlign w:val="center"/>
          </w:tcPr>
          <w:p>
            <w:pPr>
              <w:adjustRightInd w:val="0"/>
              <w:snapToGrid w:val="0"/>
              <w:jc w:val="center"/>
              <w:rPr>
                <w:rFonts w:cs="宋体" w:asciiTheme="minorEastAsia" w:hAnsiTheme="minorEastAsia" w:eastAsiaTheme="minorEastAsia"/>
                <w:color w:val="auto"/>
                <w:sz w:val="18"/>
                <w:szCs w:val="18"/>
              </w:rPr>
            </w:pPr>
          </w:p>
        </w:tc>
        <w:tc>
          <w:tcPr>
            <w:tcW w:w="2325"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20页以上内胶装A4纸（含设计）</w:t>
            </w:r>
          </w:p>
        </w:tc>
        <w:tc>
          <w:tcPr>
            <w:tcW w:w="750" w:type="pct"/>
            <w:vAlign w:val="center"/>
          </w:tcPr>
          <w:p>
            <w:pPr>
              <w:widowControl/>
              <w:adjustRightInd w:val="0"/>
              <w:snapToGrid w:val="0"/>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本</w:t>
            </w:r>
          </w:p>
        </w:tc>
        <w:tc>
          <w:tcPr>
            <w:tcW w:w="763"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508" w:type="pct"/>
            <w:vAlign w:val="center"/>
          </w:tcPr>
          <w:p>
            <w:pPr>
              <w:adjustRightInd w:val="0"/>
              <w:snapToGrid w:val="0"/>
              <w:jc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eastAsiaTheme="minorEastAsia"/>
                <w:color w:val="auto"/>
                <w:sz w:val="18"/>
                <w:szCs w:val="18"/>
                <w:lang w:val="en-US" w:eastAsia="zh-CN"/>
              </w:rPr>
              <w:t>19</w:t>
            </w:r>
          </w:p>
        </w:tc>
        <w:tc>
          <w:tcPr>
            <w:tcW w:w="652" w:type="pct"/>
            <w:vMerge w:val="continue"/>
            <w:vAlign w:val="center"/>
          </w:tcPr>
          <w:p>
            <w:pPr>
              <w:adjustRightInd w:val="0"/>
              <w:snapToGrid w:val="0"/>
              <w:jc w:val="center"/>
              <w:rPr>
                <w:rFonts w:cs="宋体" w:asciiTheme="minorEastAsia" w:hAnsiTheme="minorEastAsia" w:eastAsiaTheme="minorEastAsia"/>
                <w:color w:val="auto"/>
                <w:sz w:val="18"/>
                <w:szCs w:val="18"/>
              </w:rPr>
            </w:pPr>
          </w:p>
        </w:tc>
        <w:tc>
          <w:tcPr>
            <w:tcW w:w="2325" w:type="pct"/>
            <w:shd w:val="clear" w:color="auto" w:fill="auto"/>
            <w:vAlign w:val="center"/>
          </w:tcPr>
          <w:p>
            <w:pPr>
              <w:widowControl/>
              <w:adjustRightInd w:val="0"/>
              <w:snapToGrid w:val="0"/>
              <w:jc w:val="center"/>
              <w:rPr>
                <w:rFonts w:hint="eastAsia"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eastAsiaTheme="minorEastAsia"/>
                <w:color w:val="auto"/>
                <w:sz w:val="18"/>
                <w:szCs w:val="18"/>
                <w:lang w:val="en-US" w:eastAsia="zh-CN"/>
              </w:rPr>
              <w:t>300g铜版纸双面彩印196</w:t>
            </w:r>
            <w:r>
              <w:rPr>
                <w:rFonts w:hint="default" w:ascii="Arial" w:hAnsi="Arial" w:cs="Arial" w:eastAsiaTheme="minorEastAsia"/>
                <w:color w:val="auto"/>
                <w:sz w:val="18"/>
                <w:szCs w:val="18"/>
                <w:lang w:val="en-US" w:eastAsia="zh-CN"/>
              </w:rPr>
              <w:t>×</w:t>
            </w:r>
            <w:r>
              <w:rPr>
                <w:rFonts w:hint="eastAsia" w:cs="宋体" w:asciiTheme="minorEastAsia" w:hAnsiTheme="minorEastAsia" w:eastAsiaTheme="minorEastAsia"/>
                <w:color w:val="auto"/>
                <w:sz w:val="18"/>
                <w:szCs w:val="18"/>
                <w:lang w:val="en-US" w:eastAsia="zh-CN"/>
              </w:rPr>
              <w:t>131mm</w:t>
            </w:r>
          </w:p>
        </w:tc>
        <w:tc>
          <w:tcPr>
            <w:tcW w:w="750" w:type="pct"/>
            <w:shd w:val="clear" w:color="auto" w:fill="auto"/>
            <w:vAlign w:val="center"/>
          </w:tcPr>
          <w:p>
            <w:pPr>
              <w:widowControl/>
              <w:adjustRightInd w:val="0"/>
              <w:snapToGrid w:val="0"/>
              <w:jc w:val="center"/>
              <w:rPr>
                <w:rFonts w:hint="eastAsia"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eastAsiaTheme="minorEastAsia"/>
                <w:color w:val="auto"/>
                <w:sz w:val="18"/>
                <w:szCs w:val="18"/>
                <w:lang w:val="en-US" w:eastAsia="zh-CN"/>
              </w:rPr>
              <w:t>6000张</w:t>
            </w:r>
          </w:p>
        </w:tc>
        <w:tc>
          <w:tcPr>
            <w:tcW w:w="763" w:type="pct"/>
            <w:shd w:val="clear" w:color="auto" w:fill="auto"/>
            <w:vAlign w:val="center"/>
          </w:tcPr>
          <w:p>
            <w:pPr>
              <w:adjustRightInd w:val="0"/>
              <w:snapToGrid w:val="0"/>
              <w:jc w:val="center"/>
              <w:rPr>
                <w:rFonts w:hint="eastAsia"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eastAsiaTheme="minorEastAsia"/>
                <w:color w:val="auto"/>
                <w:sz w:val="18"/>
                <w:szCs w:val="18"/>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5000" w:type="pct"/>
            <w:gridSpan w:val="5"/>
            <w:vAlign w:val="center"/>
          </w:tcPr>
          <w:p>
            <w:pPr>
              <w:adjustRightInd w:val="0"/>
              <w:snapToGrid w:val="0"/>
              <w:jc w:val="center"/>
              <w:rPr>
                <w:rFonts w:hint="default" w:cs="宋体" w:asciiTheme="minorEastAsia" w:hAnsiTheme="minorEastAsia" w:eastAsiaTheme="minorEastAsia"/>
                <w:color w:val="auto"/>
                <w:sz w:val="18"/>
                <w:szCs w:val="18"/>
                <w:u w:val="none"/>
                <w:lang w:val="en-US" w:eastAsia="zh-CN"/>
              </w:rPr>
            </w:pPr>
            <w:r>
              <w:rPr>
                <w:rFonts w:hint="eastAsia" w:cs="宋体" w:asciiTheme="minorEastAsia" w:hAnsiTheme="minorEastAsia" w:eastAsiaTheme="minorEastAsia"/>
                <w:b/>
                <w:bCs/>
                <w:color w:val="auto"/>
                <w:sz w:val="28"/>
                <w:szCs w:val="28"/>
                <w:lang w:val="en-US" w:eastAsia="zh-CN"/>
              </w:rPr>
              <w:t>报价折率是市场询价的</w:t>
            </w:r>
            <w:r>
              <w:rPr>
                <w:rFonts w:hint="eastAsia" w:cs="宋体" w:asciiTheme="minorEastAsia" w:hAnsiTheme="minorEastAsia" w:eastAsiaTheme="minorEastAsia"/>
                <w:b/>
                <w:bCs/>
                <w:color w:val="auto"/>
                <w:sz w:val="28"/>
                <w:szCs w:val="28"/>
                <w:u w:val="single"/>
                <w:lang w:val="en-US" w:eastAsia="zh-CN"/>
              </w:rPr>
              <w:t xml:space="preserve">       </w:t>
            </w:r>
            <w:r>
              <w:rPr>
                <w:rFonts w:hint="eastAsia" w:cs="宋体" w:asciiTheme="minorEastAsia" w:hAnsiTheme="minorEastAsia" w:eastAsiaTheme="minorEastAsia"/>
                <w:b/>
                <w:bCs/>
                <w:color w:val="auto"/>
                <w:sz w:val="28"/>
                <w:szCs w:val="28"/>
                <w:u w:val="none"/>
                <w:lang w:val="en-US" w:eastAsia="zh-CN"/>
              </w:rPr>
              <w:t>%（小数点后面保留一位）</w:t>
            </w:r>
          </w:p>
        </w:tc>
      </w:tr>
    </w:tbl>
    <w:p>
      <w:pPr>
        <w:pStyle w:val="3"/>
        <w:kinsoku w:val="0"/>
        <w:topLinePunct/>
        <w:autoSpaceDE w:val="0"/>
        <w:autoSpaceDN w:val="0"/>
        <w:snapToGrid w:val="0"/>
        <w:ind w:right="210" w:firstLine="0"/>
        <w:rPr>
          <w:rFonts w:hint="eastAsia" w:ascii="宋体" w:hAnsi="宋体"/>
          <w:sz w:val="28"/>
          <w:szCs w:val="28"/>
        </w:rPr>
      </w:pPr>
      <w:r>
        <w:rPr>
          <w:rFonts w:hint="eastAsia" w:ascii="宋体" w:hAnsi="宋体"/>
          <w:sz w:val="28"/>
          <w:szCs w:val="28"/>
        </w:rPr>
        <w:t xml:space="preserve">       </w:t>
      </w:r>
    </w:p>
    <w:p>
      <w:pPr>
        <w:pStyle w:val="3"/>
        <w:kinsoku w:val="0"/>
        <w:topLinePunct/>
        <w:autoSpaceDE w:val="0"/>
        <w:autoSpaceDN w:val="0"/>
        <w:snapToGrid w:val="0"/>
        <w:ind w:right="210" w:firstLine="840" w:firstLineChars="300"/>
        <w:rPr>
          <w:lang w:val="en-GB"/>
        </w:rPr>
      </w:pPr>
      <w:r>
        <w:rPr>
          <w:rFonts w:hint="eastAsia" w:ascii="宋体" w:hAnsi="宋体"/>
          <w:sz w:val="28"/>
          <w:szCs w:val="28"/>
        </w:rPr>
        <w:t xml:space="preserve">投标人：（盖章）                  </w:t>
      </w:r>
      <w:r>
        <w:rPr>
          <w:rFonts w:hint="eastAsia" w:ascii="宋体" w:hAnsi="宋体" w:cs="宋体"/>
          <w:sz w:val="28"/>
          <w:szCs w:val="28"/>
        </w:rPr>
        <w:t>授权代表</w:t>
      </w:r>
      <w:r>
        <w:rPr>
          <w:rFonts w:hint="eastAsia" w:ascii="宋体" w:hAnsi="宋体"/>
          <w:sz w:val="28"/>
          <w:szCs w:val="28"/>
        </w:rPr>
        <w:t>（签字）：</w:t>
      </w:r>
    </w:p>
    <w:p>
      <w:pPr>
        <w:pStyle w:val="3"/>
        <w:kinsoku w:val="0"/>
        <w:topLinePunct/>
        <w:autoSpaceDE w:val="0"/>
        <w:autoSpaceDN w:val="0"/>
        <w:snapToGrid w:val="0"/>
        <w:ind w:right="210" w:firstLine="0"/>
        <w:rPr>
          <w:lang w:val="en-GB"/>
        </w:rPr>
      </w:pPr>
      <w:r>
        <w:rPr>
          <w:rFonts w:hint="eastAsia" w:ascii="宋体" w:hAnsi="宋体"/>
          <w:sz w:val="28"/>
          <w:szCs w:val="28"/>
        </w:rPr>
        <w:t xml:space="preserve">          </w:t>
      </w:r>
    </w:p>
    <w:p>
      <w:pPr>
        <w:pStyle w:val="7"/>
        <w:shd w:val="clear" w:color="auto" w:fill="FFFFFF"/>
        <w:spacing w:before="0" w:beforeAutospacing="0" w:after="0" w:afterAutospacing="0" w:line="360" w:lineRule="auto"/>
      </w:pPr>
    </w:p>
    <w:p>
      <w:pPr>
        <w:pStyle w:val="7"/>
        <w:shd w:val="clear" w:color="auto" w:fill="FFFFFF"/>
        <w:spacing w:before="0" w:beforeAutospacing="0" w:after="0" w:afterAutospacing="0" w:line="360" w:lineRule="auto"/>
      </w:pPr>
    </w:p>
    <w:sectPr>
      <w:headerReference r:id="rId6" w:type="default"/>
      <w:pgSz w:w="11907" w:h="16839"/>
      <w:pgMar w:top="1440" w:right="1080" w:bottom="1440" w:left="1080" w:header="624"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大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9C9E3"/>
    <w:multiLevelType w:val="singleLevel"/>
    <w:tmpl w:val="2A69C9E3"/>
    <w:lvl w:ilvl="0" w:tentative="0">
      <w:start w:val="3"/>
      <w:numFmt w:val="chineseCounting"/>
      <w:suff w:val="nothing"/>
      <w:lvlText w:val="%1、"/>
      <w:lvlJc w:val="left"/>
      <w:rPr>
        <w:rFonts w:hint="eastAsia"/>
      </w:rPr>
    </w:lvl>
  </w:abstractNum>
  <w:abstractNum w:abstractNumId="1">
    <w:nsid w:val="4DC9780C"/>
    <w:multiLevelType w:val="singleLevel"/>
    <w:tmpl w:val="4DC9780C"/>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MmFhNGEzMjFmYzg2YzEwMzc2ZDNmMWY1NTk4ZjcifQ=="/>
  </w:docVars>
  <w:rsids>
    <w:rsidRoot w:val="653B7E43"/>
    <w:rsid w:val="0005325B"/>
    <w:rsid w:val="00095F6F"/>
    <w:rsid w:val="00137C62"/>
    <w:rsid w:val="001648B1"/>
    <w:rsid w:val="001B5288"/>
    <w:rsid w:val="00230658"/>
    <w:rsid w:val="00243CC0"/>
    <w:rsid w:val="00272C6B"/>
    <w:rsid w:val="00317534"/>
    <w:rsid w:val="00353259"/>
    <w:rsid w:val="0035700D"/>
    <w:rsid w:val="0037407A"/>
    <w:rsid w:val="003A0CCC"/>
    <w:rsid w:val="003B7AF0"/>
    <w:rsid w:val="003E41B1"/>
    <w:rsid w:val="0042356D"/>
    <w:rsid w:val="00751D43"/>
    <w:rsid w:val="007F5DB4"/>
    <w:rsid w:val="007F6522"/>
    <w:rsid w:val="00891BB0"/>
    <w:rsid w:val="00932573"/>
    <w:rsid w:val="009B6477"/>
    <w:rsid w:val="00A14B1A"/>
    <w:rsid w:val="00AC2C16"/>
    <w:rsid w:val="00B44EFD"/>
    <w:rsid w:val="00B577BF"/>
    <w:rsid w:val="00B64F73"/>
    <w:rsid w:val="00BB59E9"/>
    <w:rsid w:val="00BC6566"/>
    <w:rsid w:val="00C15CD5"/>
    <w:rsid w:val="00C73D49"/>
    <w:rsid w:val="00CB5BBC"/>
    <w:rsid w:val="00CE7313"/>
    <w:rsid w:val="00CF699F"/>
    <w:rsid w:val="00D97932"/>
    <w:rsid w:val="00DC1D75"/>
    <w:rsid w:val="00DF4BA4"/>
    <w:rsid w:val="00E31BF5"/>
    <w:rsid w:val="00F700DF"/>
    <w:rsid w:val="00FD1CBA"/>
    <w:rsid w:val="012D66CB"/>
    <w:rsid w:val="036B7036"/>
    <w:rsid w:val="04920A9B"/>
    <w:rsid w:val="04C30999"/>
    <w:rsid w:val="05900FD6"/>
    <w:rsid w:val="05AD4319"/>
    <w:rsid w:val="07F41CF0"/>
    <w:rsid w:val="08716E9D"/>
    <w:rsid w:val="09102B5A"/>
    <w:rsid w:val="09212671"/>
    <w:rsid w:val="09B532BA"/>
    <w:rsid w:val="0CEC7217"/>
    <w:rsid w:val="107B7182"/>
    <w:rsid w:val="11673FB6"/>
    <w:rsid w:val="1240162C"/>
    <w:rsid w:val="1390153E"/>
    <w:rsid w:val="15741145"/>
    <w:rsid w:val="1A006ADA"/>
    <w:rsid w:val="1B2971C7"/>
    <w:rsid w:val="1C3E4063"/>
    <w:rsid w:val="1CF814E3"/>
    <w:rsid w:val="1D682B0D"/>
    <w:rsid w:val="1DB25B36"/>
    <w:rsid w:val="215F4227"/>
    <w:rsid w:val="21A66D68"/>
    <w:rsid w:val="22B35470"/>
    <w:rsid w:val="23526404"/>
    <w:rsid w:val="27BA2BF7"/>
    <w:rsid w:val="29E172C4"/>
    <w:rsid w:val="2A2851E8"/>
    <w:rsid w:val="2ECB6480"/>
    <w:rsid w:val="30062D94"/>
    <w:rsid w:val="30F11371"/>
    <w:rsid w:val="326A5D92"/>
    <w:rsid w:val="32BB0B5E"/>
    <w:rsid w:val="33C30645"/>
    <w:rsid w:val="348E2B99"/>
    <w:rsid w:val="34FC4F2A"/>
    <w:rsid w:val="358D0F0B"/>
    <w:rsid w:val="36115D5A"/>
    <w:rsid w:val="369E4A52"/>
    <w:rsid w:val="379C71E3"/>
    <w:rsid w:val="3AB77DDC"/>
    <w:rsid w:val="41856F3A"/>
    <w:rsid w:val="432D2661"/>
    <w:rsid w:val="43446D20"/>
    <w:rsid w:val="43AF4742"/>
    <w:rsid w:val="442C5D93"/>
    <w:rsid w:val="44B14540"/>
    <w:rsid w:val="46B21DC2"/>
    <w:rsid w:val="470D1225"/>
    <w:rsid w:val="497C50C6"/>
    <w:rsid w:val="49BC2B2C"/>
    <w:rsid w:val="4A7D4C52"/>
    <w:rsid w:val="4AEB2504"/>
    <w:rsid w:val="4D1D096E"/>
    <w:rsid w:val="50210776"/>
    <w:rsid w:val="516866F2"/>
    <w:rsid w:val="545D24B6"/>
    <w:rsid w:val="54CD67D6"/>
    <w:rsid w:val="553F719B"/>
    <w:rsid w:val="56506640"/>
    <w:rsid w:val="56AD68BF"/>
    <w:rsid w:val="57B3666F"/>
    <w:rsid w:val="59AA36DA"/>
    <w:rsid w:val="5E5978EF"/>
    <w:rsid w:val="5F0B0627"/>
    <w:rsid w:val="60D333C6"/>
    <w:rsid w:val="61720E31"/>
    <w:rsid w:val="635A1B7D"/>
    <w:rsid w:val="6470643E"/>
    <w:rsid w:val="653B7E43"/>
    <w:rsid w:val="65412E8C"/>
    <w:rsid w:val="65565DB0"/>
    <w:rsid w:val="680C4DB4"/>
    <w:rsid w:val="68246BFD"/>
    <w:rsid w:val="6A95497C"/>
    <w:rsid w:val="6AD42596"/>
    <w:rsid w:val="6AE663EC"/>
    <w:rsid w:val="6B607F4C"/>
    <w:rsid w:val="6BCA0938"/>
    <w:rsid w:val="6DA77D97"/>
    <w:rsid w:val="6DAC56CB"/>
    <w:rsid w:val="6EBD1446"/>
    <w:rsid w:val="6FED7AF5"/>
    <w:rsid w:val="72657CBB"/>
    <w:rsid w:val="745B39A7"/>
    <w:rsid w:val="749B0247"/>
    <w:rsid w:val="756B3942"/>
    <w:rsid w:val="76391230"/>
    <w:rsid w:val="76673EDE"/>
    <w:rsid w:val="77DF2936"/>
    <w:rsid w:val="78AF629E"/>
    <w:rsid w:val="792A3948"/>
    <w:rsid w:val="7A1C14E2"/>
    <w:rsid w:val="7D3B5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pPr>
    <w:rPr>
      <w:rFonts w:ascii="Calibri" w:hAnsi="Calibri"/>
      <w:szCs w:val="22"/>
    </w:rPr>
  </w:style>
  <w:style w:type="paragraph" w:styleId="4">
    <w:name w:val="Body Text"/>
    <w:basedOn w:val="1"/>
    <w:next w:val="1"/>
    <w:link w:val="14"/>
    <w:unhideWhenUsed/>
    <w:qFormat/>
    <w:uiPriority w:val="99"/>
    <w:rPr>
      <w:sz w:val="28"/>
    </w:rPr>
  </w:style>
  <w:style w:type="paragraph" w:styleId="5">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4"/>
    <w:link w:val="15"/>
    <w:qFormat/>
    <w:uiPriority w:val="0"/>
    <w:pPr>
      <w:spacing w:after="120"/>
      <w:ind w:firstLine="420" w:firstLineChars="100"/>
    </w:pPr>
    <w:rPr>
      <w:sz w:val="21"/>
    </w:rPr>
  </w:style>
  <w:style w:type="character" w:styleId="11">
    <w:name w:val="Strong"/>
    <w:qFormat/>
    <w:uiPriority w:val="22"/>
    <w:rPr>
      <w:b/>
      <w:bCs/>
    </w:rPr>
  </w:style>
  <w:style w:type="character" w:customStyle="1" w:styleId="12">
    <w:name w:val="页脚 Char"/>
    <w:basedOn w:val="10"/>
    <w:link w:val="5"/>
    <w:qFormat/>
    <w:uiPriority w:val="0"/>
    <w:rPr>
      <w:rFonts w:ascii="Times New Roman" w:hAnsi="Times New Roman" w:eastAsia="宋体" w:cs="Times New Roman"/>
      <w:kern w:val="2"/>
      <w:sz w:val="18"/>
      <w:szCs w:val="18"/>
    </w:rPr>
  </w:style>
  <w:style w:type="paragraph" w:customStyle="1" w:styleId="13">
    <w:name w:val="p0"/>
    <w:qFormat/>
    <w:uiPriority w:val="0"/>
    <w:pPr>
      <w:spacing w:line="500" w:lineRule="exact"/>
    </w:pPr>
    <w:rPr>
      <w:rFonts w:ascii="Times New Roman" w:hAnsi="Times New Roman" w:eastAsia="宋体" w:cs="Times New Roman"/>
      <w:szCs w:val="21"/>
      <w:lang w:val="en-US" w:eastAsia="zh-CN" w:bidi="ar-SA"/>
    </w:rPr>
  </w:style>
  <w:style w:type="character" w:customStyle="1" w:styleId="14">
    <w:name w:val="正文文本 Char"/>
    <w:basedOn w:val="10"/>
    <w:link w:val="4"/>
    <w:qFormat/>
    <w:uiPriority w:val="99"/>
    <w:rPr>
      <w:rFonts w:ascii="Times New Roman" w:hAnsi="Times New Roman" w:eastAsia="宋体" w:cs="Times New Roman"/>
      <w:kern w:val="2"/>
      <w:sz w:val="28"/>
      <w:szCs w:val="24"/>
    </w:rPr>
  </w:style>
  <w:style w:type="character" w:customStyle="1" w:styleId="15">
    <w:name w:val="正文首行缩进 Char"/>
    <w:basedOn w:val="14"/>
    <w:link w:val="8"/>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6056</Words>
  <Characters>6475</Characters>
  <Lines>53</Lines>
  <Paragraphs>14</Paragraphs>
  <TotalTime>11</TotalTime>
  <ScaleCrop>false</ScaleCrop>
  <LinksUpToDate>false</LinksUpToDate>
  <CharactersWithSpaces>6979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2024-10-24T10:21:00Z</dcterms:created>
  <dc:creator>Administrator</dc:creator>
  <cp:lastModifiedBy>陈斌</cp:lastModifiedBy>
  <cp:lastPrinted>2025-11-18T07:05:00Z</cp:lastPrinted>
  <dcterms:modified xsi:type="dcterms:W3CDTF">2025-11-24T01:11:11Z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726B4C2EC65A450298BF9E1515B11E50_13</vt:lpwstr>
  </property>
  <property fmtid="{D5CDD505-2E9C-101B-9397-08002B2CF9AE}" pid="4" name="KSOTemplateDocerSaveRecord">
    <vt:lpwstr>eyJoZGlkIjoiNjU3NTM0MDc3ODdiNDMyMWY2OGRmMWNjZmY5MWFkMTkiLCJ1c2VySWQiOiIxNDQxNjcyOTU5In0=</vt:lpwstr>
  </property>
</Properties>
</file>