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1BFE" w:rsidP="00176D6A">
      <w:pPr>
        <w:widowControl/>
        <w:shd w:val="clear" w:color="auto" w:fill="FFFFFF"/>
        <w:spacing w:afterLines="50" w:line="560" w:lineRule="atLeast"/>
        <w:jc w:val="center"/>
        <w:rPr>
          <w:rFonts w:ascii="黑体" w:eastAsia="黑体" w:hAnsi="黑体" w:cs="宋体" w:hint="eastAsia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0"/>
          <w:szCs w:val="40"/>
        </w:rPr>
        <w:t>2022</w:t>
      </w: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0"/>
          <w:szCs w:val="40"/>
        </w:rPr>
        <w:t>年南通市海门区农业农村高质量发展扶持政策沙乌头猪</w:t>
      </w: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0"/>
          <w:szCs w:val="40"/>
        </w:rPr>
        <w:t>种质资源保护项目验收表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2646"/>
        <w:gridCol w:w="5264"/>
        <w:gridCol w:w="2031"/>
        <w:gridCol w:w="3530"/>
      </w:tblGrid>
      <w:tr w:rsidR="00000000">
        <w:tc>
          <w:tcPr>
            <w:tcW w:w="717" w:type="dxa"/>
            <w:vAlign w:val="center"/>
          </w:tcPr>
          <w:p w:rsidR="00000000" w:rsidRDefault="006F1BFE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序号</w:t>
            </w:r>
          </w:p>
        </w:tc>
        <w:tc>
          <w:tcPr>
            <w:tcW w:w="2646" w:type="dxa"/>
            <w:vAlign w:val="center"/>
          </w:tcPr>
          <w:p w:rsidR="00000000" w:rsidRDefault="006F1BFE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项目实施主体</w:t>
            </w:r>
          </w:p>
        </w:tc>
        <w:tc>
          <w:tcPr>
            <w:tcW w:w="5264" w:type="dxa"/>
            <w:vAlign w:val="center"/>
          </w:tcPr>
          <w:p w:rsidR="00000000" w:rsidRDefault="006F1BFE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建设内容</w:t>
            </w:r>
          </w:p>
        </w:tc>
        <w:tc>
          <w:tcPr>
            <w:tcW w:w="2031" w:type="dxa"/>
            <w:vAlign w:val="center"/>
          </w:tcPr>
          <w:p w:rsidR="00000000" w:rsidRDefault="006F1BFE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验收结果</w:t>
            </w:r>
          </w:p>
        </w:tc>
        <w:tc>
          <w:tcPr>
            <w:tcW w:w="3530" w:type="dxa"/>
            <w:vAlign w:val="center"/>
          </w:tcPr>
          <w:p w:rsidR="00000000" w:rsidRDefault="006F1BFE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拟补贴财政资金（万元）</w:t>
            </w:r>
          </w:p>
        </w:tc>
      </w:tr>
      <w:tr w:rsidR="00000000">
        <w:trPr>
          <w:trHeight w:val="1701"/>
        </w:trPr>
        <w:tc>
          <w:tcPr>
            <w:tcW w:w="717" w:type="dxa"/>
            <w:vAlign w:val="center"/>
          </w:tcPr>
          <w:p w:rsidR="00000000" w:rsidRDefault="006F1BFE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646" w:type="dxa"/>
            <w:vAlign w:val="center"/>
          </w:tcPr>
          <w:p w:rsidR="00000000" w:rsidRDefault="006F1BFE">
            <w:pPr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江苏兴旺农牧科技发展有限公司</w:t>
            </w:r>
          </w:p>
        </w:tc>
        <w:tc>
          <w:tcPr>
            <w:tcW w:w="5264" w:type="dxa"/>
            <w:vAlign w:val="center"/>
          </w:tcPr>
          <w:p w:rsidR="00000000" w:rsidRDefault="006F1BFE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围绕沙乌头猪保种目标，完成共性指标。保持保种场沙乌头种母猪</w:t>
            </w:r>
            <w:r>
              <w:rPr>
                <w:rFonts w:eastAsia="方正仿宋_GBK"/>
                <w:sz w:val="24"/>
              </w:rPr>
              <w:t>100</w:t>
            </w:r>
            <w:r>
              <w:rPr>
                <w:rFonts w:eastAsia="方正仿宋_GBK"/>
                <w:sz w:val="24"/>
              </w:rPr>
              <w:t>头，公猪</w:t>
            </w:r>
            <w:r>
              <w:rPr>
                <w:rFonts w:eastAsia="方正仿宋_GBK"/>
                <w:sz w:val="24"/>
              </w:rPr>
              <w:t>12</w:t>
            </w:r>
            <w:r>
              <w:rPr>
                <w:rFonts w:eastAsia="方正仿宋_GBK"/>
                <w:sz w:val="24"/>
              </w:rPr>
              <w:t>头，</w:t>
            </w:r>
            <w:r>
              <w:rPr>
                <w:rFonts w:eastAsia="方正仿宋_GBK"/>
                <w:sz w:val="24"/>
              </w:rPr>
              <w:t>6</w:t>
            </w:r>
            <w:r>
              <w:rPr>
                <w:rFonts w:eastAsia="方正仿宋_GBK"/>
                <w:sz w:val="24"/>
              </w:rPr>
              <w:t>个血统的保种群饲养。</w:t>
            </w:r>
          </w:p>
        </w:tc>
        <w:tc>
          <w:tcPr>
            <w:tcW w:w="2031" w:type="dxa"/>
            <w:vAlign w:val="center"/>
          </w:tcPr>
          <w:p w:rsidR="00000000" w:rsidRDefault="006F1BFE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合格</w:t>
            </w:r>
          </w:p>
        </w:tc>
        <w:tc>
          <w:tcPr>
            <w:tcW w:w="3530" w:type="dxa"/>
            <w:vAlign w:val="center"/>
          </w:tcPr>
          <w:p w:rsidR="00000000" w:rsidRDefault="006F1BFE"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28.5</w:t>
            </w:r>
          </w:p>
        </w:tc>
      </w:tr>
    </w:tbl>
    <w:p w:rsidR="006F1BFE" w:rsidRDefault="006F1BFE">
      <w:pPr>
        <w:widowControl/>
        <w:shd w:val="clear" w:color="auto" w:fill="FFFFFF"/>
        <w:spacing w:line="520" w:lineRule="atLeast"/>
      </w:pPr>
    </w:p>
    <w:sectPr w:rsidR="006F1BFE">
      <w:pgSz w:w="16838" w:h="11906" w:orient="landscape"/>
      <w:pgMar w:top="1803" w:right="624" w:bottom="1803" w:left="624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BFE" w:rsidRDefault="006F1BFE" w:rsidP="00176D6A">
      <w:r>
        <w:separator/>
      </w:r>
    </w:p>
  </w:endnote>
  <w:endnote w:type="continuationSeparator" w:id="0">
    <w:p w:rsidR="006F1BFE" w:rsidRDefault="006F1BFE" w:rsidP="00176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BFE" w:rsidRDefault="006F1BFE" w:rsidP="00176D6A">
      <w:r>
        <w:separator/>
      </w:r>
    </w:p>
  </w:footnote>
  <w:footnote w:type="continuationSeparator" w:id="0">
    <w:p w:rsidR="006F1BFE" w:rsidRDefault="006F1BFE" w:rsidP="00176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/>
  <w:stylePaneFormatFilter w:val="3F01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k0MWMwZDU0ZDU1MThmZTlhZDNjYmQ3MmUxYTU0MWYifQ=="/>
  </w:docVars>
  <w:rsids>
    <w:rsidRoot w:val="00172A27"/>
    <w:rsid w:val="00176D6A"/>
    <w:rsid w:val="006F1BFE"/>
    <w:rsid w:val="00EA63D2"/>
    <w:rsid w:val="021A26FE"/>
    <w:rsid w:val="09BC3307"/>
    <w:rsid w:val="259457E0"/>
    <w:rsid w:val="2B74661E"/>
    <w:rsid w:val="331B3846"/>
    <w:rsid w:val="375E63B3"/>
    <w:rsid w:val="3A3410FA"/>
    <w:rsid w:val="4AAF333D"/>
    <w:rsid w:val="4D170188"/>
    <w:rsid w:val="528154FB"/>
    <w:rsid w:val="54EE1F62"/>
    <w:rsid w:val="70A95AA7"/>
    <w:rsid w:val="7423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月圆人方</dc:creator>
  <cp:lastModifiedBy>Administrator</cp:lastModifiedBy>
  <cp:revision>3</cp:revision>
  <cp:lastPrinted>2023-12-07T05:31:00Z</cp:lastPrinted>
  <dcterms:created xsi:type="dcterms:W3CDTF">2024-06-12T07:06:00Z</dcterms:created>
  <dcterms:modified xsi:type="dcterms:W3CDTF">2024-06-12T07:07:00Z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D201A760E12D476A87798D17F338D2B7_13</vt:lpwstr>
  </property>
</Properties>
</file>