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附件：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南通市海门区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省级现代农业发展</w:t>
      </w:r>
      <w:r>
        <w:rPr>
          <w:rFonts w:hint="eastAsia" w:ascii="仿宋_GB2312" w:eastAsia="仿宋_GB2312"/>
          <w:color w:val="000000"/>
          <w:sz w:val="32"/>
          <w:szCs w:val="32"/>
        </w:rPr>
        <w:t>申报指南如下：</w:t>
      </w:r>
    </w:p>
    <w:p>
      <w:pPr>
        <w:numPr>
          <w:ilvl w:val="0"/>
          <w:numId w:val="0"/>
        </w:numPr>
        <w:spacing w:line="54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支持优势特色主导产业发展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——支持农产品综合加工项目</w:t>
      </w:r>
    </w:p>
    <w:p>
      <w:pPr>
        <w:widowControl/>
        <w:spacing w:line="540" w:lineRule="exact"/>
        <w:ind w:firstLine="472" w:firstLineChars="147"/>
        <w:rPr>
          <w:rStyle w:val="9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b/>
          <w:sz w:val="32"/>
          <w:szCs w:val="32"/>
        </w:rPr>
        <w:t>（一）申报对象</w:t>
      </w:r>
    </w:p>
    <w:p>
      <w:pPr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注册于海门境内的海门区级（含）以上农业龙头企业。</w:t>
      </w:r>
    </w:p>
    <w:p>
      <w:pPr>
        <w:widowControl/>
        <w:spacing w:line="540" w:lineRule="exact"/>
        <w:ind w:left="560"/>
        <w:rPr>
          <w:rStyle w:val="9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b/>
          <w:sz w:val="32"/>
          <w:szCs w:val="32"/>
        </w:rPr>
        <w:t>（二）申报条件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通过直接投资、股份合作、订单生产、建设产业化联合体等方式，与本地农户或其他新型经营主体建立紧密利益联结机制，带动农民增收，促进产业发展。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申报建设内容在同一地点，且建设区域界限清晰，建设内容易于辨别。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近三年无信用不良记录。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spacing w:line="540" w:lineRule="exact"/>
        <w:ind w:left="560"/>
        <w:rPr>
          <w:rStyle w:val="9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b/>
          <w:sz w:val="32"/>
          <w:szCs w:val="32"/>
        </w:rPr>
        <w:t>（三）扶持环节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在已取得合法土地利用手续的基础上，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开展农产品产地初加工，建设或改善清洗分拣、烘干储藏、冷藏保鲜、杀菌消毒、分级分割、产品包装、冷链配送等设施和设备。支持发展农产品精深加工和综合利用加工，开展精深加工关键技术、装备一体化和智能化更新改造。</w:t>
      </w:r>
    </w:p>
    <w:p>
      <w:pPr>
        <w:widowControl/>
        <w:spacing w:line="540" w:lineRule="exact"/>
        <w:ind w:left="560"/>
        <w:rPr>
          <w:rStyle w:val="9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b/>
          <w:sz w:val="32"/>
          <w:szCs w:val="32"/>
        </w:rPr>
        <w:t>（四）补助标准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实行先建后补，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100万元以上。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补助不多于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家企业，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财政资金补助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不超过申报项目总投资额的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50%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，单个项目补助不超过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widowControl/>
        <w:spacing w:line="540" w:lineRule="exact"/>
        <w:ind w:left="560"/>
        <w:rPr>
          <w:rStyle w:val="9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b/>
          <w:sz w:val="32"/>
          <w:szCs w:val="32"/>
        </w:rPr>
        <w:t>（五）建设期限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1月至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40" w:lineRule="exact"/>
        <w:ind w:left="560"/>
        <w:rPr>
          <w:rStyle w:val="9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b/>
          <w:sz w:val="32"/>
          <w:szCs w:val="32"/>
        </w:rPr>
        <w:t>（六）申报提交材料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、项目申报推荐书（附件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numPr>
          <w:ilvl w:val="0"/>
          <w:numId w:val="1"/>
        </w:num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项目申报信用承诺书（附件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numPr>
          <w:ilvl w:val="0"/>
          <w:numId w:val="1"/>
        </w:num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项目实施方案（附件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numPr>
          <w:ilvl w:val="0"/>
          <w:numId w:val="1"/>
        </w:num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合法土地审批利用手续；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、项目实施平面图（在公司平面图的基础上进行标注，并加盖公司公章），实施内容进行分项</w:t>
      </w:r>
      <w:r>
        <w:rPr>
          <w:rFonts w:ascii="仿宋_GB2312" w:hAnsi="仿宋_GB2312" w:eastAsia="仿宋_GB2312" w:cs="仿宋_GB2312"/>
          <w:sz w:val="32"/>
          <w:szCs w:val="32"/>
        </w:rPr>
        <w:t>GPS</w:t>
      </w:r>
      <w:r>
        <w:rPr>
          <w:rFonts w:hint="eastAsia" w:ascii="仿宋_GB2312" w:hAnsi="仿宋_GB2312" w:eastAsia="仿宋_GB2312" w:cs="仿宋_GB2312"/>
          <w:sz w:val="32"/>
          <w:szCs w:val="32"/>
        </w:rPr>
        <w:t>定位；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、与农户或合作社利益联结证明材料，如订单、农产品收购汇总表（包括收购品种、数量、收购额、收购地等）；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年度财务报表（资产负债表、损益表、利润表）和财务审计报告；</w:t>
      </w:r>
    </w:p>
    <w:p>
      <w:pPr>
        <w:numPr>
          <w:ilvl w:val="0"/>
          <w:numId w:val="2"/>
        </w:numPr>
        <w:spacing w:line="54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质量体系和品牌建设：质量安全体系或质量追溯体系相关证书和品牌建设证明材料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3"/>
        </w:numPr>
        <w:spacing w:line="540" w:lineRule="exact"/>
        <w:ind w:left="560"/>
        <w:rPr>
          <w:rStyle w:val="9"/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r>
        <w:rPr>
          <w:rStyle w:val="9"/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评选办法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全区扶持项目总数原则上不超过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2个。如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申报对象小于等于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个的，通过项目论证的方式确定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如申报对象超过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，按竞争性立项专家评审的方式择优确定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个扶持对象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pStyle w:val="3"/>
        <w:rPr>
          <w:rFonts w:hint="eastAsia"/>
        </w:rPr>
      </w:pPr>
    </w:p>
    <w:p>
      <w:pPr>
        <w:spacing w:line="54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40" w:lineRule="exac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 xml:space="preserve"> 项目申报推荐书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（参考格式）</w:t>
      </w:r>
    </w:p>
    <w:p>
      <w:pPr>
        <w:spacing w:line="54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南通市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海门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农业农村局：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根据苏   号文件精神，我辖区内的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XXXX（单位名称）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所申报的拟投资XXX万元（其中申报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万元）的XXXXXXXXX项目，经审核，符合申报要求，请予立项。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当地农业（农经）部门意见：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（公章）　　年　月　日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8522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当地政府（管委会）意见：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　　　　　　　　　（公章）　　年　月　日</w:t>
            </w:r>
          </w:p>
        </w:tc>
      </w:tr>
    </w:tbl>
    <w:p>
      <w:pPr>
        <w:adjustRightInd w:val="0"/>
        <w:snapToGrid w:val="0"/>
        <w:spacing w:line="54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>项目申报信用承诺书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（参考格式）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0"/>
        <w:gridCol w:w="376"/>
        <w:gridCol w:w="375"/>
        <w:gridCol w:w="1785"/>
        <w:gridCol w:w="1722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项目申报主体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组织机构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代码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项目总投资额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或执行额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财政资金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项目所在地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项目责任人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3367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项目申报主体承诺: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1.本单位（本人）近三年信用状况良好，无严重失信行为。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2.申报的所有材料均依据相关项目管理要求，据实提供。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3.本项目申报的实施内容，未享受过财政专项资金补贴。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4.专项资金将按规定使用。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5.如违背以上承诺，愿意承担相关责任，同意有关主管部门将相关失信信息记入公共信用信息系统。严重失信的，同意在相关政府门户网站公开。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项目申报责任人（签名）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项目主体负责人（签名） 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（单位公章）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40" w:lineRule="exact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>项目实施方案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（参考格式）</w:t>
      </w:r>
    </w:p>
    <w:p>
      <w:pPr>
        <w:spacing w:line="540" w:lineRule="exact"/>
        <w:jc w:val="center"/>
        <w:rPr>
          <w:rFonts w:ascii="Arial Unicode MS" w:hAnsi="Arial Unicode MS" w:eastAsia="Arial Unicode MS" w:cs="Arial Unicode MS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专项名称：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支持政策名称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实施项目名称：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实施单位（盖章）：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主管部门：  农业农村部门（盖章）    财政部门（盖章）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填报时间：  年  月  日</w:t>
      </w: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江苏省农业农村厅制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一、实施范围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明确项目实施的区域范围或地点，地点要细化到县、乡、村。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二、实施内容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分项描述项目主要实施内容。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........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三、经费预算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（一）资金来源。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项目总投资（入）资金     万元，其中：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财政补助资金     万元，市县财政配套资金     万元，实施单位自筹资金       万元。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（二）明细预算。</w:t>
      </w:r>
    </w:p>
    <w:p>
      <w:pPr>
        <w:spacing w:line="54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单位：万元</w:t>
      </w:r>
    </w:p>
    <w:tbl>
      <w:tblPr>
        <w:tblStyle w:val="6"/>
        <w:tblpPr w:leftFromText="180" w:rightFromText="180" w:vertAnchor="text" w:horzAnchor="page" w:tblpX="1505" w:tblpY="652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342"/>
        <w:gridCol w:w="1890"/>
        <w:gridCol w:w="1598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934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实施内容</w:t>
            </w:r>
          </w:p>
        </w:tc>
        <w:tc>
          <w:tcPr>
            <w:tcW w:w="666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资  金  来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34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合 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省及以上财政补助资金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市县财政补助资金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实施单位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    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四、实施进度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本项目实施期限为  年，时间自  年  月起至  年  月止，实施进度安排如下：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........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五、绩效目标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按照实施意见文中明确的绩效目标填写</w:t>
      </w:r>
    </w:p>
    <w:tbl>
      <w:tblPr>
        <w:tblStyle w:val="7"/>
        <w:tblpPr w:leftFromText="180" w:rightFromText="180" w:vertAnchor="text" w:horzAnchor="page" w:tblpX="1534" w:tblpY="119"/>
        <w:tblOverlap w:val="never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822"/>
        <w:gridCol w:w="2655"/>
        <w:gridCol w:w="237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一级指标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二级指标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三级指标     （具体指标名称）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指标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22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产出指标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数量指标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质量指标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时效指标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成本指标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22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效益指标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经济效益指标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生态效益指标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社会效益指标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可持续发展指标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满意度指标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满意度指标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六、组织管理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（一）项目组成员（其中明确项目联系人及联系方式）</w:t>
      </w:r>
    </w:p>
    <w:p>
      <w:pPr>
        <w:spacing w:line="540" w:lineRule="exact"/>
        <w:ind w:firstLine="640" w:firstLineChars="200"/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（二）管理责任人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06D0C"/>
    <w:multiLevelType w:val="singleLevel"/>
    <w:tmpl w:val="BA306D0C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16071ABA"/>
    <w:multiLevelType w:val="singleLevel"/>
    <w:tmpl w:val="16071ABA"/>
    <w:lvl w:ilvl="0" w:tentative="0">
      <w:start w:val="8"/>
      <w:numFmt w:val="decimal"/>
      <w:suff w:val="nothing"/>
      <w:lvlText w:val="%1、"/>
      <w:lvlJc w:val="left"/>
    </w:lvl>
  </w:abstractNum>
  <w:abstractNum w:abstractNumId="2">
    <w:nsid w:val="303DBE5C"/>
    <w:multiLevelType w:val="singleLevel"/>
    <w:tmpl w:val="303DBE5C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ZmFkYTRhMGNkMjQzZTdkMThlNWU2NTQ1M2ZhMzYifQ=="/>
  </w:docVars>
  <w:rsids>
    <w:rsidRoot w:val="00000000"/>
    <w:rsid w:val="09396964"/>
    <w:rsid w:val="6A01531E"/>
    <w:rsid w:val="7F46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</w:style>
  <w:style w:type="paragraph" w:styleId="3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1565</Words>
  <Characters>1621</Characters>
  <Lines>0</Lines>
  <Paragraphs>0</Paragraphs>
  <TotalTime>0</TotalTime>
  <ScaleCrop>false</ScaleCrop>
  <LinksUpToDate>false</LinksUpToDate>
  <CharactersWithSpaces>1826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2023-03-21T08:29:56Z</dcterms:created>
  <dc:creator>Administrator</dc:creator>
  <cp:lastModifiedBy>随遇而安</cp:lastModifiedBy>
  <dcterms:modified xsi:type="dcterms:W3CDTF">2023-03-21T08:31:20Z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96582C8740AD4C8EB6490049FCB8BD53</vt:lpwstr>
  </property>
</Properties>
</file>