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5FC34F">
      <w:pPr>
        <w:keepNext w:val="0"/>
        <w:keepLines w:val="0"/>
        <w:widowControl/>
        <w:suppressLineNumbers w:val="0"/>
        <w:jc w:val="left"/>
        <w:textAlignment w:val="center"/>
        <w:rPr>
          <w:rFonts w:hint="eastAsia" w:ascii="仿宋_GB2312" w:hAnsi="仿宋_GB2312" w:eastAsia="仿宋_GB2312" w:cs="仿宋_GB2312"/>
          <w:b w:val="0"/>
          <w:bCs w:val="0"/>
          <w:i w:val="0"/>
          <w:iCs w:val="0"/>
          <w:color w:val="000000"/>
          <w:kern w:val="0"/>
          <w:sz w:val="32"/>
          <w:szCs w:val="32"/>
          <w:u w:val="none"/>
          <w:lang w:val="en-US" w:eastAsia="zh-CN" w:bidi="ar"/>
        </w:rPr>
      </w:pPr>
    </w:p>
    <w:tbl>
      <w:tblPr>
        <w:tblStyle w:val="12"/>
        <w:tblW w:w="14241" w:type="dxa"/>
        <w:tblInd w:w="-26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8"/>
        <w:gridCol w:w="1530"/>
        <w:gridCol w:w="1320"/>
        <w:gridCol w:w="2025"/>
        <w:gridCol w:w="1230"/>
        <w:gridCol w:w="1335"/>
        <w:gridCol w:w="1140"/>
        <w:gridCol w:w="1005"/>
        <w:gridCol w:w="900"/>
        <w:gridCol w:w="1155"/>
        <w:gridCol w:w="1035"/>
        <w:gridCol w:w="828"/>
      </w:tblGrid>
      <w:tr w14:paraId="7D9D2E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14241" w:type="dxa"/>
            <w:gridSpan w:val="12"/>
            <w:tcBorders>
              <w:top w:val="nil"/>
              <w:left w:val="nil"/>
              <w:bottom w:val="nil"/>
              <w:right w:val="nil"/>
            </w:tcBorders>
            <w:shd w:val="clear" w:color="auto" w:fill="auto"/>
            <w:noWrap/>
            <w:vAlign w:val="center"/>
          </w:tcPr>
          <w:p w14:paraId="13EA1198">
            <w:pPr>
              <w:keepNext w:val="0"/>
              <w:keepLines w:val="0"/>
              <w:widowControl/>
              <w:suppressLineNumbers w:val="0"/>
              <w:jc w:val="center"/>
              <w:textAlignment w:val="center"/>
              <w:rPr>
                <w:rFonts w:hint="default" w:ascii="Times New Roman" w:hAnsi="Times New Roman" w:eastAsia="黑体" w:cs="Times New Roman"/>
                <w:b/>
                <w:bCs/>
                <w:i w:val="0"/>
                <w:iCs w:val="0"/>
                <w:color w:val="000000"/>
                <w:sz w:val="32"/>
                <w:szCs w:val="32"/>
                <w:u w:val="none"/>
              </w:rPr>
            </w:pPr>
            <w:r>
              <w:rPr>
                <w:rFonts w:hint="default" w:ascii="Times New Roman" w:hAnsi="Times New Roman" w:eastAsia="黑体" w:cs="Times New Roman"/>
                <w:b/>
                <w:bCs/>
                <w:i w:val="0"/>
                <w:iCs w:val="0"/>
                <w:color w:val="000000"/>
                <w:kern w:val="0"/>
                <w:sz w:val="32"/>
                <w:szCs w:val="32"/>
                <w:u w:val="none"/>
                <w:lang w:val="en-US" w:eastAsia="zh-CN" w:bidi="ar"/>
              </w:rPr>
              <w:t>南通市海门区202</w:t>
            </w:r>
            <w:r>
              <w:rPr>
                <w:rFonts w:hint="eastAsia" w:ascii="Times New Roman" w:hAnsi="Times New Roman" w:eastAsia="黑体" w:cs="Times New Roman"/>
                <w:b/>
                <w:bCs/>
                <w:i w:val="0"/>
                <w:iCs w:val="0"/>
                <w:color w:val="000000"/>
                <w:kern w:val="0"/>
                <w:sz w:val="32"/>
                <w:szCs w:val="32"/>
                <w:u w:val="none"/>
                <w:lang w:val="en-US" w:eastAsia="zh-CN" w:bidi="ar"/>
              </w:rPr>
              <w:t>4-2026年</w:t>
            </w:r>
            <w:r>
              <w:rPr>
                <w:rFonts w:hint="default" w:ascii="Times New Roman" w:hAnsi="Times New Roman" w:eastAsia="黑体" w:cs="Times New Roman"/>
                <w:b/>
                <w:bCs/>
                <w:i w:val="0"/>
                <w:iCs w:val="0"/>
                <w:color w:val="000000"/>
                <w:kern w:val="0"/>
                <w:sz w:val="32"/>
                <w:szCs w:val="32"/>
                <w:u w:val="none"/>
                <w:lang w:val="en-US" w:eastAsia="zh-CN" w:bidi="ar"/>
              </w:rPr>
              <w:t>省级</w:t>
            </w:r>
            <w:r>
              <w:rPr>
                <w:rFonts w:hint="eastAsia" w:ascii="Times New Roman" w:hAnsi="Times New Roman" w:eastAsia="黑体" w:cs="Times New Roman"/>
                <w:b/>
                <w:bCs/>
                <w:i w:val="0"/>
                <w:iCs w:val="0"/>
                <w:color w:val="000000"/>
                <w:kern w:val="0"/>
                <w:sz w:val="32"/>
                <w:szCs w:val="32"/>
                <w:u w:val="none"/>
                <w:lang w:val="en-US" w:eastAsia="zh-CN" w:bidi="ar"/>
              </w:rPr>
              <w:t>现代农业发展补助</w:t>
            </w:r>
            <w:r>
              <w:rPr>
                <w:rFonts w:hint="default" w:ascii="Times New Roman" w:hAnsi="Times New Roman" w:eastAsia="黑体" w:cs="Times New Roman"/>
                <w:b/>
                <w:bCs/>
                <w:i w:val="0"/>
                <w:iCs w:val="0"/>
                <w:color w:val="000000"/>
                <w:kern w:val="0"/>
                <w:sz w:val="32"/>
                <w:szCs w:val="32"/>
                <w:u w:val="none"/>
                <w:lang w:val="en-US" w:eastAsia="zh-CN" w:bidi="ar"/>
              </w:rPr>
              <w:t>专项项目明细表</w:t>
            </w:r>
          </w:p>
        </w:tc>
      </w:tr>
      <w:tr w14:paraId="67F88F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4DFFC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序号</w:t>
            </w:r>
          </w:p>
        </w:tc>
        <w:tc>
          <w:tcPr>
            <w:tcW w:w="15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60014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项目编号</w:t>
            </w:r>
          </w:p>
        </w:tc>
        <w:tc>
          <w:tcPr>
            <w:tcW w:w="13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47343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工作任务名称</w:t>
            </w:r>
          </w:p>
        </w:tc>
        <w:tc>
          <w:tcPr>
            <w:tcW w:w="20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E20CB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支持项目名称</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A9E8A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牵头部门</w:t>
            </w: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0CB16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实施主体名称</w:t>
            </w:r>
          </w:p>
        </w:tc>
        <w:tc>
          <w:tcPr>
            <w:tcW w:w="11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4C9D9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总投资</w:t>
            </w:r>
          </w:p>
        </w:tc>
        <w:tc>
          <w:tcPr>
            <w:tcW w:w="409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9A6C02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其中：资金安排来源（万元）</w:t>
            </w:r>
          </w:p>
        </w:tc>
        <w:tc>
          <w:tcPr>
            <w:tcW w:w="8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F5CE7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备注</w:t>
            </w:r>
          </w:p>
        </w:tc>
      </w:tr>
      <w:tr w14:paraId="057F28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7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14F335">
            <w:pPr>
              <w:jc w:val="center"/>
              <w:rPr>
                <w:rFonts w:hint="default" w:ascii="Times New Roman" w:hAnsi="Times New Roman" w:eastAsia="宋体" w:cs="Times New Roman"/>
                <w:i w:val="0"/>
                <w:iCs w:val="0"/>
                <w:color w:val="000000"/>
                <w:sz w:val="24"/>
                <w:szCs w:val="24"/>
                <w:u w:val="none"/>
              </w:rPr>
            </w:pPr>
          </w:p>
        </w:tc>
        <w:tc>
          <w:tcPr>
            <w:tcW w:w="15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011EE0">
            <w:pPr>
              <w:jc w:val="center"/>
              <w:rPr>
                <w:rFonts w:hint="default" w:ascii="Times New Roman" w:hAnsi="Times New Roman" w:eastAsia="宋体" w:cs="Times New Roman"/>
                <w:i w:val="0"/>
                <w:iCs w:val="0"/>
                <w:color w:val="000000"/>
                <w:sz w:val="24"/>
                <w:szCs w:val="24"/>
                <w:u w:val="none"/>
              </w:rPr>
            </w:pP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51A4CC">
            <w:pPr>
              <w:jc w:val="center"/>
              <w:rPr>
                <w:rFonts w:hint="default" w:ascii="Times New Roman" w:hAnsi="Times New Roman" w:eastAsia="宋体" w:cs="Times New Roman"/>
                <w:i w:val="0"/>
                <w:iCs w:val="0"/>
                <w:color w:val="000000"/>
                <w:sz w:val="24"/>
                <w:szCs w:val="24"/>
                <w:u w:val="none"/>
              </w:rPr>
            </w:pPr>
          </w:p>
        </w:tc>
        <w:tc>
          <w:tcPr>
            <w:tcW w:w="20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8E459A">
            <w:pPr>
              <w:jc w:val="center"/>
              <w:rPr>
                <w:rFonts w:hint="default" w:ascii="Times New Roman" w:hAnsi="Times New Roman" w:eastAsia="宋体" w:cs="Times New Roman"/>
                <w:i w:val="0"/>
                <w:iCs w:val="0"/>
                <w:color w:val="000000"/>
                <w:sz w:val="24"/>
                <w:szCs w:val="24"/>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617174">
            <w:pPr>
              <w:jc w:val="center"/>
              <w:rPr>
                <w:rFonts w:hint="default" w:ascii="Times New Roman" w:hAnsi="Times New Roman" w:eastAsia="宋体" w:cs="Times New Roman"/>
                <w:i w:val="0"/>
                <w:iCs w:val="0"/>
                <w:color w:val="000000"/>
                <w:sz w:val="24"/>
                <w:szCs w:val="24"/>
                <w:u w:val="none"/>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AF966D">
            <w:pPr>
              <w:jc w:val="center"/>
              <w:rPr>
                <w:rFonts w:hint="default" w:ascii="Times New Roman" w:hAnsi="Times New Roman" w:eastAsia="宋体" w:cs="Times New Roman"/>
                <w:i w:val="0"/>
                <w:iCs w:val="0"/>
                <w:color w:val="000000"/>
                <w:sz w:val="24"/>
                <w:szCs w:val="24"/>
                <w:u w:val="none"/>
              </w:rPr>
            </w:pPr>
          </w:p>
        </w:tc>
        <w:tc>
          <w:tcPr>
            <w:tcW w:w="11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8D3EA6">
            <w:pPr>
              <w:jc w:val="center"/>
              <w:rPr>
                <w:rFonts w:hint="default" w:ascii="Times New Roman" w:hAnsi="Times New Roman" w:eastAsia="宋体" w:cs="Times New Roman"/>
                <w:i w:val="0"/>
                <w:iCs w:val="0"/>
                <w:color w:val="000000"/>
                <w:sz w:val="24"/>
                <w:szCs w:val="24"/>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FCBF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中央财政</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3768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省财政</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A566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市县财政</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2F2C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实施主体自筹</w:t>
            </w:r>
          </w:p>
        </w:tc>
        <w:tc>
          <w:tcPr>
            <w:tcW w:w="8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165940">
            <w:pPr>
              <w:jc w:val="center"/>
              <w:rPr>
                <w:rFonts w:hint="default" w:ascii="Times New Roman" w:hAnsi="Times New Roman" w:eastAsia="宋体" w:cs="Times New Roman"/>
                <w:i w:val="0"/>
                <w:iCs w:val="0"/>
                <w:color w:val="000000"/>
                <w:sz w:val="24"/>
                <w:szCs w:val="24"/>
                <w:u w:val="none"/>
              </w:rPr>
            </w:pPr>
          </w:p>
        </w:tc>
      </w:tr>
      <w:tr w14:paraId="41C5CC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3"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20AB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cs="Times New Roman"/>
                <w:i w:val="0"/>
                <w:iCs w:val="0"/>
                <w:color w:val="000000"/>
                <w:kern w:val="0"/>
                <w:sz w:val="24"/>
                <w:szCs w:val="24"/>
                <w:u w:val="none"/>
                <w:lang w:val="en-US" w:eastAsia="zh-CN" w:bidi="ar"/>
              </w:rPr>
              <w:t>1</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271C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hm202416015</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AE8C2">
            <w:pPr>
              <w:keepNext w:val="0"/>
              <w:keepLines w:val="0"/>
              <w:widowControl/>
              <w:suppressLineNumbers w:val="0"/>
              <w:jc w:val="center"/>
              <w:textAlignment w:val="center"/>
              <w:rPr>
                <w:rFonts w:hint="eastAsia" w:ascii="Times New Roman" w:hAnsi="Times New Roman" w:cs="Times New Roman"/>
                <w:i w:val="0"/>
                <w:iCs w:val="0"/>
                <w:color w:val="000000"/>
                <w:sz w:val="24"/>
                <w:szCs w:val="24"/>
                <w:u w:val="none"/>
                <w:lang w:eastAsia="zh-CN"/>
              </w:rPr>
            </w:pPr>
            <w:r>
              <w:rPr>
                <w:rFonts w:hint="eastAsia" w:ascii="Times New Roman" w:hAnsi="Times New Roman" w:cs="Times New Roman"/>
                <w:i w:val="0"/>
                <w:iCs w:val="0"/>
                <w:color w:val="000000"/>
                <w:sz w:val="22"/>
                <w:szCs w:val="22"/>
                <w:u w:val="none"/>
                <w:lang w:eastAsia="zh-CN"/>
              </w:rPr>
              <w:t>农产品产地冷藏保鲜设施建设</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82547">
            <w:pPr>
              <w:keepNext w:val="0"/>
              <w:keepLines w:val="0"/>
              <w:widowControl/>
              <w:suppressLineNumbers w:val="0"/>
              <w:jc w:val="center"/>
              <w:textAlignment w:val="center"/>
              <w:rPr>
                <w:rFonts w:hint="eastAsia" w:ascii="Times New Roman" w:hAnsi="Times New Roman"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海门苏皖春家庭农场冷藏保鲜项目</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B12D2">
            <w:pPr>
              <w:jc w:val="center"/>
              <w:rPr>
                <w:rFonts w:hint="default" w:ascii="Times New Roman" w:hAnsi="Times New Roman" w:cs="Times New Roman"/>
                <w:i w:val="0"/>
                <w:iCs w:val="0"/>
                <w:color w:val="000000"/>
                <w:kern w:val="2"/>
                <w:sz w:val="21"/>
                <w:szCs w:val="21"/>
                <w:u w:val="none"/>
                <w:lang w:val="en-US" w:eastAsia="zh-CN" w:bidi="ar-SA"/>
              </w:rPr>
            </w:pPr>
            <w:r>
              <w:rPr>
                <w:rFonts w:hint="eastAsia" w:ascii="Times New Roman" w:hAnsi="Times New Roman" w:cs="Times New Roman"/>
                <w:i w:val="0"/>
                <w:iCs w:val="0"/>
                <w:color w:val="000000"/>
                <w:kern w:val="2"/>
                <w:sz w:val="21"/>
                <w:szCs w:val="21"/>
                <w:u w:val="none"/>
                <w:lang w:val="en-US" w:eastAsia="zh-CN" w:bidi="ar-SA"/>
              </w:rPr>
              <w:t>南通市海门区农业农村局</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12E03">
            <w:pPr>
              <w:keepNext w:val="0"/>
              <w:keepLines w:val="0"/>
              <w:widowControl/>
              <w:suppressLineNumbers w:val="0"/>
              <w:jc w:val="center"/>
              <w:textAlignment w:val="center"/>
              <w:rPr>
                <w:rFonts w:hint="eastAsia" w:ascii="Times New Roman" w:hAnsi="Times New Roman" w:cs="Times New Roman"/>
                <w:i w:val="0"/>
                <w:iCs w:val="0"/>
                <w:color w:val="000000"/>
                <w:kern w:val="2"/>
                <w:sz w:val="21"/>
                <w:szCs w:val="21"/>
                <w:u w:val="none"/>
                <w:lang w:val="en-US" w:eastAsia="zh-CN" w:bidi="ar-SA"/>
              </w:rPr>
            </w:pPr>
            <w:r>
              <w:rPr>
                <w:rFonts w:hint="eastAsia" w:ascii="Times New Roman" w:hAnsi="Times New Roman" w:cs="Times New Roman"/>
                <w:i w:val="0"/>
                <w:iCs w:val="0"/>
                <w:color w:val="000000"/>
                <w:kern w:val="2"/>
                <w:sz w:val="21"/>
                <w:szCs w:val="21"/>
                <w:u w:val="none"/>
                <w:lang w:val="en-US" w:eastAsia="zh-CN" w:bidi="ar-SA"/>
              </w:rPr>
              <w:t>南通市海门区农业农村局</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64131">
            <w:pPr>
              <w:keepNext w:val="0"/>
              <w:keepLines w:val="0"/>
              <w:widowControl/>
              <w:suppressLineNumbers w:val="0"/>
              <w:jc w:val="center"/>
              <w:textAlignment w:val="center"/>
              <w:rPr>
                <w:rFonts w:hint="default" w:ascii="Times New Roman" w:hAnsi="Times New Roman"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154.80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B949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3731E">
            <w:pPr>
              <w:keepNext w:val="0"/>
              <w:keepLines w:val="0"/>
              <w:widowControl/>
              <w:suppressLineNumbers w:val="0"/>
              <w:jc w:val="center"/>
              <w:textAlignment w:val="center"/>
              <w:rPr>
                <w:rFonts w:hint="default" w:ascii="Times New Roman" w:hAnsi="Times New Roman"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45.00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5934D">
            <w:pPr>
              <w:jc w:val="center"/>
              <w:rPr>
                <w:rFonts w:hint="eastAsia" w:ascii="Times New Roman" w:hAnsi="Times New Roman" w:cs="Times New Roman"/>
                <w:i w:val="0"/>
                <w:iCs w:val="0"/>
                <w:color w:val="000000"/>
                <w:sz w:val="24"/>
                <w:szCs w:val="24"/>
                <w:u w:val="none"/>
                <w:lang w:val="en-US" w:eastAsia="zh-CN"/>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4D6F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109.80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4C5F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14:paraId="704FEA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5"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8BCB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4"/>
                <w:szCs w:val="24"/>
                <w:u w:val="none"/>
                <w:lang w:val="en-US" w:eastAsia="zh-CN" w:bidi="ar"/>
              </w:rPr>
              <w:t>2</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8BBD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hm20251602</w:t>
            </w:r>
            <w:r>
              <w:rPr>
                <w:rFonts w:hint="eastAsia" w:ascii="Times New Roman" w:hAnsi="Times New Roman" w:cs="Times New Roman"/>
                <w:i w:val="0"/>
                <w:iCs w:val="0"/>
                <w:color w:val="000000"/>
                <w:kern w:val="0"/>
                <w:sz w:val="21"/>
                <w:szCs w:val="21"/>
                <w:u w:val="none"/>
                <w:lang w:val="en-US" w:eastAsia="zh-CN" w:bidi="ar"/>
              </w:rPr>
              <w:t>9</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C2B3C">
            <w:pPr>
              <w:keepNext w:val="0"/>
              <w:keepLines w:val="0"/>
              <w:widowControl/>
              <w:suppressLineNumbers w:val="0"/>
              <w:jc w:val="center"/>
              <w:textAlignment w:val="center"/>
              <w:rPr>
                <w:rFonts w:hint="eastAsia" w:ascii="Times New Roman" w:hAnsi="Times New Roman" w:eastAsia="宋体" w:cs="Times New Roman"/>
                <w:i w:val="0"/>
                <w:iCs w:val="0"/>
                <w:color w:val="000000"/>
                <w:sz w:val="24"/>
                <w:szCs w:val="24"/>
                <w:u w:val="none"/>
                <w:lang w:eastAsia="zh-CN"/>
              </w:rPr>
            </w:pPr>
            <w:r>
              <w:rPr>
                <w:rFonts w:hint="eastAsia" w:ascii="Times New Roman" w:hAnsi="Times New Roman" w:cs="Times New Roman"/>
                <w:i w:val="0"/>
                <w:iCs w:val="0"/>
                <w:color w:val="000000"/>
                <w:sz w:val="22"/>
                <w:szCs w:val="22"/>
                <w:u w:val="none"/>
                <w:lang w:eastAsia="zh-CN"/>
              </w:rPr>
              <w:t>屠宰环节无害化处理</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563A3">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2025年度南通市海门区生猪屠宰环节病害猪损失补助及病害猪与病害产品无害化处理补助项目</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A221D">
            <w:pPr>
              <w:jc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ascii="Times New Roman" w:hAnsi="Times New Roman" w:cs="Times New Roman"/>
                <w:i w:val="0"/>
                <w:iCs w:val="0"/>
                <w:color w:val="000000"/>
                <w:kern w:val="2"/>
                <w:sz w:val="21"/>
                <w:szCs w:val="21"/>
                <w:u w:val="none"/>
                <w:lang w:val="en-US" w:eastAsia="zh-CN" w:bidi="ar-SA"/>
              </w:rPr>
              <w:t>南通市海门区农业农村局</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B6C7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ascii="Times New Roman" w:hAnsi="Times New Roman" w:cs="Times New Roman"/>
                <w:i w:val="0"/>
                <w:iCs w:val="0"/>
                <w:color w:val="000000"/>
                <w:kern w:val="2"/>
                <w:sz w:val="21"/>
                <w:szCs w:val="21"/>
                <w:u w:val="none"/>
                <w:lang w:val="en-US" w:eastAsia="zh-CN" w:bidi="ar-SA"/>
              </w:rPr>
              <w:t>南通市海门区农业农村局</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221C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64.984</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0757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B9B9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42.692</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1889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eastAsia="zh-CN"/>
              </w:rPr>
            </w:pPr>
            <w:r>
              <w:rPr>
                <w:rFonts w:hint="eastAsia" w:ascii="Times New Roman" w:hAnsi="Times New Roman" w:eastAsia="宋体" w:cs="Times New Roman"/>
                <w:i w:val="0"/>
                <w:iCs w:val="0"/>
                <w:color w:val="000000"/>
                <w:kern w:val="0"/>
                <w:sz w:val="21"/>
                <w:szCs w:val="21"/>
                <w:u w:val="none"/>
                <w:lang w:val="en-US" w:eastAsia="zh-CN" w:bidi="ar"/>
              </w:rPr>
              <w:t>22.2</w:t>
            </w:r>
            <w:r>
              <w:rPr>
                <w:rFonts w:hint="eastAsia" w:ascii="Times New Roman" w:hAnsi="Times New Roman" w:cs="Times New Roman"/>
                <w:i w:val="0"/>
                <w:iCs w:val="0"/>
                <w:color w:val="000000"/>
                <w:kern w:val="0"/>
                <w:sz w:val="21"/>
                <w:szCs w:val="21"/>
                <w:u w:val="none"/>
                <w:lang w:val="en-US" w:eastAsia="zh-CN" w:bidi="ar"/>
              </w:rPr>
              <w:t>92</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36B97">
            <w:pPr>
              <w:jc w:val="center"/>
              <w:rPr>
                <w:rFonts w:hint="default" w:ascii="Times New Roman" w:hAnsi="Times New Roman" w:eastAsia="宋体" w:cs="Times New Roman"/>
                <w:i w:val="0"/>
                <w:iCs w:val="0"/>
                <w:color w:val="000000"/>
                <w:sz w:val="24"/>
                <w:szCs w:val="24"/>
                <w:u w:val="none"/>
                <w:lang w:val="en-US" w:eastAsia="zh-CN"/>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83558">
            <w:pPr>
              <w:jc w:val="center"/>
              <w:rPr>
                <w:rFonts w:hint="default" w:ascii="Times New Roman" w:hAnsi="Times New Roman" w:cs="Times New Roman"/>
                <w:i w:val="0"/>
                <w:iCs w:val="0"/>
                <w:color w:val="000000"/>
                <w:sz w:val="22"/>
                <w:szCs w:val="22"/>
                <w:u w:val="none"/>
                <w:lang w:eastAsia="zh-CN"/>
              </w:rPr>
            </w:pPr>
          </w:p>
        </w:tc>
      </w:tr>
      <w:tr w14:paraId="4D35FB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1"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0B9E9">
            <w:pPr>
              <w:jc w:val="center"/>
              <w:rPr>
                <w:rFonts w:hint="default" w:ascii="Times New Roman" w:hAnsi="Times New Roman" w:cs="Times New Roman"/>
                <w:i w:val="0"/>
                <w:iCs w:val="0"/>
                <w:color w:val="000000"/>
                <w:sz w:val="22"/>
                <w:szCs w:val="22"/>
                <w:u w:val="none"/>
                <w:lang w:val="en-US" w:eastAsia="zh-CN"/>
              </w:rPr>
            </w:pPr>
            <w:r>
              <w:rPr>
                <w:rFonts w:hint="eastAsia" w:ascii="Times New Roman" w:hAnsi="Times New Roman" w:cs="Times New Roman"/>
                <w:i w:val="0"/>
                <w:iCs w:val="0"/>
                <w:color w:val="000000"/>
                <w:sz w:val="22"/>
                <w:szCs w:val="22"/>
                <w:u w:val="none"/>
                <w:lang w:val="en-US" w:eastAsia="zh-CN"/>
              </w:rPr>
              <w:t>3</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BC83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hm2025160</w:t>
            </w:r>
            <w:r>
              <w:rPr>
                <w:rFonts w:hint="eastAsia" w:ascii="Times New Roman" w:hAnsi="Times New Roman" w:cs="Times New Roman"/>
                <w:i w:val="0"/>
                <w:iCs w:val="0"/>
                <w:color w:val="000000"/>
                <w:kern w:val="0"/>
                <w:sz w:val="21"/>
                <w:szCs w:val="21"/>
                <w:u w:val="none"/>
                <w:lang w:val="en-US" w:eastAsia="zh-CN" w:bidi="ar"/>
              </w:rPr>
              <w:t>30</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2963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2"/>
                <w:sz w:val="22"/>
                <w:szCs w:val="22"/>
                <w:u w:val="none"/>
                <w:lang w:val="en-US" w:eastAsia="zh-CN" w:bidi="ar-SA"/>
              </w:rPr>
              <w:t>地膜科学使用回收</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0417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2"/>
                <w:sz w:val="21"/>
                <w:szCs w:val="21"/>
                <w:u w:val="none"/>
                <w:lang w:val="en-US" w:eastAsia="zh-CN" w:bidi="ar-SA"/>
              </w:rPr>
              <w:t>2025年海门区推进地膜科学使用回收</w:t>
            </w:r>
          </w:p>
          <w:p w14:paraId="4A1EA9E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2"/>
                <w:sz w:val="21"/>
                <w:szCs w:val="21"/>
                <w:u w:val="none"/>
                <w:lang w:val="en-US" w:eastAsia="zh-CN" w:bidi="ar-SA"/>
              </w:rPr>
              <w:t>（配套中央地膜科学使用回收使用）</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18D35">
            <w:pPr>
              <w:jc w:val="center"/>
              <w:rPr>
                <w:rFonts w:hint="eastAsia" w:ascii="Times New Roman" w:hAnsi="Times New Roman" w:cs="Times New Roman"/>
                <w:i w:val="0"/>
                <w:iCs w:val="0"/>
                <w:color w:val="000000"/>
                <w:kern w:val="2"/>
                <w:sz w:val="21"/>
                <w:szCs w:val="21"/>
                <w:u w:val="none"/>
                <w:lang w:val="en-US" w:eastAsia="zh-CN" w:bidi="ar-SA"/>
              </w:rPr>
            </w:pPr>
            <w:r>
              <w:rPr>
                <w:rFonts w:hint="eastAsia" w:ascii="Times New Roman" w:hAnsi="Times New Roman" w:cs="Times New Roman"/>
                <w:i w:val="0"/>
                <w:iCs w:val="0"/>
                <w:color w:val="000000"/>
                <w:kern w:val="2"/>
                <w:sz w:val="21"/>
                <w:szCs w:val="21"/>
                <w:u w:val="none"/>
                <w:lang w:val="en-US" w:eastAsia="zh-CN" w:bidi="ar-SA"/>
              </w:rPr>
              <w:t>南通市海门区农业技术推广中心</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39D1C">
            <w:pPr>
              <w:keepNext w:val="0"/>
              <w:keepLines w:val="0"/>
              <w:widowControl/>
              <w:suppressLineNumbers w:val="0"/>
              <w:jc w:val="center"/>
              <w:textAlignment w:val="center"/>
              <w:rPr>
                <w:rFonts w:hint="eastAsia" w:ascii="Times New Roman" w:hAnsi="Times New Roman" w:cs="Times New Roman"/>
                <w:i w:val="0"/>
                <w:iCs w:val="0"/>
                <w:color w:val="000000"/>
                <w:kern w:val="2"/>
                <w:sz w:val="21"/>
                <w:szCs w:val="21"/>
                <w:u w:val="none"/>
                <w:lang w:val="en-US" w:eastAsia="zh-CN" w:bidi="ar-SA"/>
              </w:rPr>
            </w:pPr>
            <w:r>
              <w:rPr>
                <w:rFonts w:hint="eastAsia" w:ascii="Times New Roman" w:hAnsi="Times New Roman" w:cs="Times New Roman"/>
                <w:i w:val="0"/>
                <w:iCs w:val="0"/>
                <w:color w:val="000000"/>
                <w:kern w:val="2"/>
                <w:sz w:val="21"/>
                <w:szCs w:val="21"/>
                <w:u w:val="none"/>
                <w:lang w:val="en-US" w:eastAsia="zh-CN" w:bidi="ar-SA"/>
              </w:rPr>
              <w:t>南通市海门区农业技术推广中心</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BC72F">
            <w:pPr>
              <w:keepNext w:val="0"/>
              <w:keepLines w:val="0"/>
              <w:widowControl/>
              <w:suppressLineNumbers w:val="0"/>
              <w:jc w:val="center"/>
              <w:textAlignment w:val="center"/>
              <w:rPr>
                <w:rFonts w:hint="default" w:ascii="Times New Roman" w:hAnsi="Times New Roman"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116.12</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3BB71">
            <w:pPr>
              <w:keepNext w:val="0"/>
              <w:keepLines w:val="0"/>
              <w:widowControl/>
              <w:suppressLineNumbers w:val="0"/>
              <w:jc w:val="center"/>
              <w:textAlignment w:val="center"/>
              <w:rPr>
                <w:rFonts w:hint="eastAsia" w:ascii="Times New Roman" w:hAnsi="Times New Roman" w:cs="Times New Roman"/>
                <w:i w:val="0"/>
                <w:iCs w:val="0"/>
                <w:color w:val="000000"/>
                <w:kern w:val="0"/>
                <w:sz w:val="21"/>
                <w:szCs w:val="21"/>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CECED">
            <w:pPr>
              <w:keepNext w:val="0"/>
              <w:keepLines w:val="0"/>
              <w:widowControl/>
              <w:suppressLineNumbers w:val="0"/>
              <w:jc w:val="center"/>
              <w:textAlignment w:val="center"/>
              <w:rPr>
                <w:rFonts w:hint="default" w:ascii="Times New Roman" w:hAnsi="Times New Roman"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116.12</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47CDA">
            <w:pPr>
              <w:jc w:val="center"/>
              <w:rPr>
                <w:rFonts w:hint="eastAsia" w:ascii="Times New Roman" w:hAnsi="Times New Roman" w:cs="Times New Roman"/>
                <w:i w:val="0"/>
                <w:iCs w:val="0"/>
                <w:color w:val="000000"/>
                <w:sz w:val="22"/>
                <w:szCs w:val="22"/>
                <w:u w:val="none"/>
                <w:lang w:val="en-US" w:eastAsia="zh-CN"/>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4BAA1">
            <w:pPr>
              <w:jc w:val="center"/>
              <w:rPr>
                <w:rFonts w:hint="default" w:ascii="Times New Roman" w:hAnsi="Times New Roman" w:eastAsia="宋体" w:cs="Times New Roman"/>
                <w:i w:val="0"/>
                <w:iCs w:val="0"/>
                <w:color w:val="000000"/>
                <w:sz w:val="22"/>
                <w:szCs w:val="22"/>
                <w:u w:val="none"/>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8EE0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i w:val="0"/>
                <w:iCs w:val="0"/>
                <w:color w:val="000000"/>
                <w:sz w:val="22"/>
                <w:szCs w:val="22"/>
                <w:u w:val="none"/>
                <w:lang w:eastAsia="zh-CN"/>
              </w:rPr>
            </w:pPr>
            <w:r>
              <w:rPr>
                <w:rFonts w:hint="eastAsia" w:ascii="Times New Roman" w:hAnsi="Times New Roman" w:cs="Times New Roman"/>
                <w:i w:val="0"/>
                <w:iCs w:val="0"/>
                <w:color w:val="000000"/>
                <w:sz w:val="22"/>
                <w:szCs w:val="22"/>
                <w:u w:val="none"/>
                <w:lang w:eastAsia="zh-CN"/>
              </w:rPr>
              <w:t>配套中央资金使用</w:t>
            </w:r>
          </w:p>
        </w:tc>
      </w:tr>
      <w:tr w14:paraId="74747C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1"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EEC83">
            <w:pPr>
              <w:jc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cs="Times New Roman"/>
                <w:i w:val="0"/>
                <w:iCs w:val="0"/>
                <w:color w:val="000000"/>
                <w:sz w:val="22"/>
                <w:szCs w:val="22"/>
                <w:u w:val="none"/>
                <w:lang w:val="en-US" w:eastAsia="zh-CN"/>
              </w:rPr>
              <w:t>4</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AE20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hm202</w:t>
            </w:r>
            <w:r>
              <w:rPr>
                <w:rFonts w:hint="eastAsia" w:ascii="Times New Roman" w:hAnsi="Times New Roman" w:cs="Times New Roman"/>
                <w:i w:val="0"/>
                <w:iCs w:val="0"/>
                <w:color w:val="000000"/>
                <w:kern w:val="0"/>
                <w:sz w:val="21"/>
                <w:szCs w:val="21"/>
                <w:u w:val="none"/>
                <w:lang w:val="en-US" w:eastAsia="zh-CN" w:bidi="ar"/>
              </w:rPr>
              <w:t>6</w:t>
            </w:r>
            <w:r>
              <w:rPr>
                <w:rFonts w:hint="default" w:ascii="Times New Roman" w:hAnsi="Times New Roman" w:eastAsia="宋体" w:cs="Times New Roman"/>
                <w:i w:val="0"/>
                <w:iCs w:val="0"/>
                <w:color w:val="000000"/>
                <w:kern w:val="0"/>
                <w:sz w:val="21"/>
                <w:szCs w:val="21"/>
                <w:u w:val="none"/>
                <w:lang w:val="en-US" w:eastAsia="zh-CN" w:bidi="ar"/>
              </w:rPr>
              <w:t>16</w:t>
            </w:r>
            <w:r>
              <w:rPr>
                <w:rFonts w:hint="eastAsia" w:ascii="Times New Roman" w:hAnsi="Times New Roman" w:cs="Times New Roman"/>
                <w:i w:val="0"/>
                <w:iCs w:val="0"/>
                <w:color w:val="000000"/>
                <w:kern w:val="0"/>
                <w:sz w:val="21"/>
                <w:szCs w:val="21"/>
                <w:u w:val="none"/>
                <w:lang w:val="en-US" w:eastAsia="zh-CN" w:bidi="ar"/>
              </w:rPr>
              <w:t>001</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5839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2"/>
                <w:sz w:val="22"/>
                <w:szCs w:val="22"/>
                <w:u w:val="none"/>
                <w:lang w:val="en-US" w:eastAsia="zh-CN" w:bidi="ar-SA"/>
              </w:rPr>
              <w:t>养殖环节病死动物无害化处</w:t>
            </w:r>
            <w:r>
              <w:rPr>
                <w:rFonts w:hint="default" w:ascii="Times New Roman" w:hAnsi="Times New Roman" w:eastAsia="宋体" w:cs="Times New Roman"/>
                <w:i w:val="0"/>
                <w:iCs w:val="0"/>
                <w:color w:val="000000"/>
                <w:kern w:val="2"/>
                <w:sz w:val="24"/>
                <w:szCs w:val="24"/>
                <w:u w:val="none"/>
                <w:lang w:val="en-US" w:eastAsia="zh-CN" w:bidi="ar-SA"/>
              </w:rPr>
              <w:t>理</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5E8C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2"/>
                <w:sz w:val="21"/>
                <w:szCs w:val="21"/>
                <w:u w:val="none"/>
                <w:lang w:val="en-US" w:eastAsia="zh-CN" w:bidi="ar-SA"/>
              </w:rPr>
              <w:t>2026年南通市海门区养殖环节病死动物无害化处理补助项目（2025年度）</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DBC49">
            <w:pPr>
              <w:jc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ascii="Times New Roman" w:hAnsi="Times New Roman" w:cs="Times New Roman"/>
                <w:i w:val="0"/>
                <w:iCs w:val="0"/>
                <w:color w:val="000000"/>
                <w:kern w:val="2"/>
                <w:sz w:val="21"/>
                <w:szCs w:val="21"/>
                <w:u w:val="none"/>
                <w:lang w:val="en-US" w:eastAsia="zh-CN" w:bidi="ar-SA"/>
              </w:rPr>
              <w:t>南通市海门区农业农村局</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09D1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kern w:val="2"/>
                <w:sz w:val="21"/>
                <w:szCs w:val="21"/>
                <w:u w:val="none"/>
                <w:lang w:val="en-US" w:eastAsia="zh-CN" w:bidi="ar-SA"/>
              </w:rPr>
              <w:t>南通市海门区农业农村局</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4910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474.88838</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7A0D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41.88</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8124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29.322</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A25CF">
            <w:pPr>
              <w:jc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cs="Times New Roman"/>
                <w:i w:val="0"/>
                <w:iCs w:val="0"/>
                <w:color w:val="000000"/>
                <w:sz w:val="22"/>
                <w:szCs w:val="22"/>
                <w:u w:val="none"/>
                <w:lang w:val="en-US" w:eastAsia="zh-CN"/>
              </w:rPr>
              <w:t>403.68638</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0A30C">
            <w:pPr>
              <w:jc w:val="center"/>
              <w:rPr>
                <w:rFonts w:hint="default" w:ascii="Times New Roman" w:hAnsi="Times New Roman" w:eastAsia="宋体" w:cs="Times New Roman"/>
                <w:i w:val="0"/>
                <w:iCs w:val="0"/>
                <w:color w:val="000000"/>
                <w:sz w:val="22"/>
                <w:szCs w:val="22"/>
                <w:u w:val="none"/>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B01C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i w:val="0"/>
                <w:iCs w:val="0"/>
                <w:color w:val="000000"/>
                <w:sz w:val="22"/>
                <w:szCs w:val="22"/>
                <w:u w:val="none"/>
                <w:lang w:eastAsia="zh-CN"/>
              </w:rPr>
            </w:pPr>
            <w:r>
              <w:rPr>
                <w:rFonts w:hint="eastAsia" w:ascii="Times New Roman" w:hAnsi="Times New Roman" w:cs="Times New Roman"/>
                <w:i w:val="0"/>
                <w:iCs w:val="0"/>
                <w:color w:val="000000"/>
                <w:sz w:val="22"/>
                <w:szCs w:val="22"/>
                <w:u w:val="none"/>
                <w:lang w:eastAsia="zh-CN"/>
              </w:rPr>
              <w:t>中央防灾减灾资金</w:t>
            </w:r>
          </w:p>
        </w:tc>
      </w:tr>
      <w:tr w14:paraId="6EFE9F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0F83F">
            <w:pPr>
              <w:jc w:val="center"/>
              <w:rPr>
                <w:rFonts w:hint="default" w:ascii="Times New Roman" w:hAnsi="Times New Roman" w:eastAsia="宋体" w:cs="Times New Roman"/>
                <w:i w:val="0"/>
                <w:iCs w:val="0"/>
                <w:color w:val="000000"/>
                <w:sz w:val="22"/>
                <w:szCs w:val="22"/>
                <w:u w:val="none"/>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8B9A9">
            <w:pPr>
              <w:jc w:val="center"/>
              <w:rPr>
                <w:rFonts w:hint="default" w:ascii="Times New Roman" w:hAnsi="Times New Roman" w:eastAsia="宋体" w:cs="Times New Roman"/>
                <w:i w:val="0"/>
                <w:iCs w:val="0"/>
                <w:color w:val="000000"/>
                <w:sz w:val="22"/>
                <w:szCs w:val="22"/>
                <w:u w:val="none"/>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4B68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合计</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429B6">
            <w:pPr>
              <w:jc w:val="center"/>
              <w:rPr>
                <w:rFonts w:hint="default" w:ascii="Times New Roman" w:hAnsi="Times New Roman" w:eastAsia="宋体" w:cs="Times New Roman"/>
                <w:i w:val="0"/>
                <w:iCs w:val="0"/>
                <w:color w:val="000000"/>
                <w:kern w:val="2"/>
                <w:sz w:val="22"/>
                <w:szCs w:val="22"/>
                <w:u w:val="none"/>
                <w:lang w:val="en-US" w:eastAsia="zh-CN" w:bidi="ar-SA"/>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F6A7A">
            <w:pPr>
              <w:jc w:val="center"/>
              <w:rPr>
                <w:rFonts w:hint="default" w:ascii="Times New Roman" w:hAnsi="Times New Roman" w:eastAsia="宋体" w:cs="Times New Roman"/>
                <w:i w:val="0"/>
                <w:iCs w:val="0"/>
                <w:color w:val="000000"/>
                <w:kern w:val="2"/>
                <w:sz w:val="22"/>
                <w:szCs w:val="22"/>
                <w:u w:val="none"/>
                <w:lang w:val="en-US" w:eastAsia="zh-CN" w:bidi="ar-SA"/>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7B031">
            <w:pPr>
              <w:jc w:val="center"/>
              <w:rPr>
                <w:rFonts w:hint="default" w:ascii="Times New Roman" w:hAnsi="Times New Roman" w:eastAsia="宋体" w:cs="Times New Roman"/>
                <w:i w:val="0"/>
                <w:iCs w:val="0"/>
                <w:color w:val="000000"/>
                <w:kern w:val="2"/>
                <w:sz w:val="22"/>
                <w:szCs w:val="22"/>
                <w:u w:val="none"/>
                <w:lang w:val="en-US" w:eastAsia="zh-CN" w:bidi="ar-SA"/>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E385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810.79238</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4B5C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41.88</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18A4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233.138</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50032">
            <w:pPr>
              <w:jc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cs="Times New Roman"/>
                <w:i w:val="0"/>
                <w:iCs w:val="0"/>
                <w:color w:val="000000"/>
                <w:sz w:val="22"/>
                <w:szCs w:val="22"/>
                <w:u w:val="none"/>
                <w:lang w:val="en-US" w:eastAsia="zh-CN"/>
              </w:rPr>
              <w:t>425.97438</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795B0">
            <w:pPr>
              <w:jc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cs="Times New Roman"/>
                <w:i w:val="0"/>
                <w:iCs w:val="0"/>
                <w:color w:val="000000"/>
                <w:sz w:val="22"/>
                <w:szCs w:val="22"/>
                <w:u w:val="none"/>
                <w:lang w:val="en-US" w:eastAsia="zh-CN"/>
              </w:rPr>
              <w:t>109.80</w:t>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F5FBB">
            <w:pPr>
              <w:jc w:val="center"/>
              <w:rPr>
                <w:rFonts w:hint="default" w:ascii="Times New Roman" w:hAnsi="Times New Roman" w:eastAsia="宋体" w:cs="Times New Roman"/>
                <w:i w:val="0"/>
                <w:iCs w:val="0"/>
                <w:color w:val="000000"/>
                <w:sz w:val="22"/>
                <w:szCs w:val="22"/>
                <w:u w:val="none"/>
              </w:rPr>
            </w:pPr>
          </w:p>
        </w:tc>
      </w:tr>
    </w:tbl>
    <w:p w14:paraId="41D0ECDA">
      <w:pPr>
        <w:keepNext w:val="0"/>
        <w:keepLines w:val="0"/>
        <w:widowControl/>
        <w:suppressLineNumbers w:val="0"/>
        <w:jc w:val="both"/>
        <w:textAlignment w:val="center"/>
        <w:rPr>
          <w:rFonts w:hint="default" w:ascii="Times New Roman" w:hAnsi="Times New Roman" w:eastAsia="黑体" w:cs="Times New Roman"/>
          <w:b/>
          <w:bCs/>
          <w:i w:val="0"/>
          <w:iCs w:val="0"/>
          <w:color w:val="000000"/>
          <w:kern w:val="0"/>
          <w:sz w:val="32"/>
          <w:szCs w:val="32"/>
          <w:u w:val="none"/>
          <w:lang w:val="en-US" w:eastAsia="zh-CN" w:bidi="ar"/>
        </w:rPr>
        <w:sectPr>
          <w:footerReference r:id="rId3" w:type="default"/>
          <w:pgSz w:w="16838" w:h="11906" w:orient="landscape"/>
          <w:pgMar w:top="1531" w:right="2041" w:bottom="1531" w:left="2041" w:header="510" w:footer="1474" w:gutter="0"/>
          <w:pgNumType w:fmt="decimal"/>
          <w:cols w:space="0" w:num="1"/>
          <w:rtlGutter w:val="0"/>
          <w:docGrid w:type="lines" w:linePitch="327" w:charSpace="0"/>
        </w:sectPr>
      </w:pPr>
    </w:p>
    <w:p w14:paraId="764548DE">
      <w:pPr>
        <w:spacing w:before="134" w:line="219" w:lineRule="auto"/>
        <w:jc w:val="right"/>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项目编号：hm202</w:t>
      </w:r>
      <w:r>
        <w:rPr>
          <w:rFonts w:hint="eastAsia"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lang w:val="en-US" w:eastAsia="zh-CN"/>
        </w:rPr>
        <w:t>1</w:t>
      </w:r>
      <w:r>
        <w:rPr>
          <w:rFonts w:hint="eastAsia"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lang w:val="en-US" w:eastAsia="zh-CN"/>
        </w:rPr>
        <w:t>0</w:t>
      </w:r>
      <w:r>
        <w:rPr>
          <w:rFonts w:hint="eastAsia" w:ascii="Times New Roman" w:hAnsi="Times New Roman" w:eastAsia="方正仿宋_GBK" w:cs="Times New Roman"/>
          <w:sz w:val="32"/>
          <w:szCs w:val="32"/>
          <w:lang w:val="en-US" w:eastAsia="zh-CN"/>
        </w:rPr>
        <w:t>15</w:t>
      </w:r>
    </w:p>
    <w:p w14:paraId="6A0C29A6">
      <w:pPr>
        <w:spacing w:line="540" w:lineRule="exact"/>
        <w:jc w:val="center"/>
        <w:rPr>
          <w:rFonts w:hint="default" w:ascii="Times New Roman" w:hAnsi="Times New Roman" w:eastAsia="方正小标宋_GBK" w:cs="Times New Roman"/>
          <w:sz w:val="44"/>
          <w:szCs w:val="44"/>
        </w:rPr>
      </w:pPr>
    </w:p>
    <w:p w14:paraId="1013B1B2">
      <w:pPr>
        <w:spacing w:line="540" w:lineRule="exact"/>
        <w:jc w:val="center"/>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rPr>
        <w:t>202</w:t>
      </w:r>
      <w:r>
        <w:rPr>
          <w:rFonts w:hint="eastAsia" w:ascii="Times New Roman" w:hAnsi="Times New Roman" w:eastAsia="方正小标宋_GBK" w:cs="Times New Roman"/>
          <w:sz w:val="44"/>
          <w:szCs w:val="44"/>
          <w:lang w:val="en-US" w:eastAsia="zh-CN"/>
        </w:rPr>
        <w:t>4</w:t>
      </w:r>
      <w:r>
        <w:rPr>
          <w:rFonts w:hint="default" w:ascii="Times New Roman" w:hAnsi="Times New Roman" w:eastAsia="方正小标宋_GBK" w:cs="Times New Roman"/>
          <w:sz w:val="44"/>
          <w:szCs w:val="44"/>
        </w:rPr>
        <w:t>年省以上转移支付农业项目</w:t>
      </w:r>
    </w:p>
    <w:p w14:paraId="4C5208F6">
      <w:pPr>
        <w:spacing w:line="540" w:lineRule="exact"/>
        <w:jc w:val="center"/>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rPr>
        <w:t>实施方案</w:t>
      </w:r>
    </w:p>
    <w:p w14:paraId="1688F969">
      <w:pPr>
        <w:pStyle w:val="3"/>
        <w:spacing w:line="447" w:lineRule="auto"/>
        <w:ind w:firstLine="640" w:firstLineChars="200"/>
        <w:rPr>
          <w:rFonts w:hint="default" w:ascii="Times New Roman" w:hAnsi="Times New Roman" w:cs="Times New Roman"/>
        </w:rPr>
      </w:pPr>
    </w:p>
    <w:p w14:paraId="53375BC5">
      <w:pPr>
        <w:ind w:firstLine="640" w:firstLineChars="200"/>
        <w:rPr>
          <w:rFonts w:hint="default" w:ascii="Times New Roman" w:hAnsi="Times New Roman" w:eastAsia="仿宋_GB2312" w:cs="Times New Roman"/>
          <w:snapToGrid/>
          <w:color w:val="auto"/>
          <w:kern w:val="2"/>
          <w:sz w:val="32"/>
          <w:szCs w:val="32"/>
          <w:lang w:eastAsia="zh-CN"/>
        </w:rPr>
      </w:pPr>
      <w:r>
        <w:rPr>
          <w:rFonts w:hint="default" w:ascii="Times New Roman" w:hAnsi="Times New Roman" w:eastAsia="黑体" w:cs="Times New Roman"/>
          <w:snapToGrid/>
          <w:color w:val="auto"/>
          <w:kern w:val="2"/>
          <w:sz w:val="32"/>
          <w:szCs w:val="32"/>
          <w:lang w:eastAsia="zh-CN"/>
        </w:rPr>
        <w:t>专项名称：</w:t>
      </w:r>
      <w:r>
        <w:rPr>
          <w:rFonts w:hint="default" w:ascii="Times New Roman" w:hAnsi="Times New Roman" w:eastAsia="仿宋_GB2312" w:cs="Times New Roman"/>
          <w:color w:val="auto"/>
          <w:spacing w:val="0"/>
          <w:sz w:val="32"/>
          <w:szCs w:val="32"/>
        </w:rPr>
        <w:t>202</w:t>
      </w:r>
      <w:r>
        <w:rPr>
          <w:rFonts w:hint="eastAsia" w:ascii="Times New Roman" w:hAnsi="Times New Roman" w:eastAsia="仿宋_GB2312" w:cs="Times New Roman"/>
          <w:color w:val="auto"/>
          <w:spacing w:val="0"/>
          <w:sz w:val="32"/>
          <w:szCs w:val="32"/>
          <w:lang w:val="en-US" w:eastAsia="zh-CN"/>
        </w:rPr>
        <w:t>4</w:t>
      </w:r>
      <w:r>
        <w:rPr>
          <w:rFonts w:hint="default" w:ascii="Times New Roman" w:hAnsi="Times New Roman" w:eastAsia="仿宋_GB2312" w:cs="Times New Roman"/>
          <w:color w:val="auto"/>
          <w:spacing w:val="0"/>
          <w:sz w:val="32"/>
          <w:szCs w:val="32"/>
        </w:rPr>
        <w:t>年省级</w:t>
      </w:r>
      <w:r>
        <w:rPr>
          <w:rFonts w:hint="eastAsia" w:ascii="Times New Roman" w:hAnsi="Times New Roman" w:eastAsia="仿宋_GB2312" w:cs="Times New Roman"/>
          <w:color w:val="auto"/>
          <w:spacing w:val="0"/>
          <w:sz w:val="32"/>
          <w:szCs w:val="32"/>
          <w:lang w:eastAsia="zh-CN"/>
        </w:rPr>
        <w:t>现代</w:t>
      </w:r>
      <w:r>
        <w:rPr>
          <w:rFonts w:hint="default" w:ascii="Times New Roman" w:hAnsi="Times New Roman" w:eastAsia="仿宋_GB2312" w:cs="Times New Roman"/>
          <w:color w:val="auto"/>
          <w:spacing w:val="0"/>
          <w:sz w:val="32"/>
          <w:szCs w:val="32"/>
        </w:rPr>
        <w:t>农业</w:t>
      </w:r>
      <w:r>
        <w:rPr>
          <w:rFonts w:hint="eastAsia" w:ascii="Times New Roman" w:hAnsi="Times New Roman" w:eastAsia="仿宋_GB2312" w:cs="Times New Roman"/>
          <w:color w:val="auto"/>
          <w:spacing w:val="0"/>
          <w:sz w:val="32"/>
          <w:szCs w:val="32"/>
          <w:lang w:eastAsia="zh-CN"/>
        </w:rPr>
        <w:t>发展补助</w:t>
      </w:r>
      <w:r>
        <w:rPr>
          <w:rFonts w:hint="default" w:ascii="Times New Roman" w:hAnsi="Times New Roman" w:eastAsia="仿宋_GB2312" w:cs="Times New Roman"/>
          <w:color w:val="auto"/>
          <w:spacing w:val="0"/>
          <w:sz w:val="32"/>
          <w:szCs w:val="32"/>
        </w:rPr>
        <w:t>专项</w:t>
      </w:r>
    </w:p>
    <w:p w14:paraId="5879DAB2">
      <w:pPr>
        <w:ind w:firstLine="640" w:firstLineChars="200"/>
        <w:rPr>
          <w:rFonts w:hint="default" w:ascii="Times New Roman" w:hAnsi="Times New Roman" w:eastAsia="仿宋_GB2312" w:cs="Times New Roman"/>
          <w:snapToGrid/>
          <w:color w:val="auto"/>
          <w:kern w:val="2"/>
          <w:sz w:val="32"/>
          <w:szCs w:val="32"/>
          <w:lang w:eastAsia="zh-CN"/>
        </w:rPr>
      </w:pPr>
    </w:p>
    <w:p w14:paraId="6AD78F73">
      <w:pPr>
        <w:ind w:firstLine="640" w:firstLineChars="200"/>
        <w:rPr>
          <w:rFonts w:hint="default" w:ascii="Times New Roman" w:hAnsi="Times New Roman" w:eastAsia="仿宋_GB2312" w:cs="Times New Roman"/>
          <w:snapToGrid/>
          <w:color w:val="auto"/>
          <w:kern w:val="2"/>
          <w:sz w:val="32"/>
          <w:szCs w:val="32"/>
          <w:lang w:eastAsia="zh-CN"/>
        </w:rPr>
      </w:pPr>
    </w:p>
    <w:p w14:paraId="149BF8AB">
      <w:pPr>
        <w:ind w:firstLine="640" w:firstLineChars="200"/>
        <w:rPr>
          <w:rFonts w:hint="default" w:ascii="Times New Roman" w:hAnsi="Times New Roman" w:eastAsia="仿宋_GB2312" w:cs="Times New Roman"/>
          <w:snapToGrid/>
          <w:color w:val="auto"/>
          <w:kern w:val="2"/>
          <w:sz w:val="32"/>
          <w:szCs w:val="32"/>
          <w:lang w:eastAsia="zh-CN"/>
        </w:rPr>
      </w:pPr>
      <w:r>
        <w:rPr>
          <w:rFonts w:hint="default" w:ascii="Times New Roman" w:hAnsi="Times New Roman" w:eastAsia="黑体" w:cs="Times New Roman"/>
          <w:snapToGrid/>
          <w:color w:val="auto"/>
          <w:kern w:val="2"/>
          <w:sz w:val="32"/>
          <w:szCs w:val="32"/>
          <w:lang w:eastAsia="zh-CN"/>
        </w:rPr>
        <w:t>工作任务名称：</w:t>
      </w:r>
      <w:r>
        <w:rPr>
          <w:rFonts w:hint="default" w:ascii="Times New Roman" w:hAnsi="Times New Roman" w:eastAsia="仿宋_GB2312" w:cs="Times New Roman"/>
          <w:color w:val="000000"/>
          <w:sz w:val="32"/>
          <w:szCs w:val="32"/>
        </w:rPr>
        <w:t>农产品产地冷藏保鲜设施建设</w:t>
      </w:r>
    </w:p>
    <w:p w14:paraId="39CF8F5A">
      <w:pPr>
        <w:ind w:firstLine="640" w:firstLineChars="200"/>
        <w:rPr>
          <w:rFonts w:hint="default" w:ascii="Times New Roman" w:hAnsi="Times New Roman" w:eastAsia="仿宋_GB2312" w:cs="Times New Roman"/>
          <w:snapToGrid/>
          <w:color w:val="auto"/>
          <w:kern w:val="2"/>
          <w:sz w:val="32"/>
          <w:szCs w:val="32"/>
          <w:lang w:eastAsia="zh-CN"/>
        </w:rPr>
      </w:pPr>
    </w:p>
    <w:p w14:paraId="597FED50">
      <w:pPr>
        <w:ind w:firstLine="640" w:firstLineChars="200"/>
        <w:rPr>
          <w:rFonts w:hint="default" w:ascii="Times New Roman" w:hAnsi="Times New Roman" w:eastAsia="仿宋_GB2312" w:cs="Times New Roman"/>
          <w:snapToGrid/>
          <w:color w:val="auto"/>
          <w:kern w:val="2"/>
          <w:sz w:val="32"/>
          <w:szCs w:val="32"/>
          <w:lang w:eastAsia="zh-CN"/>
        </w:rPr>
      </w:pPr>
    </w:p>
    <w:p w14:paraId="54167F65">
      <w:pPr>
        <w:ind w:firstLine="640" w:firstLineChars="200"/>
        <w:rPr>
          <w:rFonts w:hint="default" w:ascii="Times New Roman" w:hAnsi="Times New Roman" w:eastAsia="仿宋_GB2312" w:cs="Times New Roman"/>
          <w:snapToGrid/>
          <w:color w:val="auto"/>
          <w:kern w:val="2"/>
          <w:sz w:val="32"/>
          <w:szCs w:val="32"/>
          <w:lang w:eastAsia="zh-CN"/>
        </w:rPr>
      </w:pPr>
    </w:p>
    <w:p w14:paraId="77CF87EE">
      <w:pPr>
        <w:keepNext w:val="0"/>
        <w:keepLines w:val="0"/>
        <w:pageBreakBefore w:val="0"/>
        <w:widowControl w:val="0"/>
        <w:kinsoku/>
        <w:wordWrap/>
        <w:overflowPunct/>
        <w:topLinePunct w:val="0"/>
        <w:autoSpaceDE/>
        <w:autoSpaceDN/>
        <w:bidi w:val="0"/>
        <w:adjustRightInd/>
        <w:snapToGrid/>
        <w:spacing w:line="480" w:lineRule="exact"/>
        <w:ind w:left="2878" w:leftChars="304" w:hanging="2240" w:hangingChars="700"/>
        <w:jc w:val="both"/>
        <w:textAlignment w:val="auto"/>
        <w:rPr>
          <w:rFonts w:hint="default" w:ascii="Times New Roman" w:hAnsi="Times New Roman" w:eastAsia="仿宋_GB2312" w:cs="Times New Roman"/>
          <w:snapToGrid/>
          <w:color w:val="auto"/>
          <w:kern w:val="2"/>
          <w:sz w:val="32"/>
          <w:szCs w:val="32"/>
          <w:lang w:eastAsia="zh-CN"/>
        </w:rPr>
      </w:pPr>
      <w:r>
        <w:rPr>
          <w:rFonts w:hint="default" w:ascii="Times New Roman" w:hAnsi="Times New Roman" w:eastAsia="黑体" w:cs="Times New Roman"/>
          <w:snapToGrid/>
          <w:color w:val="auto"/>
          <w:kern w:val="2"/>
          <w:sz w:val="32"/>
          <w:szCs w:val="32"/>
          <w:lang w:eastAsia="zh-CN"/>
        </w:rPr>
        <w:t>实施项目名称：</w:t>
      </w:r>
      <w:r>
        <w:rPr>
          <w:rFonts w:hint="default" w:ascii="Times New Roman" w:hAnsi="Times New Roman" w:eastAsia="仿宋_GB2312" w:cs="Times New Roman"/>
          <w:color w:val="000000"/>
          <w:sz w:val="32"/>
          <w:szCs w:val="32"/>
        </w:rPr>
        <w:t>海门苏皖春家庭农场冷藏保鲜项目</w:t>
      </w:r>
      <w:r>
        <w:rPr>
          <w:rFonts w:hint="default" w:ascii="Times New Roman" w:hAnsi="Times New Roman" w:eastAsia="仿宋_GB2312" w:cs="Times New Roman"/>
          <w:snapToGrid/>
          <w:color w:val="auto"/>
          <w:kern w:val="2"/>
          <w:sz w:val="32"/>
          <w:szCs w:val="32"/>
          <w:lang w:eastAsia="zh-CN"/>
        </w:rPr>
        <w:t xml:space="preserve"> </w:t>
      </w:r>
    </w:p>
    <w:p w14:paraId="63BA4833">
      <w:pPr>
        <w:widowControl w:val="0"/>
        <w:kinsoku/>
        <w:autoSpaceDE/>
        <w:autoSpaceDN/>
        <w:adjustRightInd/>
        <w:snapToGrid/>
        <w:ind w:left="2240" w:hanging="2240" w:hangingChars="700"/>
        <w:jc w:val="both"/>
        <w:textAlignment w:val="auto"/>
        <w:rPr>
          <w:rFonts w:hint="default" w:ascii="Times New Roman" w:hAnsi="Times New Roman" w:eastAsia="仿宋_GB2312" w:cs="Times New Roman"/>
          <w:snapToGrid/>
          <w:color w:val="auto"/>
          <w:kern w:val="2"/>
          <w:sz w:val="32"/>
          <w:szCs w:val="32"/>
          <w:lang w:eastAsia="zh-CN"/>
        </w:rPr>
      </w:pPr>
    </w:p>
    <w:p w14:paraId="3FE18FAA">
      <w:pPr>
        <w:ind w:firstLine="640" w:firstLineChars="200"/>
        <w:jc w:val="both"/>
        <w:rPr>
          <w:rFonts w:hint="default" w:ascii="Times New Roman" w:hAnsi="Times New Roman" w:eastAsia="仿宋_GB2312" w:cs="Times New Roman"/>
          <w:snapToGrid/>
          <w:color w:val="auto"/>
          <w:kern w:val="2"/>
          <w:sz w:val="32"/>
          <w:szCs w:val="32"/>
          <w:lang w:eastAsia="zh-CN"/>
        </w:rPr>
      </w:pPr>
    </w:p>
    <w:p w14:paraId="5D69E8B0">
      <w:pPr>
        <w:ind w:firstLine="640" w:firstLineChars="200"/>
        <w:jc w:val="both"/>
        <w:rPr>
          <w:rFonts w:hint="default" w:ascii="Times New Roman" w:hAnsi="Times New Roman" w:eastAsia="仿宋_GB2312" w:cs="Times New Roman"/>
          <w:snapToGrid/>
          <w:color w:val="auto"/>
          <w:kern w:val="2"/>
          <w:sz w:val="32"/>
          <w:szCs w:val="32"/>
          <w:lang w:eastAsia="zh-CN"/>
        </w:rPr>
      </w:pPr>
    </w:p>
    <w:p w14:paraId="60213307">
      <w:pPr>
        <w:ind w:firstLine="640" w:firstLineChars="200"/>
        <w:rPr>
          <w:rFonts w:hint="default" w:ascii="Times New Roman" w:hAnsi="Times New Roman" w:eastAsia="仿宋_GB2312" w:cs="Times New Roman"/>
          <w:snapToGrid/>
          <w:color w:val="auto"/>
          <w:spacing w:val="-23"/>
          <w:kern w:val="2"/>
          <w:sz w:val="32"/>
          <w:szCs w:val="32"/>
          <w:lang w:eastAsia="zh-CN"/>
        </w:rPr>
      </w:pPr>
      <w:r>
        <w:rPr>
          <w:rFonts w:hint="default" w:ascii="Times New Roman" w:hAnsi="Times New Roman" w:eastAsia="黑体" w:cs="Times New Roman"/>
          <w:snapToGrid/>
          <w:color w:val="auto"/>
          <w:kern w:val="2"/>
          <w:sz w:val="32"/>
          <w:szCs w:val="32"/>
          <w:lang w:eastAsia="zh-CN"/>
        </w:rPr>
        <w:t>实施单位（盖章）：</w:t>
      </w:r>
      <w:r>
        <w:rPr>
          <w:rFonts w:hint="default" w:ascii="Times New Roman" w:hAnsi="Times New Roman" w:eastAsia="仿宋_GB2312" w:cs="Times New Roman"/>
          <w:color w:val="000000"/>
          <w:sz w:val="32"/>
          <w:szCs w:val="32"/>
        </w:rPr>
        <w:t>海门苏皖春家庭农场</w:t>
      </w:r>
    </w:p>
    <w:p w14:paraId="0CD00FDB">
      <w:pPr>
        <w:ind w:firstLine="640" w:firstLineChars="200"/>
        <w:rPr>
          <w:rFonts w:hint="default" w:ascii="Times New Roman" w:hAnsi="Times New Roman" w:eastAsia="仿宋_GB2312" w:cs="Times New Roman"/>
          <w:snapToGrid/>
          <w:color w:val="auto"/>
          <w:kern w:val="2"/>
          <w:sz w:val="32"/>
          <w:szCs w:val="32"/>
          <w:lang w:eastAsia="zh-CN"/>
        </w:rPr>
      </w:pPr>
    </w:p>
    <w:p w14:paraId="5389098F">
      <w:pPr>
        <w:ind w:firstLine="640" w:firstLineChars="200"/>
        <w:rPr>
          <w:rFonts w:hint="default" w:ascii="Times New Roman" w:hAnsi="Times New Roman" w:eastAsia="仿宋_GB2312" w:cs="Times New Roman"/>
          <w:snapToGrid/>
          <w:color w:val="auto"/>
          <w:kern w:val="2"/>
          <w:sz w:val="32"/>
          <w:szCs w:val="32"/>
          <w:lang w:eastAsia="zh-CN"/>
        </w:rPr>
      </w:pPr>
    </w:p>
    <w:p w14:paraId="38FFD725">
      <w:pPr>
        <w:pStyle w:val="11"/>
        <w:rPr>
          <w:rFonts w:hint="default" w:ascii="Times New Roman" w:hAnsi="Times New Roman" w:cs="Times New Roman"/>
          <w:lang w:eastAsia="zh-CN"/>
        </w:rPr>
      </w:pPr>
    </w:p>
    <w:p w14:paraId="052928A3">
      <w:pPr>
        <w:rPr>
          <w:rFonts w:hint="default" w:ascii="Times New Roman" w:hAnsi="Times New Roman" w:cs="Times New Roman"/>
          <w:lang w:eastAsia="zh-CN"/>
        </w:rPr>
      </w:pPr>
    </w:p>
    <w:p w14:paraId="722B4C63">
      <w:pPr>
        <w:spacing w:line="226" w:lineRule="auto"/>
        <w:ind w:firstLine="640" w:firstLineChars="200"/>
        <w:rPr>
          <w:rFonts w:hint="default" w:ascii="Times New Roman" w:hAnsi="Times New Roman" w:eastAsia="仿宋" w:cs="Times New Roman"/>
          <w:sz w:val="31"/>
          <w:szCs w:val="31"/>
        </w:rPr>
      </w:pPr>
      <w:r>
        <w:rPr>
          <w:rFonts w:hint="default" w:ascii="Times New Roman" w:hAnsi="Times New Roman" w:eastAsia="黑体" w:cs="Times New Roman"/>
          <w:snapToGrid/>
          <w:color w:val="auto"/>
          <w:kern w:val="2"/>
          <w:sz w:val="32"/>
          <w:szCs w:val="32"/>
          <w:lang w:eastAsia="zh-CN"/>
        </w:rPr>
        <w:t>主管部门：</w:t>
      </w:r>
      <w:r>
        <w:rPr>
          <w:rFonts w:hint="default" w:ascii="Times New Roman" w:hAnsi="Times New Roman" w:eastAsia="仿宋_GB2312" w:cs="Times New Roman"/>
          <w:snapToGrid/>
          <w:color w:val="auto"/>
          <w:kern w:val="2"/>
          <w:sz w:val="32"/>
          <w:szCs w:val="32"/>
          <w:lang w:eastAsia="zh-CN"/>
        </w:rPr>
        <w:t>南通市海门区农业农村局（盖章）</w:t>
      </w:r>
    </w:p>
    <w:p w14:paraId="6AF093B9">
      <w:pPr>
        <w:pStyle w:val="3"/>
        <w:spacing w:line="283" w:lineRule="auto"/>
        <w:ind w:firstLine="640" w:firstLineChars="200"/>
        <w:rPr>
          <w:rFonts w:hint="default" w:ascii="Times New Roman" w:hAnsi="Times New Roman" w:cs="Times New Roman"/>
        </w:rPr>
      </w:pPr>
    </w:p>
    <w:p w14:paraId="2CA39D08">
      <w:pPr>
        <w:spacing w:line="222" w:lineRule="auto"/>
        <w:ind w:firstLine="1600" w:firstLineChars="500"/>
        <w:rPr>
          <w:rFonts w:hint="default" w:ascii="Times New Roman" w:hAnsi="Times New Roman" w:eastAsia="仿宋_GB2312" w:cs="Times New Roman"/>
          <w:snapToGrid/>
          <w:color w:val="auto"/>
          <w:kern w:val="2"/>
          <w:sz w:val="32"/>
          <w:szCs w:val="32"/>
          <w:lang w:eastAsia="zh-CN"/>
        </w:rPr>
      </w:pPr>
    </w:p>
    <w:p w14:paraId="6829715B">
      <w:pPr>
        <w:pStyle w:val="3"/>
        <w:spacing w:line="284" w:lineRule="auto"/>
        <w:ind w:firstLine="640" w:firstLineChars="200"/>
        <w:rPr>
          <w:rFonts w:hint="default" w:ascii="Times New Roman" w:hAnsi="Times New Roman" w:cs="Times New Roman"/>
        </w:rPr>
      </w:pPr>
    </w:p>
    <w:p w14:paraId="3BFB6348">
      <w:pPr>
        <w:rPr>
          <w:rFonts w:hint="default" w:ascii="Times New Roman" w:hAnsi="Times New Roman" w:cs="Times New Roman"/>
        </w:rPr>
      </w:pPr>
    </w:p>
    <w:p w14:paraId="0D909D69">
      <w:pPr>
        <w:spacing w:line="228" w:lineRule="auto"/>
        <w:ind w:firstLine="640" w:firstLineChars="200"/>
        <w:rPr>
          <w:rFonts w:hint="default" w:ascii="Times New Roman" w:hAnsi="Times New Roman" w:eastAsia="仿宋" w:cs="Times New Roman"/>
          <w:spacing w:val="-1"/>
          <w:sz w:val="31"/>
          <w:szCs w:val="31"/>
        </w:rPr>
      </w:pPr>
      <w:r>
        <w:rPr>
          <w:rFonts w:hint="default" w:ascii="Times New Roman" w:hAnsi="Times New Roman" w:eastAsia="黑体" w:cs="Times New Roman"/>
          <w:snapToGrid/>
          <w:color w:val="auto"/>
          <w:kern w:val="2"/>
          <w:sz w:val="32"/>
          <w:szCs w:val="32"/>
          <w:lang w:eastAsia="zh-CN"/>
        </w:rPr>
        <w:t>填报时间：</w:t>
      </w:r>
      <w:r>
        <w:rPr>
          <w:rFonts w:hint="default" w:ascii="Times New Roman" w:hAnsi="Times New Roman" w:eastAsia="仿宋_GB2312" w:cs="Times New Roman"/>
          <w:spacing w:val="-1"/>
          <w:sz w:val="32"/>
          <w:szCs w:val="32"/>
        </w:rPr>
        <w:t>20</w:t>
      </w:r>
      <w:r>
        <w:rPr>
          <w:rFonts w:hint="eastAsia" w:ascii="Times New Roman" w:hAnsi="Times New Roman" w:eastAsia="仿宋_GB2312" w:cs="Times New Roman"/>
          <w:spacing w:val="-1"/>
          <w:sz w:val="32"/>
          <w:szCs w:val="32"/>
          <w:lang w:val="en-US" w:eastAsia="zh-CN"/>
        </w:rPr>
        <w:t>25</w:t>
      </w:r>
      <w:r>
        <w:rPr>
          <w:rFonts w:hint="default" w:ascii="Times New Roman" w:hAnsi="Times New Roman" w:eastAsia="仿宋_GB2312" w:cs="Times New Roman"/>
          <w:spacing w:val="-1"/>
          <w:sz w:val="32"/>
          <w:szCs w:val="32"/>
        </w:rPr>
        <w:t>年</w:t>
      </w:r>
      <w:r>
        <w:rPr>
          <w:rFonts w:hint="eastAsia" w:ascii="Times New Roman" w:hAnsi="Times New Roman" w:eastAsia="仿宋_GB2312" w:cs="Times New Roman"/>
          <w:spacing w:val="-1"/>
          <w:sz w:val="32"/>
          <w:szCs w:val="32"/>
          <w:lang w:val="en-US" w:eastAsia="zh-CN"/>
        </w:rPr>
        <w:t>12</w:t>
      </w:r>
      <w:r>
        <w:rPr>
          <w:rFonts w:hint="default" w:ascii="Times New Roman" w:hAnsi="Times New Roman" w:eastAsia="仿宋_GB2312" w:cs="Times New Roman"/>
          <w:spacing w:val="-1"/>
          <w:sz w:val="32"/>
          <w:szCs w:val="32"/>
        </w:rPr>
        <w:t>月</w:t>
      </w:r>
      <w:r>
        <w:rPr>
          <w:rFonts w:hint="eastAsia" w:ascii="Times New Roman" w:hAnsi="Times New Roman" w:eastAsia="仿宋_GB2312" w:cs="Times New Roman"/>
          <w:spacing w:val="-1"/>
          <w:sz w:val="32"/>
          <w:szCs w:val="32"/>
          <w:lang w:val="en-US" w:eastAsia="zh-CN"/>
        </w:rPr>
        <w:t>17</w:t>
      </w:r>
      <w:r>
        <w:rPr>
          <w:rFonts w:hint="default" w:ascii="Times New Roman" w:hAnsi="Times New Roman" w:eastAsia="仿宋_GB2312" w:cs="Times New Roman"/>
          <w:spacing w:val="-1"/>
          <w:sz w:val="32"/>
          <w:szCs w:val="32"/>
        </w:rPr>
        <w:t>日</w:t>
      </w:r>
    </w:p>
    <w:p w14:paraId="2D2BADF5">
      <w:pPr>
        <w:spacing w:line="228" w:lineRule="auto"/>
        <w:ind w:firstLine="616" w:firstLineChars="200"/>
        <w:rPr>
          <w:rFonts w:hint="default" w:ascii="Times New Roman" w:hAnsi="Times New Roman" w:eastAsia="仿宋" w:cs="Times New Roman"/>
          <w:spacing w:val="-1"/>
          <w:sz w:val="31"/>
          <w:szCs w:val="31"/>
        </w:rPr>
      </w:pPr>
    </w:p>
    <w:p w14:paraId="4BCAAF15">
      <w:pPr>
        <w:spacing w:line="222" w:lineRule="auto"/>
        <w:ind w:firstLine="644" w:firstLineChars="200"/>
        <w:rPr>
          <w:rFonts w:hint="default" w:ascii="Times New Roman" w:hAnsi="Times New Roman" w:eastAsia="仿宋" w:cs="Times New Roman"/>
          <w:spacing w:val="6"/>
          <w:sz w:val="31"/>
          <w:szCs w:val="31"/>
          <w:lang w:eastAsia="zh-CN"/>
        </w:rPr>
      </w:pPr>
    </w:p>
    <w:p w14:paraId="064CC352">
      <w:pPr>
        <w:spacing w:line="222" w:lineRule="auto"/>
        <w:ind w:firstLine="644" w:firstLineChars="200"/>
        <w:rPr>
          <w:rFonts w:hint="default" w:ascii="Times New Roman" w:hAnsi="Times New Roman" w:eastAsia="仿宋" w:cs="Times New Roman"/>
          <w:spacing w:val="6"/>
          <w:sz w:val="31"/>
          <w:szCs w:val="31"/>
          <w:lang w:eastAsia="zh-CN"/>
        </w:rPr>
      </w:pPr>
    </w:p>
    <w:p w14:paraId="37B8259E">
      <w:pPr>
        <w:spacing w:line="222" w:lineRule="auto"/>
        <w:jc w:val="center"/>
        <w:rPr>
          <w:rFonts w:hint="default" w:ascii="Times New Roman" w:hAnsi="Times New Roman" w:eastAsia="楷体_GB2312" w:cs="Times New Roman"/>
          <w:sz w:val="32"/>
          <w:szCs w:val="32"/>
        </w:rPr>
      </w:pPr>
      <w:r>
        <w:rPr>
          <w:rFonts w:hint="default" w:ascii="Times New Roman" w:hAnsi="Times New Roman" w:eastAsia="楷体_GB2312" w:cs="Times New Roman"/>
          <w:spacing w:val="6"/>
          <w:sz w:val="32"/>
          <w:szCs w:val="32"/>
        </w:rPr>
        <w:t>江苏省农业农村厅制</w:t>
      </w:r>
    </w:p>
    <w:p w14:paraId="062A9697">
      <w:pPr>
        <w:spacing w:before="134" w:line="219" w:lineRule="auto"/>
        <w:jc w:val="right"/>
        <w:rPr>
          <w:rFonts w:hint="default" w:ascii="Times New Roman" w:hAnsi="Times New Roman" w:eastAsia="方正仿宋_GBK" w:cs="Times New Roman"/>
          <w:sz w:val="32"/>
          <w:szCs w:val="32"/>
          <w:lang w:val="en-US" w:eastAsia="zh-CN"/>
        </w:rPr>
      </w:pPr>
    </w:p>
    <w:p w14:paraId="21772137">
      <w:pPr>
        <w:spacing w:before="134" w:line="219" w:lineRule="auto"/>
        <w:jc w:val="right"/>
        <w:rPr>
          <w:rFonts w:hint="default" w:ascii="Times New Roman" w:hAnsi="Times New Roman" w:eastAsia="方正仿宋_GBK" w:cs="Times New Roman"/>
          <w:sz w:val="32"/>
          <w:szCs w:val="32"/>
          <w:lang w:val="en-US" w:eastAsia="zh-CN"/>
        </w:rPr>
      </w:pPr>
    </w:p>
    <w:p w14:paraId="6DAD0FC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rPr>
        <w:t>一、实施范围</w:t>
      </w:r>
    </w:p>
    <w:p w14:paraId="28C172E6">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Times New Roman" w:hAnsi="Times New Roman" w:eastAsia="仿宋_GB2312" w:cs="Times New Roman"/>
          <w:color w:val="000000"/>
          <w:sz w:val="32"/>
          <w:szCs w:val="32"/>
          <w:lang w:eastAsia="zh-CN"/>
        </w:rPr>
      </w:pPr>
      <w:r>
        <w:rPr>
          <w:rFonts w:hint="default" w:ascii="Times New Roman" w:hAnsi="Times New Roman" w:eastAsia="仿宋_GB2312" w:cs="Times New Roman"/>
          <w:color w:val="000000"/>
          <w:sz w:val="32"/>
          <w:szCs w:val="32"/>
        </w:rPr>
        <w:t>海门苏皖春家庭农场申报的冷藏保鲜项目位于南通市海门区悦来镇锡祥村</w:t>
      </w:r>
      <w:r>
        <w:rPr>
          <w:rFonts w:hint="eastAsia" w:ascii="Times New Roman" w:hAnsi="Times New Roman" w:eastAsia="仿宋_GB2312" w:cs="Times New Roman"/>
          <w:color w:val="000000"/>
          <w:sz w:val="32"/>
          <w:szCs w:val="32"/>
          <w:lang w:val="en-US" w:eastAsia="zh-CN"/>
        </w:rPr>
        <w:t>24</w:t>
      </w:r>
      <w:r>
        <w:rPr>
          <w:rFonts w:hint="default" w:ascii="Times New Roman" w:hAnsi="Times New Roman" w:eastAsia="仿宋_GB2312" w:cs="Times New Roman"/>
          <w:color w:val="000000"/>
          <w:sz w:val="32"/>
          <w:szCs w:val="32"/>
        </w:rPr>
        <w:t>组，</w:t>
      </w:r>
      <w:r>
        <w:rPr>
          <w:rFonts w:hint="eastAsia" w:ascii="Times New Roman" w:hAnsi="Times New Roman" w:eastAsia="仿宋_GB2312" w:cs="Times New Roman"/>
          <w:color w:val="000000"/>
          <w:sz w:val="32"/>
          <w:szCs w:val="32"/>
          <w:lang w:val="en-US" w:eastAsia="zh-CN"/>
        </w:rPr>
        <w:t>四至定位</w:t>
      </w:r>
      <w:r>
        <w:rPr>
          <w:rFonts w:hint="default" w:ascii="Times New Roman" w:hAnsi="Times New Roman" w:eastAsia="仿宋_GB2312" w:cs="Times New Roman"/>
          <w:color w:val="000000"/>
          <w:sz w:val="32"/>
          <w:szCs w:val="32"/>
        </w:rPr>
        <w:t>如下</w:t>
      </w:r>
      <w:r>
        <w:rPr>
          <w:rFonts w:hint="eastAsia" w:ascii="Times New Roman" w:hAnsi="Times New Roman" w:eastAsia="仿宋_GB2312" w:cs="Times New Roman"/>
          <w:color w:val="000000"/>
          <w:sz w:val="32"/>
          <w:szCs w:val="32"/>
          <w:lang w:eastAsia="zh-CN"/>
        </w:rPr>
        <w:t>：</w:t>
      </w:r>
    </w:p>
    <w:p w14:paraId="4EF09A06">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Times New Roman" w:hAnsi="Times New Roman" w:eastAsia="仿宋_GB2312" w:cs="Times New Roman"/>
          <w:color w:val="000000"/>
          <w:sz w:val="32"/>
          <w:szCs w:val="32"/>
          <w:lang w:val="en-US" w:eastAsia="zh-CN"/>
        </w:rPr>
      </w:pPr>
      <w:r>
        <w:rPr>
          <w:rFonts w:hint="default" w:ascii="Times New Roman" w:hAnsi="Times New Roman" w:eastAsia="仿宋_GB2312" w:cs="Times New Roman"/>
          <w:color w:val="000000"/>
          <w:sz w:val="32"/>
          <w:szCs w:val="32"/>
        </w:rPr>
        <w:t>东南：</w:t>
      </w:r>
      <w:r>
        <w:rPr>
          <w:rFonts w:hint="default" w:ascii="Times New Roman" w:hAnsi="Times New Roman" w:eastAsia="仿宋_GB2312" w:cs="Times New Roman"/>
          <w:color w:val="000000"/>
          <w:sz w:val="32"/>
          <w:szCs w:val="32"/>
        </w:rPr>
        <w:tab/>
      </w:r>
      <w:r>
        <w:rPr>
          <w:rFonts w:hint="default" w:ascii="Times New Roman" w:hAnsi="Times New Roman" w:eastAsia="仿宋_GB2312" w:cs="Times New Roman"/>
          <w:color w:val="000000"/>
          <w:sz w:val="32"/>
          <w:szCs w:val="32"/>
        </w:rPr>
        <w:t>121.390182,31.953381</w:t>
      </w:r>
    </w:p>
    <w:p w14:paraId="6B513A67">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东北：</w:t>
      </w:r>
      <w:r>
        <w:rPr>
          <w:rFonts w:hint="default" w:ascii="Times New Roman" w:hAnsi="Times New Roman" w:eastAsia="仿宋_GB2312" w:cs="Times New Roman"/>
          <w:color w:val="000000"/>
          <w:sz w:val="32"/>
          <w:szCs w:val="32"/>
        </w:rPr>
        <w:tab/>
      </w:r>
      <w:r>
        <w:rPr>
          <w:rFonts w:hint="default" w:ascii="Times New Roman" w:hAnsi="Times New Roman" w:eastAsia="仿宋_GB2312" w:cs="Times New Roman"/>
          <w:color w:val="000000"/>
          <w:sz w:val="32"/>
          <w:szCs w:val="32"/>
        </w:rPr>
        <w:t>121.390284,31.953716</w:t>
      </w:r>
    </w:p>
    <w:p w14:paraId="16AC457B">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西南：</w:t>
      </w:r>
      <w:r>
        <w:rPr>
          <w:rFonts w:hint="default" w:ascii="Times New Roman" w:hAnsi="Times New Roman" w:eastAsia="仿宋_GB2312" w:cs="Times New Roman"/>
          <w:color w:val="000000"/>
          <w:sz w:val="32"/>
          <w:szCs w:val="32"/>
        </w:rPr>
        <w:tab/>
      </w:r>
      <w:r>
        <w:rPr>
          <w:rFonts w:hint="default" w:ascii="Times New Roman" w:hAnsi="Times New Roman" w:eastAsia="仿宋_GB2312" w:cs="Times New Roman"/>
          <w:color w:val="000000"/>
          <w:sz w:val="32"/>
          <w:szCs w:val="32"/>
        </w:rPr>
        <w:t>121.389743,31.953463</w:t>
      </w:r>
    </w:p>
    <w:p w14:paraId="6B5358DE">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西北：</w:t>
      </w:r>
      <w:r>
        <w:rPr>
          <w:rFonts w:hint="default" w:ascii="Times New Roman" w:hAnsi="Times New Roman" w:eastAsia="仿宋_GB2312" w:cs="Times New Roman"/>
          <w:color w:val="000000"/>
          <w:sz w:val="32"/>
          <w:szCs w:val="32"/>
        </w:rPr>
        <w:tab/>
      </w:r>
      <w:r>
        <w:rPr>
          <w:rFonts w:hint="default" w:ascii="Times New Roman" w:hAnsi="Times New Roman" w:eastAsia="仿宋_GB2312" w:cs="Times New Roman"/>
          <w:color w:val="000000"/>
          <w:sz w:val="32"/>
          <w:szCs w:val="32"/>
        </w:rPr>
        <w:t>121.389804,31.953814</w:t>
      </w:r>
    </w:p>
    <w:p w14:paraId="10113A10">
      <w:pPr>
        <w:spacing w:line="240" w:lineRule="auto"/>
        <w:jc w:val="center"/>
        <w:rPr>
          <w:rFonts w:hint="eastAsia" w:ascii="Times New Roman" w:hAnsi="Times New Roman" w:eastAsia="仿宋_GB2312" w:cs="Times New Roman"/>
          <w:color w:val="000000"/>
          <w:sz w:val="32"/>
          <w:szCs w:val="32"/>
          <w:lang w:eastAsia="zh-CN"/>
        </w:rPr>
      </w:pPr>
      <w:r>
        <w:rPr>
          <w:rFonts w:hint="eastAsia" w:ascii="Times New Roman" w:hAnsi="Times New Roman" w:eastAsia="仿宋_GB2312" w:cs="Times New Roman"/>
          <w:color w:val="000000"/>
          <w:sz w:val="32"/>
          <w:szCs w:val="32"/>
          <w:lang w:eastAsia="zh-CN"/>
        </w:rPr>
        <w:drawing>
          <wp:inline distT="0" distB="0" distL="114300" distR="114300">
            <wp:extent cx="5262880" cy="4342130"/>
            <wp:effectExtent l="0" t="0" r="10160" b="1270"/>
            <wp:docPr id="1" name="图片 1" descr="ScreenShot_2025-12-17_105735_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creenShot_2025-12-17_105735_423"/>
                    <pic:cNvPicPr>
                      <a:picLocks noChangeAspect="1"/>
                    </pic:cNvPicPr>
                  </pic:nvPicPr>
                  <pic:blipFill>
                    <a:blip r:embed="rId8"/>
                    <a:stretch>
                      <a:fillRect/>
                    </a:stretch>
                  </pic:blipFill>
                  <pic:spPr>
                    <a:xfrm>
                      <a:off x="0" y="0"/>
                      <a:ext cx="5262880" cy="4342130"/>
                    </a:xfrm>
                    <a:prstGeom prst="rect">
                      <a:avLst/>
                    </a:prstGeom>
                  </pic:spPr>
                </pic:pic>
              </a:graphicData>
            </a:graphic>
          </wp:inline>
        </w:drawing>
      </w:r>
    </w:p>
    <w:p w14:paraId="783D427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rPr>
        <w:t>二、实施内容</w:t>
      </w:r>
    </w:p>
    <w:p w14:paraId="3EC6354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color w:val="000000"/>
          <w:sz w:val="32"/>
          <w:szCs w:val="32"/>
          <w:lang w:val="en-US" w:eastAsia="zh-CN"/>
        </w:rPr>
      </w:pPr>
      <w:r>
        <w:rPr>
          <w:rFonts w:hint="eastAsia" w:ascii="楷体_GB2312" w:hAnsi="楷体_GB2312" w:eastAsia="楷体_GB2312" w:cs="楷体_GB2312"/>
          <w:color w:val="000000"/>
          <w:sz w:val="32"/>
          <w:szCs w:val="32"/>
        </w:rPr>
        <w:t>（一）</w:t>
      </w:r>
      <w:r>
        <w:rPr>
          <w:rFonts w:hint="eastAsia" w:ascii="楷体_GB2312" w:hAnsi="楷体_GB2312" w:eastAsia="楷体_GB2312" w:cs="楷体_GB2312"/>
          <w:color w:val="000000"/>
          <w:sz w:val="32"/>
          <w:szCs w:val="32"/>
          <w:lang w:val="en-US" w:eastAsia="zh-CN"/>
        </w:rPr>
        <w:t>冷库砖混钢结构工程</w:t>
      </w:r>
    </w:p>
    <w:p w14:paraId="2F81A74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sz w:val="32"/>
          <w:szCs w:val="32"/>
          <w:highlight w:val="none"/>
          <w:lang w:val="en-US" w:eastAsia="zh-CN"/>
        </w:rPr>
      </w:pPr>
      <w:r>
        <w:rPr>
          <w:rFonts w:hint="eastAsia" w:ascii="Times New Roman" w:hAnsi="Times New Roman" w:eastAsia="仿宋_GB2312" w:cs="Times New Roman"/>
          <w:color w:val="000000"/>
          <w:sz w:val="32"/>
          <w:szCs w:val="32"/>
          <w:lang w:val="en-US" w:eastAsia="zh-CN"/>
        </w:rPr>
        <w:t>冷库砖</w:t>
      </w:r>
      <w:r>
        <w:rPr>
          <w:rFonts w:hint="eastAsia" w:ascii="Times New Roman" w:hAnsi="Times New Roman" w:eastAsia="仿宋_GB2312" w:cs="Times New Roman"/>
          <w:color w:val="000000"/>
          <w:sz w:val="32"/>
          <w:szCs w:val="32"/>
          <w:highlight w:val="none"/>
          <w:lang w:val="en-US" w:eastAsia="zh-CN"/>
        </w:rPr>
        <w:t>混钢结构工程，建筑面积400平方米；</w:t>
      </w:r>
    </w:p>
    <w:p w14:paraId="0B42D04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color w:val="000000"/>
          <w:sz w:val="32"/>
          <w:szCs w:val="32"/>
          <w:lang w:val="en-US" w:eastAsia="zh-CN"/>
        </w:rPr>
      </w:pPr>
      <w:r>
        <w:rPr>
          <w:rFonts w:hint="eastAsia" w:ascii="楷体_GB2312" w:hAnsi="楷体_GB2312" w:eastAsia="楷体_GB2312" w:cs="楷体_GB2312"/>
          <w:color w:val="000000"/>
          <w:sz w:val="32"/>
          <w:szCs w:val="32"/>
          <w:lang w:val="en-US" w:eastAsia="zh-CN"/>
        </w:rPr>
        <w:t>（二）冷库设施设备及安装工程</w:t>
      </w:r>
    </w:p>
    <w:p w14:paraId="1BA52C0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sz w:val="32"/>
          <w:szCs w:val="32"/>
          <w:lang w:val="en-US" w:eastAsia="zh-CN"/>
        </w:rPr>
      </w:pPr>
      <w:r>
        <w:rPr>
          <w:rFonts w:hint="eastAsia" w:ascii="Times New Roman" w:hAnsi="Times New Roman" w:eastAsia="仿宋_GB2312" w:cs="Times New Roman"/>
          <w:color w:val="000000"/>
          <w:sz w:val="32"/>
          <w:szCs w:val="32"/>
          <w:highlight w:val="none"/>
          <w:lang w:val="en-US" w:eastAsia="zh-CN"/>
        </w:rPr>
        <w:t>容积2088立方米冷库设施设备及安装工</w:t>
      </w:r>
      <w:r>
        <w:rPr>
          <w:rFonts w:hint="eastAsia" w:ascii="Times New Roman" w:hAnsi="Times New Roman" w:eastAsia="仿宋_GB2312" w:cs="Times New Roman"/>
          <w:color w:val="000000"/>
          <w:sz w:val="32"/>
          <w:szCs w:val="32"/>
          <w:lang w:val="en-US" w:eastAsia="zh-CN"/>
        </w:rPr>
        <w:t>程。</w:t>
      </w:r>
    </w:p>
    <w:p w14:paraId="4D3586C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rPr>
        <w:t>三、经费预算</w:t>
      </w:r>
    </w:p>
    <w:p w14:paraId="137A5CC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楷体_GB2312" w:cs="Times New Roman"/>
          <w:color w:val="000000"/>
          <w:sz w:val="32"/>
          <w:szCs w:val="32"/>
        </w:rPr>
        <w:t>（一）资金来源。</w:t>
      </w:r>
      <w:r>
        <w:rPr>
          <w:rFonts w:hint="default" w:ascii="Times New Roman" w:hAnsi="Times New Roman" w:eastAsia="仿宋_GB2312" w:cs="Times New Roman"/>
          <w:color w:val="000000"/>
          <w:sz w:val="32"/>
          <w:szCs w:val="32"/>
        </w:rPr>
        <w:t>项目总投资入资金</w:t>
      </w:r>
      <w:r>
        <w:rPr>
          <w:rFonts w:hint="eastAsia" w:ascii="Times New Roman" w:hAnsi="Times New Roman" w:eastAsia="仿宋_GB2312" w:cs="Times New Roman"/>
          <w:color w:val="000000"/>
          <w:sz w:val="32"/>
          <w:szCs w:val="32"/>
          <w:lang w:val="en-US" w:eastAsia="zh-CN"/>
        </w:rPr>
        <w:t>154.8</w:t>
      </w:r>
      <w:r>
        <w:rPr>
          <w:rFonts w:hint="default" w:ascii="Times New Roman" w:hAnsi="Times New Roman" w:eastAsia="仿宋_GB2312" w:cs="Times New Roman"/>
          <w:color w:val="000000"/>
          <w:sz w:val="32"/>
          <w:szCs w:val="32"/>
        </w:rPr>
        <w:t>万元，其中：中央财政补助资金</w:t>
      </w:r>
      <w:r>
        <w:rPr>
          <w:rFonts w:hint="eastAsia" w:ascii="Times New Roman" w:hAnsi="Times New Roman" w:eastAsia="仿宋_GB2312" w:cs="Times New Roman"/>
          <w:color w:val="000000"/>
          <w:sz w:val="32"/>
          <w:szCs w:val="32"/>
          <w:lang w:val="en-US" w:eastAsia="zh-CN"/>
        </w:rPr>
        <w:t>0</w:t>
      </w:r>
      <w:r>
        <w:rPr>
          <w:rFonts w:hint="default" w:ascii="Times New Roman" w:hAnsi="Times New Roman" w:eastAsia="仿宋_GB2312" w:cs="Times New Roman"/>
          <w:color w:val="000000"/>
          <w:sz w:val="32"/>
          <w:szCs w:val="32"/>
        </w:rPr>
        <w:t>万元，省级财政补助资金</w:t>
      </w:r>
      <w:r>
        <w:rPr>
          <w:rFonts w:hint="eastAsia" w:ascii="Times New Roman" w:hAnsi="Times New Roman" w:eastAsia="仿宋_GB2312" w:cs="Times New Roman"/>
          <w:color w:val="000000"/>
          <w:sz w:val="32"/>
          <w:szCs w:val="32"/>
          <w:lang w:val="en-US" w:eastAsia="zh-CN"/>
        </w:rPr>
        <w:t>45</w:t>
      </w:r>
      <w:r>
        <w:rPr>
          <w:rFonts w:hint="default" w:ascii="Times New Roman" w:hAnsi="Times New Roman" w:eastAsia="仿宋_GB2312" w:cs="Times New Roman"/>
          <w:color w:val="000000"/>
          <w:sz w:val="32"/>
          <w:szCs w:val="32"/>
        </w:rPr>
        <w:t>万元，市县财政配套资金</w:t>
      </w:r>
      <w:r>
        <w:rPr>
          <w:rFonts w:hint="eastAsia" w:ascii="Times New Roman" w:hAnsi="Times New Roman" w:eastAsia="仿宋_GB2312" w:cs="Times New Roman"/>
          <w:color w:val="000000"/>
          <w:sz w:val="32"/>
          <w:szCs w:val="32"/>
          <w:lang w:val="en-US" w:eastAsia="zh-CN"/>
        </w:rPr>
        <w:t>0</w:t>
      </w:r>
      <w:r>
        <w:rPr>
          <w:rFonts w:hint="default" w:ascii="Times New Roman" w:hAnsi="Times New Roman" w:eastAsia="仿宋_GB2312" w:cs="Times New Roman"/>
          <w:color w:val="000000"/>
          <w:sz w:val="32"/>
          <w:szCs w:val="32"/>
        </w:rPr>
        <w:t>万元，实施单位自筹资金</w:t>
      </w:r>
      <w:r>
        <w:rPr>
          <w:rFonts w:hint="eastAsia" w:ascii="Times New Roman" w:hAnsi="Times New Roman" w:eastAsia="仿宋_GB2312" w:cs="Times New Roman"/>
          <w:color w:val="000000"/>
          <w:sz w:val="32"/>
          <w:szCs w:val="32"/>
          <w:lang w:val="en-US" w:eastAsia="zh-CN"/>
        </w:rPr>
        <w:t>109.8</w:t>
      </w:r>
      <w:r>
        <w:rPr>
          <w:rFonts w:hint="default" w:ascii="Times New Roman" w:hAnsi="Times New Roman" w:eastAsia="仿宋_GB2312" w:cs="Times New Roman"/>
          <w:color w:val="000000"/>
          <w:sz w:val="32"/>
          <w:szCs w:val="32"/>
        </w:rPr>
        <w:t>万元。</w:t>
      </w:r>
    </w:p>
    <w:p w14:paraId="3D78E45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楷体_GB2312" w:cs="Times New Roman"/>
          <w:color w:val="000000"/>
          <w:sz w:val="32"/>
          <w:szCs w:val="32"/>
        </w:rPr>
      </w:pPr>
      <w:r>
        <w:rPr>
          <w:rFonts w:hint="default" w:ascii="Times New Roman" w:hAnsi="Times New Roman" w:eastAsia="楷体_GB2312" w:cs="Times New Roman"/>
          <w:color w:val="000000"/>
          <w:sz w:val="32"/>
          <w:szCs w:val="32"/>
        </w:rPr>
        <w:t>（二）明细预算。</w:t>
      </w:r>
    </w:p>
    <w:p w14:paraId="1E8CD3FF">
      <w:pPr>
        <w:spacing w:line="540" w:lineRule="exact"/>
        <w:jc w:val="right"/>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单位：万元</w:t>
      </w:r>
    </w:p>
    <w:tbl>
      <w:tblPr>
        <w:tblStyle w:val="12"/>
        <w:tblpPr w:leftFromText="180" w:rightFromText="180" w:vertAnchor="text" w:horzAnchor="page" w:tblpX="1667" w:tblpY="287"/>
        <w:tblOverlap w:val="never"/>
        <w:tblW w:w="91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8"/>
        <w:gridCol w:w="1342"/>
        <w:gridCol w:w="1350"/>
        <w:gridCol w:w="1633"/>
        <w:gridCol w:w="1617"/>
        <w:gridCol w:w="1600"/>
      </w:tblGrid>
      <w:tr w14:paraId="033C1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1628" w:type="dxa"/>
            <w:vMerge w:val="restart"/>
            <w:noWrap/>
            <w:vAlign w:val="center"/>
          </w:tcPr>
          <w:p w14:paraId="6CD4B82E">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实施内容</w:t>
            </w:r>
          </w:p>
        </w:tc>
        <w:tc>
          <w:tcPr>
            <w:tcW w:w="7542" w:type="dxa"/>
            <w:gridSpan w:val="5"/>
            <w:noWrap/>
            <w:vAlign w:val="center"/>
          </w:tcPr>
          <w:p w14:paraId="2D05989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资金来源</w:t>
            </w:r>
          </w:p>
        </w:tc>
      </w:tr>
      <w:tr w14:paraId="05A65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1628" w:type="dxa"/>
            <w:vMerge w:val="continue"/>
            <w:noWrap/>
            <w:vAlign w:val="center"/>
          </w:tcPr>
          <w:p w14:paraId="1E165630">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_GB2312" w:cs="Times New Roman"/>
                <w:color w:val="000000"/>
                <w:sz w:val="32"/>
                <w:szCs w:val="32"/>
              </w:rPr>
            </w:pPr>
          </w:p>
        </w:tc>
        <w:tc>
          <w:tcPr>
            <w:tcW w:w="1342" w:type="dxa"/>
            <w:noWrap/>
            <w:vAlign w:val="center"/>
          </w:tcPr>
          <w:p w14:paraId="4523EF44">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合计</w:t>
            </w:r>
          </w:p>
        </w:tc>
        <w:tc>
          <w:tcPr>
            <w:tcW w:w="1350" w:type="dxa"/>
            <w:noWrap/>
            <w:vAlign w:val="center"/>
          </w:tcPr>
          <w:p w14:paraId="482198D9">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中央财政补助资金</w:t>
            </w:r>
          </w:p>
        </w:tc>
        <w:tc>
          <w:tcPr>
            <w:tcW w:w="1633" w:type="dxa"/>
            <w:noWrap/>
            <w:vAlign w:val="center"/>
          </w:tcPr>
          <w:p w14:paraId="2E8D5A3B">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省级财政补助资金</w:t>
            </w:r>
          </w:p>
        </w:tc>
        <w:tc>
          <w:tcPr>
            <w:tcW w:w="1617" w:type="dxa"/>
            <w:noWrap/>
            <w:vAlign w:val="center"/>
          </w:tcPr>
          <w:p w14:paraId="058B6AA2">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市县财政补助资金</w:t>
            </w:r>
          </w:p>
        </w:tc>
        <w:tc>
          <w:tcPr>
            <w:tcW w:w="1600" w:type="dxa"/>
            <w:noWrap/>
            <w:vAlign w:val="center"/>
          </w:tcPr>
          <w:p w14:paraId="216EF5D8">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实施单位自筹资金</w:t>
            </w:r>
          </w:p>
        </w:tc>
      </w:tr>
      <w:tr w14:paraId="09892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1628" w:type="dxa"/>
            <w:noWrap/>
            <w:vAlign w:val="center"/>
          </w:tcPr>
          <w:p w14:paraId="2F844ED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000000"/>
                <w:sz w:val="32"/>
                <w:szCs w:val="32"/>
                <w:lang w:val="en-US" w:eastAsia="zh-CN"/>
              </w:rPr>
            </w:pPr>
            <w:r>
              <w:rPr>
                <w:rFonts w:hint="eastAsia" w:ascii="Times New Roman" w:hAnsi="Times New Roman" w:eastAsia="仿宋_GB2312" w:cs="Times New Roman"/>
                <w:color w:val="000000"/>
                <w:sz w:val="32"/>
                <w:szCs w:val="32"/>
                <w:lang w:val="en-US" w:eastAsia="zh-CN"/>
              </w:rPr>
              <w:t>冷库钢结构工程</w:t>
            </w:r>
          </w:p>
        </w:tc>
        <w:tc>
          <w:tcPr>
            <w:tcW w:w="1342" w:type="dxa"/>
            <w:noWrap/>
            <w:vAlign w:val="center"/>
          </w:tcPr>
          <w:p w14:paraId="780AFE8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000000"/>
                <w:sz w:val="32"/>
                <w:szCs w:val="32"/>
                <w:highlight w:val="none"/>
                <w:lang w:val="en-US" w:eastAsia="zh-CN"/>
              </w:rPr>
            </w:pPr>
            <w:r>
              <w:rPr>
                <w:rFonts w:hint="eastAsia" w:ascii="Times New Roman" w:hAnsi="Times New Roman" w:eastAsia="仿宋_GB2312" w:cs="Times New Roman"/>
                <w:color w:val="000000"/>
                <w:sz w:val="32"/>
                <w:szCs w:val="32"/>
                <w:highlight w:val="none"/>
                <w:lang w:val="en-US" w:eastAsia="zh-CN"/>
              </w:rPr>
              <w:t>50.40</w:t>
            </w:r>
          </w:p>
        </w:tc>
        <w:tc>
          <w:tcPr>
            <w:tcW w:w="1350" w:type="dxa"/>
            <w:noWrap/>
            <w:vAlign w:val="center"/>
          </w:tcPr>
          <w:p w14:paraId="025741B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000000"/>
                <w:sz w:val="32"/>
                <w:szCs w:val="32"/>
                <w:highlight w:val="none"/>
              </w:rPr>
            </w:pPr>
          </w:p>
        </w:tc>
        <w:tc>
          <w:tcPr>
            <w:tcW w:w="1633" w:type="dxa"/>
            <w:noWrap/>
            <w:vAlign w:val="center"/>
          </w:tcPr>
          <w:p w14:paraId="6155163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000000"/>
                <w:sz w:val="32"/>
                <w:szCs w:val="32"/>
                <w:highlight w:val="none"/>
                <w:lang w:val="en-US" w:eastAsia="zh-CN"/>
              </w:rPr>
            </w:pPr>
            <w:r>
              <w:rPr>
                <w:rFonts w:hint="eastAsia" w:ascii="Times New Roman" w:hAnsi="Times New Roman" w:eastAsia="仿宋_GB2312" w:cs="Times New Roman"/>
                <w:color w:val="000000"/>
                <w:sz w:val="32"/>
                <w:szCs w:val="32"/>
                <w:highlight w:val="none"/>
                <w:lang w:val="en-US" w:eastAsia="zh-CN"/>
              </w:rPr>
              <w:t>15.00</w:t>
            </w:r>
          </w:p>
        </w:tc>
        <w:tc>
          <w:tcPr>
            <w:tcW w:w="1617" w:type="dxa"/>
            <w:noWrap/>
            <w:vAlign w:val="center"/>
          </w:tcPr>
          <w:p w14:paraId="1E5FA6C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000000"/>
                <w:sz w:val="32"/>
                <w:szCs w:val="32"/>
                <w:highlight w:val="none"/>
              </w:rPr>
            </w:pPr>
          </w:p>
        </w:tc>
        <w:tc>
          <w:tcPr>
            <w:tcW w:w="1600" w:type="dxa"/>
            <w:noWrap/>
            <w:vAlign w:val="center"/>
          </w:tcPr>
          <w:p w14:paraId="13E2CEE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000000"/>
                <w:sz w:val="32"/>
                <w:szCs w:val="32"/>
                <w:highlight w:val="none"/>
                <w:lang w:val="en-US" w:eastAsia="zh-CN"/>
              </w:rPr>
            </w:pPr>
            <w:r>
              <w:rPr>
                <w:rFonts w:hint="eastAsia" w:ascii="Times New Roman" w:hAnsi="Times New Roman" w:eastAsia="仿宋_GB2312" w:cs="Times New Roman"/>
                <w:color w:val="000000"/>
                <w:sz w:val="32"/>
                <w:szCs w:val="32"/>
                <w:highlight w:val="none"/>
                <w:lang w:val="en-US" w:eastAsia="zh-CN"/>
              </w:rPr>
              <w:t>35.40</w:t>
            </w:r>
          </w:p>
        </w:tc>
      </w:tr>
      <w:tr w14:paraId="5530E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1628" w:type="dxa"/>
            <w:noWrap/>
            <w:vAlign w:val="center"/>
          </w:tcPr>
          <w:p w14:paraId="3B31611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000000"/>
                <w:sz w:val="32"/>
                <w:szCs w:val="32"/>
                <w:lang w:val="en-US" w:eastAsia="zh-CN"/>
              </w:rPr>
            </w:pPr>
            <w:r>
              <w:rPr>
                <w:rFonts w:hint="eastAsia" w:ascii="Times New Roman" w:hAnsi="Times New Roman" w:eastAsia="仿宋_GB2312" w:cs="Times New Roman"/>
                <w:color w:val="000000"/>
                <w:sz w:val="32"/>
                <w:szCs w:val="32"/>
                <w:lang w:val="en-US" w:eastAsia="zh-CN"/>
              </w:rPr>
              <w:t>冷库设施设备</w:t>
            </w:r>
          </w:p>
        </w:tc>
        <w:tc>
          <w:tcPr>
            <w:tcW w:w="1342" w:type="dxa"/>
            <w:noWrap/>
            <w:vAlign w:val="center"/>
          </w:tcPr>
          <w:p w14:paraId="7ABE0DE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000000"/>
                <w:sz w:val="32"/>
                <w:szCs w:val="32"/>
                <w:highlight w:val="none"/>
                <w:lang w:val="en-US" w:eastAsia="zh-CN"/>
              </w:rPr>
            </w:pPr>
            <w:r>
              <w:rPr>
                <w:rFonts w:hint="eastAsia" w:ascii="Times New Roman" w:hAnsi="Times New Roman" w:eastAsia="仿宋_GB2312" w:cs="Times New Roman"/>
                <w:color w:val="000000"/>
                <w:sz w:val="32"/>
                <w:szCs w:val="32"/>
                <w:highlight w:val="none"/>
                <w:lang w:val="en-US" w:eastAsia="zh-CN"/>
              </w:rPr>
              <w:t>104.40</w:t>
            </w:r>
          </w:p>
        </w:tc>
        <w:tc>
          <w:tcPr>
            <w:tcW w:w="1350" w:type="dxa"/>
            <w:noWrap/>
            <w:vAlign w:val="center"/>
          </w:tcPr>
          <w:p w14:paraId="108486A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000000"/>
                <w:sz w:val="32"/>
                <w:szCs w:val="32"/>
                <w:highlight w:val="none"/>
              </w:rPr>
            </w:pPr>
          </w:p>
        </w:tc>
        <w:tc>
          <w:tcPr>
            <w:tcW w:w="1633" w:type="dxa"/>
            <w:noWrap/>
            <w:vAlign w:val="center"/>
          </w:tcPr>
          <w:p w14:paraId="18519BC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000000"/>
                <w:sz w:val="32"/>
                <w:szCs w:val="32"/>
                <w:highlight w:val="none"/>
                <w:lang w:val="en-US" w:eastAsia="zh-CN"/>
              </w:rPr>
            </w:pPr>
            <w:r>
              <w:rPr>
                <w:rFonts w:hint="eastAsia" w:ascii="Times New Roman" w:hAnsi="Times New Roman" w:eastAsia="仿宋_GB2312" w:cs="Times New Roman"/>
                <w:color w:val="000000"/>
                <w:sz w:val="32"/>
                <w:szCs w:val="32"/>
                <w:highlight w:val="none"/>
                <w:lang w:val="en-US" w:eastAsia="zh-CN"/>
              </w:rPr>
              <w:t>30.00</w:t>
            </w:r>
          </w:p>
        </w:tc>
        <w:tc>
          <w:tcPr>
            <w:tcW w:w="1617" w:type="dxa"/>
            <w:noWrap/>
            <w:vAlign w:val="center"/>
          </w:tcPr>
          <w:p w14:paraId="1953714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000000"/>
                <w:sz w:val="32"/>
                <w:szCs w:val="32"/>
                <w:highlight w:val="none"/>
              </w:rPr>
            </w:pPr>
          </w:p>
        </w:tc>
        <w:tc>
          <w:tcPr>
            <w:tcW w:w="1600" w:type="dxa"/>
            <w:noWrap/>
            <w:vAlign w:val="center"/>
          </w:tcPr>
          <w:p w14:paraId="2F82D62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000000"/>
                <w:sz w:val="32"/>
                <w:szCs w:val="32"/>
                <w:highlight w:val="none"/>
                <w:lang w:val="en-US" w:eastAsia="zh-CN"/>
              </w:rPr>
            </w:pPr>
            <w:r>
              <w:rPr>
                <w:rFonts w:hint="eastAsia" w:ascii="Times New Roman" w:hAnsi="Times New Roman" w:eastAsia="仿宋_GB2312" w:cs="Times New Roman"/>
                <w:color w:val="000000"/>
                <w:sz w:val="32"/>
                <w:szCs w:val="32"/>
                <w:highlight w:val="none"/>
                <w:lang w:val="en-US" w:eastAsia="zh-CN"/>
              </w:rPr>
              <w:t>74.40</w:t>
            </w:r>
          </w:p>
        </w:tc>
      </w:tr>
      <w:tr w14:paraId="7E547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628" w:type="dxa"/>
            <w:noWrap/>
          </w:tcPr>
          <w:p w14:paraId="424D71F3">
            <w:pPr>
              <w:spacing w:line="540" w:lineRule="exact"/>
              <w:jc w:val="center"/>
              <w:rPr>
                <w:rFonts w:hint="eastAsia" w:ascii="Times New Roman" w:hAnsi="Times New Roman" w:eastAsia="仿宋_GB2312" w:cs="Times New Roman"/>
                <w:color w:val="000000"/>
                <w:sz w:val="32"/>
                <w:szCs w:val="32"/>
                <w:lang w:val="en-US" w:eastAsia="zh-CN"/>
              </w:rPr>
            </w:pPr>
            <w:r>
              <w:rPr>
                <w:rFonts w:hint="eastAsia" w:ascii="Times New Roman" w:hAnsi="Times New Roman" w:eastAsia="仿宋_GB2312" w:cs="Times New Roman"/>
                <w:color w:val="000000"/>
                <w:sz w:val="32"/>
                <w:szCs w:val="32"/>
                <w:lang w:val="en-US" w:eastAsia="zh-CN"/>
              </w:rPr>
              <w:t>合计</w:t>
            </w:r>
          </w:p>
        </w:tc>
        <w:tc>
          <w:tcPr>
            <w:tcW w:w="1342" w:type="dxa"/>
            <w:noWrap/>
          </w:tcPr>
          <w:p w14:paraId="19AE6E5D">
            <w:pPr>
              <w:spacing w:line="540" w:lineRule="exact"/>
              <w:jc w:val="center"/>
              <w:rPr>
                <w:rFonts w:hint="default" w:ascii="Times New Roman" w:hAnsi="Times New Roman" w:eastAsia="仿宋_GB2312" w:cs="Times New Roman"/>
                <w:color w:val="000000"/>
                <w:sz w:val="32"/>
                <w:szCs w:val="32"/>
                <w:lang w:val="en-US" w:eastAsia="zh-CN"/>
              </w:rPr>
            </w:pPr>
            <w:r>
              <w:rPr>
                <w:rFonts w:hint="eastAsia" w:ascii="Times New Roman" w:hAnsi="Times New Roman" w:eastAsia="仿宋_GB2312" w:cs="Times New Roman"/>
                <w:color w:val="000000"/>
                <w:sz w:val="32"/>
                <w:szCs w:val="32"/>
                <w:lang w:val="en-US" w:eastAsia="zh-CN"/>
              </w:rPr>
              <w:t>154.80</w:t>
            </w:r>
          </w:p>
        </w:tc>
        <w:tc>
          <w:tcPr>
            <w:tcW w:w="1350" w:type="dxa"/>
            <w:noWrap/>
          </w:tcPr>
          <w:p w14:paraId="292CBF9E">
            <w:pPr>
              <w:spacing w:line="540" w:lineRule="exact"/>
              <w:jc w:val="center"/>
              <w:rPr>
                <w:rFonts w:hint="default" w:ascii="Times New Roman" w:hAnsi="Times New Roman" w:eastAsia="仿宋_GB2312" w:cs="Times New Roman"/>
                <w:color w:val="000000"/>
                <w:sz w:val="32"/>
                <w:szCs w:val="32"/>
              </w:rPr>
            </w:pPr>
          </w:p>
        </w:tc>
        <w:tc>
          <w:tcPr>
            <w:tcW w:w="1633" w:type="dxa"/>
            <w:noWrap/>
          </w:tcPr>
          <w:p w14:paraId="14540C5A">
            <w:pPr>
              <w:spacing w:line="540" w:lineRule="exact"/>
              <w:jc w:val="center"/>
              <w:rPr>
                <w:rFonts w:hint="default" w:ascii="Times New Roman" w:hAnsi="Times New Roman" w:eastAsia="仿宋_GB2312" w:cs="Times New Roman"/>
                <w:color w:val="000000"/>
                <w:sz w:val="32"/>
                <w:szCs w:val="32"/>
                <w:lang w:val="en-US" w:eastAsia="zh-CN"/>
              </w:rPr>
            </w:pPr>
            <w:r>
              <w:rPr>
                <w:rFonts w:hint="eastAsia" w:ascii="Times New Roman" w:hAnsi="Times New Roman" w:eastAsia="仿宋_GB2312" w:cs="Times New Roman"/>
                <w:color w:val="000000"/>
                <w:sz w:val="32"/>
                <w:szCs w:val="32"/>
                <w:lang w:val="en-US" w:eastAsia="zh-CN"/>
              </w:rPr>
              <w:t>45.00</w:t>
            </w:r>
          </w:p>
        </w:tc>
        <w:tc>
          <w:tcPr>
            <w:tcW w:w="1617" w:type="dxa"/>
            <w:noWrap/>
          </w:tcPr>
          <w:p w14:paraId="0BDF4077">
            <w:pPr>
              <w:spacing w:line="540" w:lineRule="exact"/>
              <w:jc w:val="center"/>
              <w:rPr>
                <w:rFonts w:hint="default" w:ascii="Times New Roman" w:hAnsi="Times New Roman" w:eastAsia="仿宋_GB2312" w:cs="Times New Roman"/>
                <w:color w:val="000000"/>
                <w:sz w:val="32"/>
                <w:szCs w:val="32"/>
              </w:rPr>
            </w:pPr>
          </w:p>
        </w:tc>
        <w:tc>
          <w:tcPr>
            <w:tcW w:w="1600" w:type="dxa"/>
            <w:noWrap/>
          </w:tcPr>
          <w:p w14:paraId="04C2FC62">
            <w:pPr>
              <w:spacing w:line="540" w:lineRule="exact"/>
              <w:jc w:val="center"/>
              <w:rPr>
                <w:rFonts w:hint="default" w:ascii="Times New Roman" w:hAnsi="Times New Roman" w:eastAsia="仿宋_GB2312" w:cs="Times New Roman"/>
                <w:color w:val="000000"/>
                <w:sz w:val="32"/>
                <w:szCs w:val="32"/>
                <w:lang w:val="en-US" w:eastAsia="zh-CN"/>
              </w:rPr>
            </w:pPr>
            <w:r>
              <w:rPr>
                <w:rFonts w:hint="eastAsia" w:ascii="Times New Roman" w:hAnsi="Times New Roman" w:eastAsia="仿宋_GB2312" w:cs="Times New Roman"/>
                <w:color w:val="000000"/>
                <w:sz w:val="32"/>
                <w:szCs w:val="32"/>
                <w:lang w:val="en-US" w:eastAsia="zh-CN"/>
              </w:rPr>
              <w:t>109.80</w:t>
            </w:r>
          </w:p>
        </w:tc>
      </w:tr>
    </w:tbl>
    <w:p w14:paraId="62947FD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rPr>
        <w:t>四、实施进度</w:t>
      </w:r>
    </w:p>
    <w:p w14:paraId="576B0C1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sz w:val="32"/>
          <w:szCs w:val="32"/>
          <w:highlight w:val="none"/>
        </w:rPr>
      </w:pPr>
      <w:r>
        <w:rPr>
          <w:rFonts w:hint="default" w:ascii="Times New Roman" w:hAnsi="Times New Roman" w:eastAsia="仿宋_GB2312" w:cs="Times New Roman"/>
          <w:color w:val="000000"/>
          <w:sz w:val="32"/>
          <w:szCs w:val="32"/>
        </w:rPr>
        <w:t>本项目实施期限为</w:t>
      </w:r>
      <w:r>
        <w:rPr>
          <w:rFonts w:hint="eastAsia" w:ascii="Times New Roman" w:hAnsi="Times New Roman" w:eastAsia="仿宋_GB2312" w:cs="Times New Roman"/>
          <w:color w:val="000000"/>
          <w:sz w:val="32"/>
          <w:szCs w:val="32"/>
          <w:lang w:val="en-US" w:eastAsia="zh-CN"/>
        </w:rPr>
        <w:t>7个月</w:t>
      </w:r>
      <w:r>
        <w:rPr>
          <w:rFonts w:hint="default" w:ascii="Times New Roman" w:hAnsi="Times New Roman" w:eastAsia="仿宋_GB2312" w:cs="Times New Roman"/>
          <w:color w:val="000000"/>
          <w:sz w:val="32"/>
          <w:szCs w:val="32"/>
        </w:rPr>
        <w:t>，时间自</w:t>
      </w:r>
      <w:r>
        <w:rPr>
          <w:rFonts w:hint="eastAsia" w:ascii="Times New Roman" w:hAnsi="Times New Roman" w:eastAsia="仿宋_GB2312" w:cs="Times New Roman"/>
          <w:color w:val="000000"/>
          <w:sz w:val="32"/>
          <w:szCs w:val="32"/>
          <w:lang w:val="en-US" w:eastAsia="zh-CN"/>
        </w:rPr>
        <w:t>2025</w:t>
      </w:r>
      <w:r>
        <w:rPr>
          <w:rFonts w:hint="default" w:ascii="Times New Roman" w:hAnsi="Times New Roman" w:eastAsia="仿宋_GB2312" w:cs="Times New Roman"/>
          <w:color w:val="000000"/>
          <w:sz w:val="32"/>
          <w:szCs w:val="32"/>
        </w:rPr>
        <w:t>年</w:t>
      </w:r>
      <w:r>
        <w:rPr>
          <w:rFonts w:hint="eastAsia" w:ascii="Times New Roman" w:hAnsi="Times New Roman" w:eastAsia="仿宋_GB2312" w:cs="Times New Roman"/>
          <w:color w:val="000000"/>
          <w:sz w:val="32"/>
          <w:szCs w:val="32"/>
          <w:lang w:val="en-US" w:eastAsia="zh-CN"/>
        </w:rPr>
        <w:t>12</w:t>
      </w:r>
      <w:r>
        <w:rPr>
          <w:rFonts w:hint="default" w:ascii="Times New Roman" w:hAnsi="Times New Roman" w:eastAsia="仿宋_GB2312" w:cs="Times New Roman"/>
          <w:color w:val="000000"/>
          <w:sz w:val="32"/>
          <w:szCs w:val="32"/>
        </w:rPr>
        <w:t>月起至</w:t>
      </w:r>
      <w:r>
        <w:rPr>
          <w:rFonts w:hint="eastAsia" w:ascii="Times New Roman" w:hAnsi="Times New Roman" w:eastAsia="仿宋_GB2312" w:cs="Times New Roman"/>
          <w:color w:val="000000"/>
          <w:sz w:val="32"/>
          <w:szCs w:val="32"/>
          <w:highlight w:val="none"/>
          <w:lang w:val="en-US" w:eastAsia="zh-CN"/>
        </w:rPr>
        <w:t>2026</w:t>
      </w:r>
      <w:r>
        <w:rPr>
          <w:rFonts w:hint="default" w:ascii="Times New Roman" w:hAnsi="Times New Roman" w:eastAsia="仿宋_GB2312" w:cs="Times New Roman"/>
          <w:color w:val="000000"/>
          <w:sz w:val="32"/>
          <w:szCs w:val="32"/>
          <w:highlight w:val="none"/>
        </w:rPr>
        <w:t>年</w:t>
      </w:r>
      <w:r>
        <w:rPr>
          <w:rFonts w:hint="eastAsia" w:ascii="Times New Roman" w:hAnsi="Times New Roman" w:eastAsia="仿宋_GB2312" w:cs="Times New Roman"/>
          <w:color w:val="000000"/>
          <w:sz w:val="32"/>
          <w:szCs w:val="32"/>
          <w:highlight w:val="none"/>
          <w:lang w:val="en-US" w:eastAsia="zh-CN"/>
        </w:rPr>
        <w:t>6</w:t>
      </w:r>
      <w:r>
        <w:rPr>
          <w:rFonts w:hint="default" w:ascii="Times New Roman" w:hAnsi="Times New Roman" w:eastAsia="仿宋_GB2312" w:cs="Times New Roman"/>
          <w:color w:val="000000"/>
          <w:sz w:val="32"/>
          <w:szCs w:val="32"/>
          <w:highlight w:val="none"/>
        </w:rPr>
        <w:t>月止，实施进度安排如下：</w:t>
      </w:r>
    </w:p>
    <w:p w14:paraId="6755DE50">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000000"/>
          <w:sz w:val="32"/>
          <w:szCs w:val="32"/>
          <w:highlight w:val="none"/>
          <w:u w:val="none"/>
        </w:rPr>
      </w:pPr>
      <w:r>
        <w:rPr>
          <w:rFonts w:hint="default" w:ascii="Times New Roman" w:hAnsi="Times New Roman" w:eastAsia="仿宋_GB2312" w:cs="Times New Roman"/>
          <w:color w:val="000000"/>
          <w:sz w:val="32"/>
          <w:szCs w:val="32"/>
          <w:highlight w:val="none"/>
          <w:u w:val="none"/>
        </w:rPr>
        <w:t>（一）202</w:t>
      </w:r>
      <w:r>
        <w:rPr>
          <w:rFonts w:hint="default" w:ascii="Times New Roman" w:hAnsi="Times New Roman" w:eastAsia="仿宋_GB2312" w:cs="Times New Roman"/>
          <w:color w:val="000000"/>
          <w:sz w:val="32"/>
          <w:szCs w:val="32"/>
          <w:highlight w:val="none"/>
          <w:u w:val="none"/>
          <w:lang w:val="en-US" w:eastAsia="zh-CN"/>
        </w:rPr>
        <w:t>5</w:t>
      </w:r>
      <w:r>
        <w:rPr>
          <w:rFonts w:hint="default" w:ascii="Times New Roman" w:hAnsi="Times New Roman" w:eastAsia="仿宋_GB2312" w:cs="Times New Roman"/>
          <w:color w:val="000000"/>
          <w:sz w:val="32"/>
          <w:szCs w:val="32"/>
          <w:highlight w:val="none"/>
          <w:u w:val="none"/>
        </w:rPr>
        <w:t>年</w:t>
      </w:r>
      <w:r>
        <w:rPr>
          <w:rFonts w:hint="default" w:ascii="Times New Roman" w:hAnsi="Times New Roman" w:eastAsia="仿宋_GB2312" w:cs="Times New Roman"/>
          <w:color w:val="000000"/>
          <w:sz w:val="32"/>
          <w:szCs w:val="32"/>
          <w:highlight w:val="none"/>
          <w:u w:val="none"/>
          <w:lang w:val="en-US" w:eastAsia="zh-CN"/>
        </w:rPr>
        <w:t>12</w:t>
      </w:r>
      <w:r>
        <w:rPr>
          <w:rFonts w:hint="default" w:ascii="Times New Roman" w:hAnsi="Times New Roman" w:eastAsia="仿宋_GB2312" w:cs="Times New Roman"/>
          <w:color w:val="000000"/>
          <w:sz w:val="32"/>
          <w:szCs w:val="32"/>
          <w:highlight w:val="none"/>
          <w:u w:val="none"/>
        </w:rPr>
        <w:t>月</w:t>
      </w:r>
      <w:r>
        <w:rPr>
          <w:rFonts w:hint="default" w:ascii="Times New Roman" w:hAnsi="Times New Roman" w:eastAsia="仿宋_GB2312" w:cs="Times New Roman"/>
          <w:color w:val="000000"/>
          <w:sz w:val="32"/>
          <w:szCs w:val="32"/>
          <w:highlight w:val="none"/>
          <w:u w:val="none"/>
          <w:lang w:val="en-US" w:eastAsia="zh-CN"/>
        </w:rPr>
        <w:t>：</w:t>
      </w:r>
      <w:r>
        <w:rPr>
          <w:rFonts w:hint="default" w:ascii="Times New Roman" w:hAnsi="Times New Roman" w:eastAsia="仿宋_GB2312" w:cs="Times New Roman"/>
          <w:color w:val="000000"/>
          <w:sz w:val="32"/>
          <w:szCs w:val="32"/>
          <w:highlight w:val="none"/>
          <w:u w:val="none"/>
        </w:rPr>
        <w:t>编制方案、预算规划，准备实施；</w:t>
      </w:r>
    </w:p>
    <w:p w14:paraId="263D2E30">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000000"/>
          <w:sz w:val="32"/>
          <w:szCs w:val="32"/>
          <w:highlight w:val="none"/>
          <w:u w:val="none"/>
        </w:rPr>
      </w:pPr>
      <w:r>
        <w:rPr>
          <w:rFonts w:hint="default" w:ascii="Times New Roman" w:hAnsi="Times New Roman" w:eastAsia="仿宋_GB2312" w:cs="Times New Roman"/>
          <w:color w:val="000000"/>
          <w:sz w:val="32"/>
          <w:szCs w:val="32"/>
          <w:highlight w:val="none"/>
          <w:u w:val="none"/>
        </w:rPr>
        <w:t>（二）202</w:t>
      </w:r>
      <w:r>
        <w:rPr>
          <w:rFonts w:hint="default" w:ascii="Times New Roman" w:hAnsi="Times New Roman" w:eastAsia="仿宋_GB2312" w:cs="Times New Roman"/>
          <w:color w:val="000000"/>
          <w:sz w:val="32"/>
          <w:szCs w:val="32"/>
          <w:highlight w:val="none"/>
          <w:u w:val="none"/>
          <w:lang w:val="en-US" w:eastAsia="zh-CN"/>
        </w:rPr>
        <w:t>6</w:t>
      </w:r>
      <w:r>
        <w:rPr>
          <w:rFonts w:hint="default" w:ascii="Times New Roman" w:hAnsi="Times New Roman" w:eastAsia="仿宋_GB2312" w:cs="Times New Roman"/>
          <w:color w:val="000000"/>
          <w:sz w:val="32"/>
          <w:szCs w:val="32"/>
          <w:highlight w:val="none"/>
          <w:u w:val="none"/>
        </w:rPr>
        <w:t>年</w:t>
      </w:r>
      <w:r>
        <w:rPr>
          <w:rFonts w:hint="default" w:ascii="Times New Roman" w:hAnsi="Times New Roman" w:eastAsia="仿宋_GB2312" w:cs="Times New Roman"/>
          <w:color w:val="000000"/>
          <w:sz w:val="32"/>
          <w:szCs w:val="32"/>
          <w:highlight w:val="none"/>
          <w:u w:val="none"/>
          <w:lang w:val="en-US" w:eastAsia="zh-CN"/>
        </w:rPr>
        <w:t>1</w:t>
      </w:r>
      <w:r>
        <w:rPr>
          <w:rFonts w:hint="default" w:ascii="Times New Roman" w:hAnsi="Times New Roman" w:eastAsia="仿宋_GB2312" w:cs="Times New Roman"/>
          <w:color w:val="000000"/>
          <w:sz w:val="32"/>
          <w:szCs w:val="32"/>
          <w:highlight w:val="none"/>
          <w:u w:val="none"/>
        </w:rPr>
        <w:t>月至202</w:t>
      </w:r>
      <w:r>
        <w:rPr>
          <w:rFonts w:hint="default" w:ascii="Times New Roman" w:hAnsi="Times New Roman" w:eastAsia="仿宋_GB2312" w:cs="Times New Roman"/>
          <w:color w:val="000000"/>
          <w:sz w:val="32"/>
          <w:szCs w:val="32"/>
          <w:highlight w:val="none"/>
          <w:u w:val="none"/>
          <w:lang w:val="en-US" w:eastAsia="zh-CN"/>
        </w:rPr>
        <w:t>6</w:t>
      </w:r>
      <w:r>
        <w:rPr>
          <w:rFonts w:hint="default" w:ascii="Times New Roman" w:hAnsi="Times New Roman" w:eastAsia="仿宋_GB2312" w:cs="Times New Roman"/>
          <w:color w:val="000000"/>
          <w:sz w:val="32"/>
          <w:szCs w:val="32"/>
          <w:highlight w:val="none"/>
          <w:u w:val="none"/>
        </w:rPr>
        <w:t>年</w:t>
      </w:r>
      <w:r>
        <w:rPr>
          <w:rFonts w:hint="default" w:ascii="Times New Roman" w:hAnsi="Times New Roman" w:eastAsia="仿宋_GB2312" w:cs="Times New Roman"/>
          <w:color w:val="000000"/>
          <w:sz w:val="32"/>
          <w:szCs w:val="32"/>
          <w:highlight w:val="none"/>
          <w:u w:val="none"/>
          <w:lang w:val="en-US" w:eastAsia="zh-CN"/>
        </w:rPr>
        <w:t>5</w:t>
      </w:r>
      <w:r>
        <w:rPr>
          <w:rFonts w:hint="default" w:ascii="Times New Roman" w:hAnsi="Times New Roman" w:eastAsia="仿宋_GB2312" w:cs="Times New Roman"/>
          <w:color w:val="000000"/>
          <w:sz w:val="32"/>
          <w:szCs w:val="32"/>
          <w:highlight w:val="none"/>
          <w:u w:val="none"/>
        </w:rPr>
        <w:t>月</w:t>
      </w:r>
      <w:r>
        <w:rPr>
          <w:rFonts w:hint="default" w:ascii="Times New Roman" w:hAnsi="Times New Roman" w:eastAsia="仿宋_GB2312" w:cs="Times New Roman"/>
          <w:color w:val="000000"/>
          <w:sz w:val="32"/>
          <w:szCs w:val="32"/>
          <w:highlight w:val="none"/>
          <w:u w:val="none"/>
          <w:lang w:val="en-US" w:eastAsia="zh-CN"/>
        </w:rPr>
        <w:t>：</w:t>
      </w:r>
      <w:r>
        <w:rPr>
          <w:rFonts w:hint="default" w:ascii="Times New Roman" w:hAnsi="Times New Roman" w:eastAsia="仿宋_GB2312" w:cs="Times New Roman"/>
          <w:color w:val="000000"/>
          <w:sz w:val="32"/>
          <w:szCs w:val="32"/>
          <w:highlight w:val="none"/>
          <w:u w:val="none"/>
        </w:rPr>
        <w:t>购置项目，项目实施；</w:t>
      </w:r>
    </w:p>
    <w:p w14:paraId="087BAE27">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000000"/>
          <w:sz w:val="32"/>
          <w:szCs w:val="32"/>
          <w:highlight w:val="none"/>
          <w:u w:val="none"/>
        </w:rPr>
      </w:pPr>
      <w:r>
        <w:rPr>
          <w:rFonts w:hint="default" w:ascii="Times New Roman" w:hAnsi="Times New Roman" w:eastAsia="仿宋_GB2312" w:cs="Times New Roman"/>
          <w:color w:val="000000"/>
          <w:sz w:val="32"/>
          <w:szCs w:val="32"/>
          <w:highlight w:val="none"/>
          <w:u w:val="none"/>
        </w:rPr>
        <w:t>（三）202</w:t>
      </w:r>
      <w:r>
        <w:rPr>
          <w:rFonts w:hint="default" w:ascii="Times New Roman" w:hAnsi="Times New Roman" w:eastAsia="仿宋_GB2312" w:cs="Times New Roman"/>
          <w:color w:val="000000"/>
          <w:sz w:val="32"/>
          <w:szCs w:val="32"/>
          <w:highlight w:val="none"/>
          <w:u w:val="none"/>
          <w:lang w:val="en-US" w:eastAsia="zh-CN"/>
        </w:rPr>
        <w:t>6</w:t>
      </w:r>
      <w:r>
        <w:rPr>
          <w:rFonts w:hint="default" w:ascii="Times New Roman" w:hAnsi="Times New Roman" w:eastAsia="仿宋_GB2312" w:cs="Times New Roman"/>
          <w:color w:val="000000"/>
          <w:sz w:val="32"/>
          <w:szCs w:val="32"/>
          <w:highlight w:val="none"/>
          <w:u w:val="none"/>
        </w:rPr>
        <w:t>年</w:t>
      </w:r>
      <w:r>
        <w:rPr>
          <w:rFonts w:hint="default" w:ascii="Times New Roman" w:hAnsi="Times New Roman" w:eastAsia="仿宋_GB2312" w:cs="Times New Roman"/>
          <w:color w:val="000000"/>
          <w:sz w:val="32"/>
          <w:szCs w:val="32"/>
          <w:highlight w:val="none"/>
          <w:u w:val="none"/>
          <w:lang w:val="en-US" w:eastAsia="zh-CN"/>
        </w:rPr>
        <w:t>6</w:t>
      </w:r>
      <w:r>
        <w:rPr>
          <w:rFonts w:hint="default" w:ascii="Times New Roman" w:hAnsi="Times New Roman" w:eastAsia="仿宋_GB2312" w:cs="Times New Roman"/>
          <w:color w:val="000000"/>
          <w:sz w:val="32"/>
          <w:szCs w:val="32"/>
          <w:highlight w:val="none"/>
          <w:u w:val="none"/>
        </w:rPr>
        <w:t>月</w:t>
      </w:r>
      <w:r>
        <w:rPr>
          <w:rFonts w:hint="default" w:ascii="Times New Roman" w:hAnsi="Times New Roman" w:eastAsia="仿宋_GB2312" w:cs="Times New Roman"/>
          <w:color w:val="000000"/>
          <w:sz w:val="32"/>
          <w:szCs w:val="32"/>
          <w:highlight w:val="none"/>
          <w:u w:val="none"/>
          <w:lang w:val="en-US" w:eastAsia="zh-CN"/>
        </w:rPr>
        <w:t>：</w:t>
      </w:r>
      <w:r>
        <w:rPr>
          <w:rFonts w:hint="default" w:ascii="Times New Roman" w:hAnsi="Times New Roman" w:eastAsia="仿宋_GB2312" w:cs="Times New Roman"/>
          <w:color w:val="000000"/>
          <w:sz w:val="32"/>
          <w:szCs w:val="32"/>
          <w:highlight w:val="none"/>
          <w:u w:val="none"/>
        </w:rPr>
        <w:t>申请项目验收。</w:t>
      </w:r>
    </w:p>
    <w:p w14:paraId="2C0E367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rPr>
        <w:t>五、绩效目标</w:t>
      </w:r>
    </w:p>
    <w:tbl>
      <w:tblPr>
        <w:tblStyle w:val="12"/>
        <w:tblpPr w:leftFromText="180" w:rightFromText="180" w:vertAnchor="text" w:horzAnchor="page" w:tblpX="1427" w:tblpY="119"/>
        <w:tblOverlap w:val="never"/>
        <w:tblW w:w="99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2070"/>
        <w:gridCol w:w="2829"/>
        <w:gridCol w:w="2526"/>
        <w:gridCol w:w="1668"/>
      </w:tblGrid>
      <w:tr w14:paraId="30209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noWrap/>
            <w:vAlign w:val="center"/>
          </w:tcPr>
          <w:p w14:paraId="5C726DBD">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default" w:ascii="Times New Roman" w:hAnsi="Times New Roman" w:eastAsia="仿宋_GB2312" w:cs="Times New Roman"/>
                <w:color w:val="000000"/>
                <w:kern w:val="0"/>
                <w:sz w:val="32"/>
                <w:szCs w:val="32"/>
              </w:rPr>
            </w:pPr>
            <w:r>
              <w:rPr>
                <w:rFonts w:hint="default" w:ascii="Times New Roman" w:hAnsi="Times New Roman" w:eastAsia="黑体" w:cs="Times New Roman"/>
                <w:sz w:val="28"/>
                <w:szCs w:val="28"/>
              </w:rPr>
              <w:t>序号</w:t>
            </w:r>
          </w:p>
        </w:tc>
        <w:tc>
          <w:tcPr>
            <w:tcW w:w="2070" w:type="dxa"/>
            <w:noWrap/>
            <w:vAlign w:val="center"/>
          </w:tcPr>
          <w:p w14:paraId="651A4652">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default" w:ascii="Times New Roman" w:hAnsi="Times New Roman" w:eastAsia="仿宋_GB2312" w:cs="Times New Roman"/>
                <w:color w:val="000000"/>
                <w:kern w:val="0"/>
                <w:sz w:val="32"/>
                <w:szCs w:val="32"/>
              </w:rPr>
            </w:pPr>
            <w:r>
              <w:rPr>
                <w:rFonts w:hint="default" w:ascii="Times New Roman" w:hAnsi="Times New Roman" w:eastAsia="黑体" w:cs="Times New Roman"/>
                <w:sz w:val="28"/>
                <w:szCs w:val="28"/>
              </w:rPr>
              <w:t>一级指标</w:t>
            </w:r>
          </w:p>
        </w:tc>
        <w:tc>
          <w:tcPr>
            <w:tcW w:w="2829" w:type="dxa"/>
            <w:noWrap/>
            <w:vAlign w:val="center"/>
          </w:tcPr>
          <w:p w14:paraId="5B13C6C5">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default" w:ascii="Times New Roman" w:hAnsi="Times New Roman" w:eastAsia="仿宋_GB2312" w:cs="Times New Roman"/>
                <w:color w:val="000000"/>
                <w:kern w:val="0"/>
                <w:sz w:val="32"/>
                <w:szCs w:val="32"/>
              </w:rPr>
            </w:pPr>
            <w:r>
              <w:rPr>
                <w:rFonts w:hint="default" w:ascii="Times New Roman" w:hAnsi="Times New Roman" w:eastAsia="黑体" w:cs="Times New Roman"/>
                <w:sz w:val="28"/>
                <w:szCs w:val="28"/>
              </w:rPr>
              <w:t>二级指标</w:t>
            </w:r>
          </w:p>
        </w:tc>
        <w:tc>
          <w:tcPr>
            <w:tcW w:w="2526" w:type="dxa"/>
            <w:noWrap/>
            <w:vAlign w:val="center"/>
          </w:tcPr>
          <w:p w14:paraId="220CD3E5">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default" w:ascii="Times New Roman" w:hAnsi="Times New Roman" w:eastAsia="黑体" w:cs="Times New Roman"/>
                <w:sz w:val="28"/>
                <w:szCs w:val="28"/>
              </w:rPr>
            </w:pPr>
            <w:r>
              <w:rPr>
                <w:rFonts w:hint="default" w:ascii="Times New Roman" w:hAnsi="Times New Roman" w:eastAsia="黑体" w:cs="Times New Roman"/>
                <w:sz w:val="28"/>
                <w:szCs w:val="28"/>
              </w:rPr>
              <w:t>三级指标</w:t>
            </w:r>
          </w:p>
          <w:p w14:paraId="00B69803">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default" w:ascii="Times New Roman" w:hAnsi="Times New Roman" w:eastAsia="仿宋_GB2312" w:cs="Times New Roman"/>
                <w:color w:val="000000"/>
                <w:kern w:val="0"/>
                <w:sz w:val="32"/>
                <w:szCs w:val="32"/>
              </w:rPr>
            </w:pPr>
            <w:r>
              <w:rPr>
                <w:rFonts w:hint="default" w:ascii="Times New Roman" w:hAnsi="Times New Roman" w:eastAsia="黑体" w:cs="Times New Roman"/>
                <w:sz w:val="28"/>
                <w:szCs w:val="28"/>
              </w:rPr>
              <w:t>（具体指标名称）</w:t>
            </w:r>
          </w:p>
        </w:tc>
        <w:tc>
          <w:tcPr>
            <w:tcW w:w="1668" w:type="dxa"/>
            <w:noWrap/>
            <w:vAlign w:val="center"/>
          </w:tcPr>
          <w:p w14:paraId="5F19558E">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default" w:ascii="Times New Roman" w:hAnsi="Times New Roman" w:eastAsia="仿宋_GB2312" w:cs="Times New Roman"/>
                <w:color w:val="000000"/>
                <w:kern w:val="0"/>
                <w:sz w:val="32"/>
                <w:szCs w:val="32"/>
              </w:rPr>
            </w:pPr>
            <w:r>
              <w:rPr>
                <w:rFonts w:hint="default" w:ascii="Times New Roman" w:hAnsi="Times New Roman" w:eastAsia="黑体" w:cs="Times New Roman"/>
                <w:sz w:val="28"/>
                <w:szCs w:val="28"/>
              </w:rPr>
              <w:t>指标值</w:t>
            </w:r>
          </w:p>
        </w:tc>
      </w:tr>
      <w:tr w14:paraId="44C85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noWrap/>
            <w:vAlign w:val="center"/>
          </w:tcPr>
          <w:p w14:paraId="766AD6AD">
            <w:pPr>
              <w:spacing w:line="540" w:lineRule="exact"/>
              <w:jc w:val="center"/>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1</w:t>
            </w:r>
          </w:p>
        </w:tc>
        <w:tc>
          <w:tcPr>
            <w:tcW w:w="2070" w:type="dxa"/>
            <w:vMerge w:val="restart"/>
            <w:noWrap/>
            <w:vAlign w:val="center"/>
          </w:tcPr>
          <w:p w14:paraId="1AEFAA47">
            <w:pPr>
              <w:spacing w:line="540" w:lineRule="exact"/>
              <w:jc w:val="center"/>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产出指标</w:t>
            </w:r>
          </w:p>
        </w:tc>
        <w:tc>
          <w:tcPr>
            <w:tcW w:w="2829" w:type="dxa"/>
            <w:noWrap/>
            <w:vAlign w:val="center"/>
          </w:tcPr>
          <w:p w14:paraId="205AE286">
            <w:pPr>
              <w:spacing w:line="540" w:lineRule="exact"/>
              <w:jc w:val="center"/>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数量指标</w:t>
            </w:r>
          </w:p>
        </w:tc>
        <w:tc>
          <w:tcPr>
            <w:tcW w:w="2526" w:type="dxa"/>
            <w:noWrap/>
            <w:vAlign w:val="center"/>
          </w:tcPr>
          <w:p w14:paraId="2430875A">
            <w:pPr>
              <w:pStyle w:val="21"/>
              <w:jc w:val="center"/>
              <w:rPr>
                <w:rFonts w:hint="eastAsia" w:ascii="仿宋_GB2312" w:hAnsi="仿宋_GB2312" w:eastAsia="仿宋_GB2312" w:cs="仿宋_GB2312"/>
                <w:color w:val="000000"/>
                <w:kern w:val="0"/>
                <w:sz w:val="36"/>
                <w:szCs w:val="36"/>
                <w:lang w:val="en-US"/>
              </w:rPr>
            </w:pPr>
            <w:r>
              <w:rPr>
                <w:rFonts w:hint="eastAsia" w:ascii="仿宋_GB2312" w:hAnsi="仿宋_GB2312" w:eastAsia="仿宋_GB2312" w:cs="仿宋_GB2312"/>
                <w:sz w:val="28"/>
                <w:szCs w:val="28"/>
                <w:lang w:val="en-US" w:eastAsia="zh-CN"/>
              </w:rPr>
              <w:t>制冷设备</w:t>
            </w:r>
          </w:p>
        </w:tc>
        <w:tc>
          <w:tcPr>
            <w:tcW w:w="1668" w:type="dxa"/>
            <w:noWrap/>
            <w:vAlign w:val="center"/>
          </w:tcPr>
          <w:p w14:paraId="17BEFDE1">
            <w:pPr>
              <w:pStyle w:val="21"/>
              <w:jc w:val="center"/>
              <w:rPr>
                <w:rFonts w:hint="default" w:ascii="Times New Roman" w:hAnsi="Times New Roman" w:eastAsia="仿宋_GB2312" w:cs="Times New Roman"/>
                <w:color w:val="000000"/>
                <w:kern w:val="0"/>
                <w:sz w:val="40"/>
                <w:szCs w:val="40"/>
                <w:lang w:val="en-US"/>
              </w:rPr>
            </w:pPr>
            <w:r>
              <w:rPr>
                <w:rFonts w:hint="default" w:ascii="Times New Roman" w:hAnsi="Times New Roman" w:eastAsia="仿宋_GB2312" w:cs="Times New Roman"/>
                <w:sz w:val="24"/>
                <w:szCs w:val="24"/>
                <w:lang w:val="en-US" w:eastAsia="zh-CN"/>
              </w:rPr>
              <w:t>1套</w:t>
            </w:r>
          </w:p>
        </w:tc>
      </w:tr>
      <w:tr w14:paraId="5213B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noWrap/>
            <w:vAlign w:val="center"/>
          </w:tcPr>
          <w:p w14:paraId="38EB1A29">
            <w:pPr>
              <w:spacing w:line="540" w:lineRule="exact"/>
              <w:jc w:val="center"/>
              <w:rPr>
                <w:rFonts w:hint="eastAsia" w:ascii="Times New Roman" w:hAnsi="Times New Roman" w:eastAsia="仿宋_GB2312" w:cs="Times New Roman"/>
                <w:color w:val="000000"/>
                <w:kern w:val="0"/>
                <w:sz w:val="32"/>
                <w:szCs w:val="32"/>
                <w:lang w:eastAsia="zh-CN"/>
              </w:rPr>
            </w:pPr>
            <w:r>
              <w:rPr>
                <w:rFonts w:hint="eastAsia" w:ascii="Times New Roman" w:hAnsi="Times New Roman" w:eastAsia="仿宋_GB2312" w:cs="Times New Roman"/>
                <w:color w:val="000000"/>
                <w:kern w:val="0"/>
                <w:sz w:val="32"/>
                <w:szCs w:val="32"/>
                <w:lang w:val="en-US" w:eastAsia="zh-CN"/>
              </w:rPr>
              <w:t>2</w:t>
            </w:r>
          </w:p>
        </w:tc>
        <w:tc>
          <w:tcPr>
            <w:tcW w:w="2070" w:type="dxa"/>
            <w:vMerge w:val="continue"/>
            <w:noWrap/>
            <w:vAlign w:val="center"/>
          </w:tcPr>
          <w:p w14:paraId="7EB8B3DA">
            <w:pPr>
              <w:spacing w:line="540" w:lineRule="exact"/>
              <w:jc w:val="center"/>
              <w:rPr>
                <w:rFonts w:hint="default" w:ascii="Times New Roman" w:hAnsi="Times New Roman" w:eastAsia="仿宋_GB2312" w:cs="Times New Roman"/>
                <w:color w:val="000000"/>
                <w:kern w:val="0"/>
                <w:sz w:val="32"/>
                <w:szCs w:val="32"/>
              </w:rPr>
            </w:pPr>
          </w:p>
        </w:tc>
        <w:tc>
          <w:tcPr>
            <w:tcW w:w="2829" w:type="dxa"/>
            <w:noWrap/>
            <w:vAlign w:val="center"/>
          </w:tcPr>
          <w:p w14:paraId="28C361F3">
            <w:pPr>
              <w:spacing w:line="540" w:lineRule="exact"/>
              <w:jc w:val="center"/>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时效指标</w:t>
            </w:r>
          </w:p>
        </w:tc>
        <w:tc>
          <w:tcPr>
            <w:tcW w:w="2526" w:type="dxa"/>
            <w:noWrap/>
            <w:vAlign w:val="center"/>
          </w:tcPr>
          <w:p w14:paraId="7BE336CA">
            <w:pPr>
              <w:pStyle w:val="21"/>
              <w:jc w:val="center"/>
              <w:rPr>
                <w:rFonts w:hint="eastAsia" w:ascii="仿宋_GB2312" w:hAnsi="仿宋_GB2312" w:eastAsia="仿宋_GB2312" w:cs="仿宋_GB2312"/>
                <w:color w:val="000000"/>
                <w:kern w:val="0"/>
                <w:sz w:val="36"/>
                <w:szCs w:val="36"/>
              </w:rPr>
            </w:pPr>
            <w:r>
              <w:rPr>
                <w:rFonts w:hint="eastAsia" w:ascii="仿宋_GB2312" w:hAnsi="仿宋_GB2312" w:eastAsia="仿宋_GB2312" w:cs="仿宋_GB2312"/>
                <w:sz w:val="28"/>
                <w:szCs w:val="28"/>
                <w:lang w:val="en-US" w:eastAsia="zh-CN"/>
              </w:rPr>
              <w:t>项目实施完成进度</w:t>
            </w:r>
          </w:p>
        </w:tc>
        <w:tc>
          <w:tcPr>
            <w:tcW w:w="1668" w:type="dxa"/>
            <w:noWrap/>
            <w:vAlign w:val="center"/>
          </w:tcPr>
          <w:p w14:paraId="28747790">
            <w:pPr>
              <w:pStyle w:val="21"/>
              <w:jc w:val="center"/>
              <w:rPr>
                <w:rFonts w:hint="default" w:ascii="Times New Roman" w:hAnsi="Times New Roman" w:eastAsia="仿宋_GB2312" w:cs="Times New Roman"/>
                <w:color w:val="000000"/>
                <w:kern w:val="0"/>
                <w:sz w:val="40"/>
                <w:szCs w:val="40"/>
              </w:rPr>
            </w:pPr>
            <w:r>
              <w:rPr>
                <w:rFonts w:hint="default" w:ascii="Times New Roman" w:hAnsi="Times New Roman" w:eastAsia="仿宋_GB2312" w:cs="Times New Roman"/>
                <w:sz w:val="24"/>
                <w:szCs w:val="24"/>
                <w:lang w:val="en-US" w:eastAsia="zh-CN"/>
              </w:rPr>
              <w:t>2026年6月底</w:t>
            </w:r>
          </w:p>
        </w:tc>
      </w:tr>
      <w:tr w14:paraId="09134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870" w:type="dxa"/>
            <w:noWrap/>
            <w:vAlign w:val="center"/>
          </w:tcPr>
          <w:p w14:paraId="67619A93">
            <w:pPr>
              <w:spacing w:line="540" w:lineRule="exact"/>
              <w:jc w:val="center"/>
              <w:rPr>
                <w:rFonts w:hint="eastAsia" w:ascii="Times New Roman" w:hAnsi="Times New Roman" w:eastAsia="仿宋_GB2312" w:cs="Times New Roman"/>
                <w:color w:val="000000"/>
                <w:kern w:val="0"/>
                <w:sz w:val="32"/>
                <w:szCs w:val="32"/>
                <w:lang w:eastAsia="zh-CN"/>
              </w:rPr>
            </w:pPr>
            <w:r>
              <w:rPr>
                <w:rFonts w:hint="eastAsia" w:ascii="Times New Roman" w:hAnsi="Times New Roman" w:eastAsia="仿宋_GB2312" w:cs="Times New Roman"/>
                <w:color w:val="000000"/>
                <w:kern w:val="0"/>
                <w:sz w:val="32"/>
                <w:szCs w:val="32"/>
                <w:lang w:val="en-US" w:eastAsia="zh-CN"/>
              </w:rPr>
              <w:t>3</w:t>
            </w:r>
          </w:p>
        </w:tc>
        <w:tc>
          <w:tcPr>
            <w:tcW w:w="2070" w:type="dxa"/>
            <w:vMerge w:val="continue"/>
            <w:noWrap/>
            <w:vAlign w:val="center"/>
          </w:tcPr>
          <w:p w14:paraId="31587F30">
            <w:pPr>
              <w:spacing w:line="540" w:lineRule="exact"/>
              <w:jc w:val="center"/>
              <w:rPr>
                <w:rFonts w:hint="default" w:ascii="Times New Roman" w:hAnsi="Times New Roman" w:eastAsia="仿宋_GB2312" w:cs="Times New Roman"/>
                <w:color w:val="000000"/>
                <w:kern w:val="0"/>
                <w:sz w:val="32"/>
                <w:szCs w:val="32"/>
              </w:rPr>
            </w:pPr>
          </w:p>
        </w:tc>
        <w:tc>
          <w:tcPr>
            <w:tcW w:w="2829" w:type="dxa"/>
            <w:noWrap/>
            <w:vAlign w:val="center"/>
          </w:tcPr>
          <w:p w14:paraId="51E609D1">
            <w:pPr>
              <w:spacing w:line="540" w:lineRule="exact"/>
              <w:jc w:val="center"/>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成本指标</w:t>
            </w:r>
          </w:p>
        </w:tc>
        <w:tc>
          <w:tcPr>
            <w:tcW w:w="2526" w:type="dxa"/>
            <w:noWrap/>
            <w:vAlign w:val="center"/>
          </w:tcPr>
          <w:p w14:paraId="046DCBA5">
            <w:pPr>
              <w:pStyle w:val="21"/>
              <w:jc w:val="center"/>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sz w:val="28"/>
                <w:szCs w:val="28"/>
                <w:lang w:val="en-US" w:eastAsia="zh-CN"/>
              </w:rPr>
              <w:t>项目建设成本</w:t>
            </w:r>
          </w:p>
        </w:tc>
        <w:tc>
          <w:tcPr>
            <w:tcW w:w="1668" w:type="dxa"/>
            <w:noWrap/>
            <w:vAlign w:val="center"/>
          </w:tcPr>
          <w:p w14:paraId="783CCE9B">
            <w:pPr>
              <w:pStyle w:val="21"/>
              <w:jc w:val="center"/>
              <w:rPr>
                <w:rFonts w:hint="default" w:ascii="Times New Roman" w:hAnsi="Times New Roman" w:eastAsia="仿宋_GB2312" w:cs="Times New Roman"/>
                <w:color w:val="000000"/>
                <w:kern w:val="0"/>
                <w:sz w:val="24"/>
                <w:szCs w:val="24"/>
                <w:lang w:val="en-US"/>
              </w:rPr>
            </w:pPr>
            <w:r>
              <w:rPr>
                <w:rFonts w:hint="default" w:ascii="Times New Roman" w:hAnsi="Times New Roman" w:eastAsia="仿宋_GB2312" w:cs="Times New Roman"/>
                <w:sz w:val="28"/>
                <w:szCs w:val="28"/>
                <w:lang w:val="en-US" w:eastAsia="zh-CN"/>
              </w:rPr>
              <w:t>≥154.8</w:t>
            </w:r>
            <w:r>
              <w:rPr>
                <w:rFonts w:hint="eastAsia" w:ascii="Times New Roman" w:hAnsi="Times New Roman" w:eastAsia="仿宋_GB2312" w:cs="Times New Roman"/>
                <w:sz w:val="28"/>
                <w:szCs w:val="28"/>
                <w:lang w:val="en-US" w:eastAsia="zh-CN"/>
              </w:rPr>
              <w:t>0万</w:t>
            </w:r>
          </w:p>
        </w:tc>
      </w:tr>
      <w:tr w14:paraId="1F50D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870" w:type="dxa"/>
            <w:noWrap/>
            <w:vAlign w:val="center"/>
          </w:tcPr>
          <w:p w14:paraId="604AD552">
            <w:pPr>
              <w:spacing w:line="540" w:lineRule="exact"/>
              <w:jc w:val="center"/>
              <w:rPr>
                <w:rFonts w:hint="eastAsia" w:ascii="Times New Roman" w:hAnsi="Times New Roman" w:eastAsia="仿宋_GB2312" w:cs="Times New Roman"/>
                <w:color w:val="000000"/>
                <w:kern w:val="0"/>
                <w:sz w:val="32"/>
                <w:szCs w:val="32"/>
                <w:lang w:eastAsia="zh-CN"/>
              </w:rPr>
            </w:pPr>
            <w:r>
              <w:rPr>
                <w:rFonts w:hint="eastAsia" w:ascii="Times New Roman" w:hAnsi="Times New Roman" w:eastAsia="仿宋_GB2312" w:cs="Times New Roman"/>
                <w:color w:val="000000"/>
                <w:kern w:val="0"/>
                <w:sz w:val="32"/>
                <w:szCs w:val="32"/>
                <w:lang w:val="en-US" w:eastAsia="zh-CN"/>
              </w:rPr>
              <w:t>4</w:t>
            </w:r>
          </w:p>
        </w:tc>
        <w:tc>
          <w:tcPr>
            <w:tcW w:w="2070" w:type="dxa"/>
            <w:noWrap/>
            <w:vAlign w:val="center"/>
          </w:tcPr>
          <w:p w14:paraId="1211C91E">
            <w:pPr>
              <w:spacing w:line="540" w:lineRule="exact"/>
              <w:jc w:val="center"/>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效益指标</w:t>
            </w:r>
          </w:p>
        </w:tc>
        <w:tc>
          <w:tcPr>
            <w:tcW w:w="2829" w:type="dxa"/>
            <w:noWrap/>
            <w:vAlign w:val="center"/>
          </w:tcPr>
          <w:p w14:paraId="032E18B8">
            <w:pPr>
              <w:spacing w:line="540" w:lineRule="exact"/>
              <w:jc w:val="center"/>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经济效益</w:t>
            </w:r>
          </w:p>
        </w:tc>
        <w:tc>
          <w:tcPr>
            <w:tcW w:w="2526" w:type="dxa"/>
            <w:noWrap/>
            <w:vAlign w:val="center"/>
          </w:tcPr>
          <w:p w14:paraId="6E0387A1">
            <w:pPr>
              <w:pStyle w:val="21"/>
              <w:jc w:val="center"/>
              <w:rPr>
                <w:rFonts w:hint="default" w:ascii="Times New Roman" w:hAnsi="Times New Roman" w:eastAsia="仿宋_GB2312" w:cs="Times New Roman"/>
                <w:color w:val="000000"/>
                <w:kern w:val="0"/>
                <w:sz w:val="28"/>
                <w:szCs w:val="28"/>
                <w:lang w:val="en-US"/>
              </w:rPr>
            </w:pPr>
            <w:r>
              <w:rPr>
                <w:rFonts w:hint="default" w:ascii="Times New Roman" w:hAnsi="Times New Roman" w:eastAsia="仿宋_GB2312" w:cs="Times New Roman"/>
                <w:sz w:val="28"/>
                <w:szCs w:val="28"/>
                <w:lang w:val="en-US" w:eastAsia="zh-CN"/>
              </w:rPr>
              <w:t>保鲜能力</w:t>
            </w:r>
          </w:p>
        </w:tc>
        <w:tc>
          <w:tcPr>
            <w:tcW w:w="1668" w:type="dxa"/>
            <w:noWrap/>
            <w:vAlign w:val="center"/>
          </w:tcPr>
          <w:p w14:paraId="13FEC281">
            <w:pPr>
              <w:pStyle w:val="21"/>
              <w:jc w:val="center"/>
              <w:rPr>
                <w:rFonts w:hint="default" w:ascii="Times New Roman" w:hAnsi="Times New Roman" w:eastAsia="仿宋_GB2312" w:cs="Times New Roman"/>
                <w:color w:val="000000"/>
                <w:kern w:val="0"/>
                <w:sz w:val="28"/>
                <w:szCs w:val="28"/>
                <w:lang w:val="en-US"/>
              </w:rPr>
            </w:pPr>
            <w:r>
              <w:rPr>
                <w:rFonts w:hint="default" w:ascii="Times New Roman" w:hAnsi="Times New Roman" w:eastAsia="仿宋_GB2312" w:cs="Times New Roman"/>
                <w:sz w:val="28"/>
                <w:szCs w:val="28"/>
                <w:lang w:val="en-US" w:eastAsia="zh-CN"/>
              </w:rPr>
              <w:t>新增冷库储藏量2088立方米</w:t>
            </w:r>
          </w:p>
        </w:tc>
      </w:tr>
      <w:tr w14:paraId="6D087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noWrap/>
            <w:vAlign w:val="center"/>
          </w:tcPr>
          <w:p w14:paraId="46CA695F">
            <w:pPr>
              <w:spacing w:line="540" w:lineRule="exact"/>
              <w:jc w:val="center"/>
              <w:rPr>
                <w:rFonts w:hint="eastAsia" w:ascii="Times New Roman" w:hAnsi="Times New Roman" w:eastAsia="仿宋_GB2312" w:cs="Times New Roman"/>
                <w:color w:val="000000"/>
                <w:kern w:val="0"/>
                <w:sz w:val="32"/>
                <w:szCs w:val="32"/>
                <w:lang w:eastAsia="zh-CN"/>
              </w:rPr>
            </w:pPr>
            <w:r>
              <w:rPr>
                <w:rFonts w:hint="eastAsia" w:ascii="Times New Roman" w:hAnsi="Times New Roman" w:eastAsia="仿宋_GB2312" w:cs="Times New Roman"/>
                <w:color w:val="000000"/>
                <w:kern w:val="0"/>
                <w:sz w:val="32"/>
                <w:szCs w:val="32"/>
                <w:lang w:val="en-US" w:eastAsia="zh-CN"/>
              </w:rPr>
              <w:t>5</w:t>
            </w:r>
          </w:p>
        </w:tc>
        <w:tc>
          <w:tcPr>
            <w:tcW w:w="2070" w:type="dxa"/>
            <w:noWrap/>
            <w:vAlign w:val="center"/>
          </w:tcPr>
          <w:p w14:paraId="7E0149F9">
            <w:pPr>
              <w:spacing w:line="540" w:lineRule="exact"/>
              <w:jc w:val="center"/>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满意度指标</w:t>
            </w:r>
          </w:p>
        </w:tc>
        <w:tc>
          <w:tcPr>
            <w:tcW w:w="2829" w:type="dxa"/>
            <w:noWrap/>
            <w:vAlign w:val="center"/>
          </w:tcPr>
          <w:p w14:paraId="4771B543">
            <w:pPr>
              <w:spacing w:line="540" w:lineRule="exact"/>
              <w:jc w:val="center"/>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满意度指标</w:t>
            </w:r>
          </w:p>
        </w:tc>
        <w:tc>
          <w:tcPr>
            <w:tcW w:w="2526" w:type="dxa"/>
            <w:noWrap/>
            <w:vAlign w:val="center"/>
          </w:tcPr>
          <w:p w14:paraId="06C8302A">
            <w:pPr>
              <w:pStyle w:val="21"/>
              <w:jc w:val="center"/>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sz w:val="28"/>
                <w:szCs w:val="28"/>
                <w:lang w:val="en-US" w:eastAsia="zh-CN"/>
              </w:rPr>
              <w:t>村民的认可度</w:t>
            </w:r>
          </w:p>
        </w:tc>
        <w:tc>
          <w:tcPr>
            <w:tcW w:w="1668" w:type="dxa"/>
            <w:noWrap/>
            <w:vAlign w:val="center"/>
          </w:tcPr>
          <w:p w14:paraId="56FD2312">
            <w:pPr>
              <w:pStyle w:val="21"/>
              <w:jc w:val="center"/>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sz w:val="28"/>
                <w:szCs w:val="28"/>
                <w:lang w:val="en-US" w:eastAsia="zh-CN"/>
              </w:rPr>
              <w:t>≥95%</w:t>
            </w:r>
          </w:p>
        </w:tc>
      </w:tr>
    </w:tbl>
    <w:p w14:paraId="755C4A08">
      <w:pPr>
        <w:spacing w:line="540" w:lineRule="exact"/>
        <w:ind w:firstLine="640" w:firstLineChars="200"/>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rPr>
        <w:t>六、组织管理</w:t>
      </w:r>
    </w:p>
    <w:p w14:paraId="2AA93F2A">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楷体_GB2312" w:cs="Times New Roman"/>
          <w:color w:val="000000"/>
          <w:sz w:val="32"/>
          <w:szCs w:val="32"/>
        </w:rPr>
      </w:pPr>
      <w:r>
        <w:rPr>
          <w:rFonts w:hint="default" w:ascii="Times New Roman" w:hAnsi="Times New Roman" w:eastAsia="楷体_GB2312" w:cs="Times New Roman"/>
          <w:color w:val="000000"/>
          <w:sz w:val="32"/>
          <w:szCs w:val="32"/>
        </w:rPr>
        <w:t>（一）项目组成员</w:t>
      </w:r>
    </w:p>
    <w:p w14:paraId="56AB2DA5">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color w:val="000000"/>
          <w:spacing w:val="-11"/>
          <w:sz w:val="32"/>
          <w:szCs w:val="32"/>
        </w:rPr>
      </w:pPr>
      <w:r>
        <w:rPr>
          <w:rFonts w:hint="default" w:ascii="Times New Roman" w:hAnsi="Times New Roman" w:eastAsia="仿宋_GB2312" w:cs="Times New Roman"/>
          <w:color w:val="000000"/>
          <w:sz w:val="32"/>
          <w:szCs w:val="32"/>
        </w:rPr>
        <w:t>郭振春，海门区苏皖春家庭农场负责人，</w:t>
      </w:r>
      <w:r>
        <w:rPr>
          <w:rFonts w:hint="default" w:ascii="Times New Roman" w:hAnsi="Times New Roman" w:eastAsia="仿宋_GB2312" w:cs="Times New Roman"/>
          <w:color w:val="000000"/>
          <w:spacing w:val="-11"/>
          <w:sz w:val="32"/>
          <w:szCs w:val="32"/>
          <w:lang w:val="en-US" w:eastAsia="zh-CN"/>
        </w:rPr>
        <w:t>1</w:t>
      </w:r>
      <w:r>
        <w:rPr>
          <w:rFonts w:hint="default" w:ascii="Times New Roman" w:hAnsi="Times New Roman" w:eastAsia="仿宋_GB2312" w:cs="Times New Roman"/>
          <w:color w:val="000000"/>
          <w:spacing w:val="-11"/>
          <w:sz w:val="32"/>
          <w:szCs w:val="32"/>
        </w:rPr>
        <w:t>50019</w:t>
      </w:r>
      <w:r>
        <w:rPr>
          <w:rFonts w:hint="eastAsia" w:ascii="仿宋_GB2312" w:hAnsi="仿宋_GB2312" w:eastAsia="仿宋_GB2312" w:cs="仿宋_GB2312"/>
          <w:color w:val="000000"/>
          <w:spacing w:val="-11"/>
          <w:sz w:val="32"/>
          <w:szCs w:val="32"/>
        </w:rPr>
        <w:t>***</w:t>
      </w:r>
      <w:r>
        <w:rPr>
          <w:rFonts w:hint="default" w:ascii="Times New Roman" w:hAnsi="Times New Roman" w:eastAsia="仿宋_GB2312" w:cs="Times New Roman"/>
          <w:color w:val="000000"/>
          <w:spacing w:val="-11"/>
          <w:sz w:val="32"/>
          <w:szCs w:val="32"/>
        </w:rPr>
        <w:t>28</w:t>
      </w:r>
    </w:p>
    <w:p w14:paraId="3A0D08E4">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color w:val="000000"/>
          <w:spacing w:val="-11"/>
          <w:sz w:val="32"/>
          <w:szCs w:val="32"/>
          <w:lang w:val="en-US" w:eastAsia="zh-CN"/>
        </w:rPr>
      </w:pPr>
      <w:r>
        <w:rPr>
          <w:rFonts w:hint="default" w:ascii="Times New Roman" w:hAnsi="Times New Roman" w:eastAsia="仿宋_GB2312" w:cs="Times New Roman"/>
          <w:color w:val="000000"/>
          <w:sz w:val="32"/>
          <w:szCs w:val="32"/>
        </w:rPr>
        <w:t>周佳婷，海门区苏皖春家庭农场会计，</w:t>
      </w:r>
      <w:r>
        <w:rPr>
          <w:rFonts w:hint="default" w:ascii="Times New Roman" w:hAnsi="Times New Roman" w:eastAsia="仿宋_GB2312" w:cs="Times New Roman"/>
          <w:color w:val="000000"/>
          <w:spacing w:val="-11"/>
          <w:sz w:val="32"/>
          <w:szCs w:val="32"/>
          <w:lang w:val="en-US" w:eastAsia="zh-CN"/>
        </w:rPr>
        <w:t>180014</w:t>
      </w:r>
      <w:r>
        <w:rPr>
          <w:rFonts w:hint="eastAsia" w:ascii="仿宋_GB2312" w:hAnsi="仿宋_GB2312" w:eastAsia="仿宋_GB2312" w:cs="仿宋_GB2312"/>
          <w:color w:val="000000"/>
          <w:spacing w:val="-11"/>
          <w:sz w:val="32"/>
          <w:szCs w:val="32"/>
        </w:rPr>
        <w:t>***</w:t>
      </w:r>
      <w:r>
        <w:rPr>
          <w:rFonts w:hint="default" w:ascii="Times New Roman" w:hAnsi="Times New Roman" w:eastAsia="仿宋_GB2312" w:cs="Times New Roman"/>
          <w:color w:val="000000"/>
          <w:spacing w:val="-11"/>
          <w:sz w:val="32"/>
          <w:szCs w:val="32"/>
          <w:lang w:val="en-US" w:eastAsia="zh-CN"/>
        </w:rPr>
        <w:t>75</w:t>
      </w:r>
    </w:p>
    <w:p w14:paraId="136FCEE6">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楷体_GB2312" w:cs="Times New Roman"/>
          <w:color w:val="000000"/>
          <w:sz w:val="32"/>
          <w:szCs w:val="32"/>
        </w:rPr>
      </w:pPr>
      <w:r>
        <w:rPr>
          <w:rFonts w:hint="default" w:ascii="Times New Roman" w:hAnsi="Times New Roman" w:eastAsia="楷体_GB2312" w:cs="Times New Roman"/>
          <w:color w:val="000000"/>
          <w:sz w:val="32"/>
          <w:szCs w:val="32"/>
        </w:rPr>
        <w:t>（二）项目联系人</w:t>
      </w:r>
    </w:p>
    <w:p w14:paraId="55EDA0EC">
      <w:pPr>
        <w:keepNext w:val="0"/>
        <w:keepLines w:val="0"/>
        <w:pageBreakBefore w:val="0"/>
        <w:widowControl/>
        <w:kinsoku/>
        <w:wordWrap/>
        <w:overflowPunct/>
        <w:topLinePunct w:val="0"/>
        <w:autoSpaceDE/>
        <w:autoSpaceDN/>
        <w:bidi w:val="0"/>
        <w:adjustRightInd/>
        <w:snapToGrid/>
        <w:spacing w:line="560" w:lineRule="exact"/>
        <w:ind w:firstLine="548" w:firstLineChars="200"/>
        <w:jc w:val="left"/>
        <w:textAlignment w:val="auto"/>
        <w:rPr>
          <w:rFonts w:hint="default" w:ascii="Times New Roman" w:hAnsi="Times New Roman" w:eastAsia="仿宋_GB2312" w:cs="Times New Roman"/>
          <w:color w:val="000000"/>
          <w:spacing w:val="-23"/>
          <w:sz w:val="32"/>
          <w:szCs w:val="32"/>
        </w:rPr>
      </w:pPr>
      <w:r>
        <w:rPr>
          <w:rFonts w:hint="default" w:ascii="Times New Roman" w:hAnsi="Times New Roman" w:eastAsia="仿宋_GB2312" w:cs="Times New Roman"/>
          <w:color w:val="000000"/>
          <w:spacing w:val="-23"/>
          <w:sz w:val="32"/>
          <w:szCs w:val="32"/>
        </w:rPr>
        <w:t>陈  霞，悦来镇农业农村和社会事业局副局长，</w:t>
      </w:r>
      <w:r>
        <w:rPr>
          <w:rFonts w:hint="default" w:ascii="Times New Roman" w:hAnsi="Times New Roman" w:eastAsia="仿宋_GB2312" w:cs="Times New Roman"/>
          <w:color w:val="000000"/>
          <w:spacing w:val="-23"/>
          <w:sz w:val="32"/>
          <w:szCs w:val="32"/>
          <w:lang w:val="en-US" w:eastAsia="zh-CN"/>
        </w:rPr>
        <w:t>159508</w:t>
      </w:r>
      <w:r>
        <w:rPr>
          <w:rFonts w:hint="eastAsia" w:ascii="仿宋_GB2312" w:hAnsi="仿宋_GB2312" w:eastAsia="仿宋_GB2312" w:cs="仿宋_GB2312"/>
          <w:color w:val="000000"/>
          <w:spacing w:val="-11"/>
          <w:sz w:val="32"/>
          <w:szCs w:val="32"/>
        </w:rPr>
        <w:t>***</w:t>
      </w:r>
      <w:r>
        <w:rPr>
          <w:rFonts w:hint="default" w:ascii="Times New Roman" w:hAnsi="Times New Roman" w:eastAsia="仿宋_GB2312" w:cs="Times New Roman"/>
          <w:color w:val="000000"/>
          <w:spacing w:val="-23"/>
          <w:sz w:val="32"/>
          <w:szCs w:val="32"/>
          <w:lang w:val="en-US" w:eastAsia="zh-CN"/>
        </w:rPr>
        <w:t>66</w:t>
      </w:r>
    </w:p>
    <w:p w14:paraId="6F074436">
      <w:pPr>
        <w:keepNext w:val="0"/>
        <w:keepLines w:val="0"/>
        <w:pageBreakBefore w:val="0"/>
        <w:widowControl/>
        <w:kinsoku/>
        <w:wordWrap/>
        <w:overflowPunct/>
        <w:topLinePunct w:val="0"/>
        <w:autoSpaceDE/>
        <w:autoSpaceDN/>
        <w:bidi w:val="0"/>
        <w:adjustRightInd/>
        <w:snapToGrid/>
        <w:spacing w:line="560" w:lineRule="exact"/>
        <w:ind w:firstLine="548" w:firstLineChars="200"/>
        <w:jc w:val="left"/>
        <w:textAlignment w:val="auto"/>
        <w:rPr>
          <w:rFonts w:hint="default" w:ascii="Times New Roman" w:hAnsi="Times New Roman" w:eastAsia="仿宋_GB2312" w:cs="Times New Roman"/>
          <w:color w:val="000000"/>
          <w:spacing w:val="-23"/>
          <w:sz w:val="32"/>
          <w:szCs w:val="32"/>
        </w:rPr>
      </w:pPr>
      <w:r>
        <w:rPr>
          <w:rFonts w:hint="default" w:ascii="Times New Roman" w:hAnsi="Times New Roman" w:eastAsia="仿宋_GB2312" w:cs="Times New Roman"/>
          <w:color w:val="000000"/>
          <w:spacing w:val="-23"/>
          <w:sz w:val="32"/>
          <w:szCs w:val="32"/>
        </w:rPr>
        <w:t>张永波，悦来镇农业农村和社会事业局副局长，1396287</w:t>
      </w:r>
      <w:r>
        <w:rPr>
          <w:rFonts w:hint="eastAsia" w:ascii="仿宋_GB2312" w:hAnsi="仿宋_GB2312" w:eastAsia="仿宋_GB2312" w:cs="仿宋_GB2312"/>
          <w:color w:val="000000"/>
          <w:spacing w:val="-11"/>
          <w:sz w:val="32"/>
          <w:szCs w:val="32"/>
        </w:rPr>
        <w:t>***</w:t>
      </w:r>
      <w:r>
        <w:rPr>
          <w:rFonts w:hint="default" w:ascii="Times New Roman" w:hAnsi="Times New Roman" w:eastAsia="仿宋_GB2312" w:cs="Times New Roman"/>
          <w:color w:val="000000"/>
          <w:spacing w:val="-23"/>
          <w:sz w:val="32"/>
          <w:szCs w:val="32"/>
        </w:rPr>
        <w:t>60</w:t>
      </w:r>
    </w:p>
    <w:p w14:paraId="0C912D4C">
      <w:pPr>
        <w:spacing w:before="134" w:line="219" w:lineRule="auto"/>
        <w:jc w:val="right"/>
        <w:rPr>
          <w:rFonts w:hint="default" w:ascii="Times New Roman" w:hAnsi="Times New Roman" w:eastAsia="方正仿宋_GBK" w:cs="Times New Roman"/>
          <w:sz w:val="32"/>
          <w:szCs w:val="32"/>
          <w:lang w:val="en-US" w:eastAsia="zh-CN"/>
        </w:rPr>
      </w:pPr>
    </w:p>
    <w:p w14:paraId="095555C4">
      <w:pPr>
        <w:spacing w:before="134" w:line="219" w:lineRule="auto"/>
        <w:jc w:val="right"/>
        <w:rPr>
          <w:rFonts w:hint="default" w:ascii="Times New Roman" w:hAnsi="Times New Roman" w:eastAsia="方正仿宋_GBK" w:cs="Times New Roman"/>
          <w:sz w:val="32"/>
          <w:szCs w:val="32"/>
          <w:lang w:val="en-US" w:eastAsia="zh-CN"/>
        </w:rPr>
      </w:pPr>
    </w:p>
    <w:p w14:paraId="03F904CE">
      <w:pPr>
        <w:spacing w:before="134" w:line="219" w:lineRule="auto"/>
        <w:jc w:val="right"/>
        <w:rPr>
          <w:rFonts w:hint="default" w:ascii="Times New Roman" w:hAnsi="Times New Roman" w:eastAsia="方正仿宋_GBK" w:cs="Times New Roman"/>
          <w:sz w:val="32"/>
          <w:szCs w:val="32"/>
          <w:lang w:val="en-US" w:eastAsia="zh-CN"/>
        </w:rPr>
      </w:pPr>
    </w:p>
    <w:p w14:paraId="2246FE28">
      <w:pPr>
        <w:spacing w:before="134" w:line="219" w:lineRule="auto"/>
        <w:jc w:val="right"/>
        <w:rPr>
          <w:rFonts w:hint="default" w:ascii="Times New Roman" w:hAnsi="Times New Roman" w:eastAsia="方正仿宋_GBK" w:cs="Times New Roman"/>
          <w:sz w:val="32"/>
          <w:szCs w:val="32"/>
          <w:lang w:val="en-US" w:eastAsia="zh-CN"/>
        </w:rPr>
      </w:pPr>
    </w:p>
    <w:p w14:paraId="7E01D18F">
      <w:pPr>
        <w:spacing w:before="134" w:line="219" w:lineRule="auto"/>
        <w:jc w:val="right"/>
        <w:rPr>
          <w:rFonts w:hint="default" w:ascii="Times New Roman" w:hAnsi="Times New Roman" w:eastAsia="方正仿宋_GBK" w:cs="Times New Roman"/>
          <w:sz w:val="32"/>
          <w:szCs w:val="32"/>
          <w:lang w:val="en-US" w:eastAsia="zh-CN"/>
        </w:rPr>
      </w:pPr>
    </w:p>
    <w:p w14:paraId="08A8F6D9">
      <w:pPr>
        <w:spacing w:before="134" w:line="219" w:lineRule="auto"/>
        <w:jc w:val="right"/>
        <w:rPr>
          <w:rFonts w:hint="default" w:ascii="Times New Roman" w:hAnsi="Times New Roman" w:eastAsia="方正仿宋_GBK" w:cs="Times New Roman"/>
          <w:sz w:val="32"/>
          <w:szCs w:val="32"/>
          <w:lang w:val="en-US" w:eastAsia="zh-CN"/>
        </w:rPr>
      </w:pPr>
    </w:p>
    <w:p w14:paraId="62BEA10B">
      <w:pPr>
        <w:spacing w:before="134" w:line="219" w:lineRule="auto"/>
        <w:jc w:val="right"/>
        <w:rPr>
          <w:rFonts w:hint="default" w:ascii="Times New Roman" w:hAnsi="Times New Roman" w:eastAsia="方正仿宋_GBK" w:cs="Times New Roman"/>
          <w:sz w:val="32"/>
          <w:szCs w:val="32"/>
          <w:lang w:val="en-US" w:eastAsia="zh-CN"/>
        </w:rPr>
      </w:pPr>
    </w:p>
    <w:p w14:paraId="52382CF3">
      <w:pPr>
        <w:spacing w:before="134" w:line="219" w:lineRule="auto"/>
        <w:jc w:val="right"/>
        <w:rPr>
          <w:rFonts w:hint="default" w:ascii="Times New Roman" w:hAnsi="Times New Roman" w:eastAsia="方正仿宋_GBK" w:cs="Times New Roman"/>
          <w:sz w:val="32"/>
          <w:szCs w:val="32"/>
          <w:lang w:val="en-US" w:eastAsia="zh-CN"/>
        </w:rPr>
      </w:pPr>
    </w:p>
    <w:p w14:paraId="10457754">
      <w:pPr>
        <w:spacing w:before="134" w:line="219" w:lineRule="auto"/>
        <w:jc w:val="right"/>
        <w:rPr>
          <w:rFonts w:hint="default" w:ascii="Times New Roman" w:hAnsi="Times New Roman" w:eastAsia="方正仿宋_GBK" w:cs="Times New Roman"/>
          <w:sz w:val="32"/>
          <w:szCs w:val="32"/>
          <w:lang w:val="en-US" w:eastAsia="zh-CN"/>
        </w:rPr>
      </w:pPr>
    </w:p>
    <w:p w14:paraId="5A6B174E">
      <w:pPr>
        <w:spacing w:before="134" w:line="219" w:lineRule="auto"/>
        <w:jc w:val="right"/>
        <w:rPr>
          <w:rFonts w:hint="default" w:ascii="Times New Roman" w:hAnsi="Times New Roman" w:eastAsia="方正仿宋_GBK" w:cs="Times New Roman"/>
          <w:sz w:val="32"/>
          <w:szCs w:val="32"/>
          <w:lang w:val="en-US" w:eastAsia="zh-CN"/>
        </w:rPr>
      </w:pPr>
    </w:p>
    <w:p w14:paraId="0DD6E6DA">
      <w:pPr>
        <w:spacing w:before="134" w:line="219" w:lineRule="auto"/>
        <w:jc w:val="right"/>
        <w:rPr>
          <w:rFonts w:hint="default" w:ascii="Times New Roman" w:hAnsi="Times New Roman" w:eastAsia="方正仿宋_GBK" w:cs="Times New Roman"/>
          <w:sz w:val="32"/>
          <w:szCs w:val="32"/>
          <w:lang w:val="en-US" w:eastAsia="zh-CN"/>
        </w:rPr>
      </w:pPr>
    </w:p>
    <w:p w14:paraId="11CD256D">
      <w:pPr>
        <w:spacing w:before="134" w:line="219" w:lineRule="auto"/>
        <w:jc w:val="right"/>
        <w:rPr>
          <w:rFonts w:hint="default" w:ascii="Times New Roman" w:hAnsi="Times New Roman" w:eastAsia="方正仿宋_GBK" w:cs="Times New Roman"/>
          <w:sz w:val="32"/>
          <w:szCs w:val="32"/>
          <w:lang w:val="en-US" w:eastAsia="zh-CN"/>
        </w:rPr>
      </w:pPr>
    </w:p>
    <w:p w14:paraId="7C909696">
      <w:pPr>
        <w:spacing w:before="134" w:line="219" w:lineRule="auto"/>
        <w:jc w:val="right"/>
        <w:rPr>
          <w:rFonts w:hint="default" w:ascii="Times New Roman" w:hAnsi="Times New Roman" w:eastAsia="方正仿宋_GBK" w:cs="Times New Roman"/>
          <w:sz w:val="32"/>
          <w:szCs w:val="32"/>
          <w:lang w:val="en-US" w:eastAsia="zh-CN"/>
        </w:rPr>
      </w:pPr>
    </w:p>
    <w:p w14:paraId="34DEBC93">
      <w:pPr>
        <w:spacing w:before="134" w:line="219" w:lineRule="auto"/>
        <w:jc w:val="right"/>
        <w:rPr>
          <w:rFonts w:hint="default" w:ascii="Times New Roman" w:hAnsi="Times New Roman" w:eastAsia="方正仿宋_GBK" w:cs="Times New Roman"/>
          <w:sz w:val="32"/>
          <w:szCs w:val="32"/>
          <w:lang w:val="en-US" w:eastAsia="zh-CN"/>
        </w:rPr>
      </w:pPr>
    </w:p>
    <w:p w14:paraId="501AFB32">
      <w:pPr>
        <w:spacing w:before="134" w:line="219" w:lineRule="auto"/>
        <w:jc w:val="right"/>
        <w:rPr>
          <w:rFonts w:hint="default" w:ascii="Times New Roman" w:hAnsi="Times New Roman" w:eastAsia="方正仿宋_GBK" w:cs="Times New Roman"/>
          <w:sz w:val="32"/>
          <w:szCs w:val="32"/>
          <w:lang w:val="en-US" w:eastAsia="zh-CN"/>
        </w:rPr>
      </w:pPr>
    </w:p>
    <w:p w14:paraId="3B6923E4">
      <w:pPr>
        <w:spacing w:before="134" w:line="219" w:lineRule="auto"/>
        <w:jc w:val="right"/>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项目编号：hm202</w:t>
      </w:r>
      <w:r>
        <w:rPr>
          <w:rFonts w:hint="eastAsia"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lang w:val="en-US" w:eastAsia="zh-CN"/>
        </w:rPr>
        <w:t>1</w:t>
      </w:r>
      <w:r>
        <w:rPr>
          <w:rFonts w:hint="eastAsia"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lang w:val="en-US" w:eastAsia="zh-CN"/>
        </w:rPr>
        <w:t>0</w:t>
      </w:r>
      <w:r>
        <w:rPr>
          <w:rFonts w:hint="eastAsia" w:ascii="Times New Roman" w:hAnsi="Times New Roman" w:eastAsia="方正仿宋_GBK" w:cs="Times New Roman"/>
          <w:sz w:val="32"/>
          <w:szCs w:val="32"/>
          <w:lang w:val="en-US" w:eastAsia="zh-CN"/>
        </w:rPr>
        <w:t>29</w:t>
      </w:r>
    </w:p>
    <w:p w14:paraId="0E6202CD">
      <w:pPr>
        <w:spacing w:line="540" w:lineRule="exact"/>
        <w:jc w:val="center"/>
        <w:rPr>
          <w:rFonts w:hint="default" w:ascii="Times New Roman" w:hAnsi="Times New Roman" w:eastAsia="方正小标宋_GBK" w:cs="Times New Roman"/>
          <w:sz w:val="44"/>
          <w:szCs w:val="44"/>
        </w:rPr>
      </w:pPr>
    </w:p>
    <w:p w14:paraId="1B956DFC">
      <w:pPr>
        <w:spacing w:line="540" w:lineRule="exact"/>
        <w:jc w:val="center"/>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rPr>
        <w:t>202</w:t>
      </w:r>
      <w:r>
        <w:rPr>
          <w:rFonts w:hint="eastAsia" w:ascii="Times New Roman" w:hAnsi="Times New Roman" w:eastAsia="方正小标宋_GBK" w:cs="Times New Roman"/>
          <w:sz w:val="44"/>
          <w:szCs w:val="44"/>
          <w:lang w:val="en-US" w:eastAsia="zh-CN"/>
        </w:rPr>
        <w:t>5</w:t>
      </w:r>
      <w:r>
        <w:rPr>
          <w:rFonts w:hint="default" w:ascii="Times New Roman" w:hAnsi="Times New Roman" w:eastAsia="方正小标宋_GBK" w:cs="Times New Roman"/>
          <w:sz w:val="44"/>
          <w:szCs w:val="44"/>
        </w:rPr>
        <w:t>年省以上转移支付农业项目</w:t>
      </w:r>
    </w:p>
    <w:p w14:paraId="20822ACB">
      <w:pPr>
        <w:spacing w:line="540" w:lineRule="exact"/>
        <w:jc w:val="center"/>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rPr>
        <w:t>实施方案</w:t>
      </w:r>
    </w:p>
    <w:p w14:paraId="40868609">
      <w:pPr>
        <w:pStyle w:val="3"/>
        <w:spacing w:line="447" w:lineRule="auto"/>
        <w:ind w:firstLine="640" w:firstLineChars="200"/>
        <w:rPr>
          <w:rFonts w:hint="default" w:ascii="Times New Roman" w:hAnsi="Times New Roman" w:cs="Times New Roman"/>
        </w:rPr>
      </w:pPr>
    </w:p>
    <w:p w14:paraId="4E262405">
      <w:pPr>
        <w:ind w:firstLine="640" w:firstLineChars="200"/>
        <w:rPr>
          <w:rFonts w:hint="default" w:ascii="Times New Roman" w:hAnsi="Times New Roman" w:eastAsia="仿宋_GB2312" w:cs="Times New Roman"/>
          <w:snapToGrid/>
          <w:color w:val="auto"/>
          <w:kern w:val="2"/>
          <w:sz w:val="32"/>
          <w:szCs w:val="32"/>
          <w:lang w:eastAsia="zh-CN"/>
        </w:rPr>
      </w:pPr>
      <w:r>
        <w:rPr>
          <w:rFonts w:hint="default" w:ascii="Times New Roman" w:hAnsi="Times New Roman" w:eastAsia="黑体" w:cs="Times New Roman"/>
          <w:snapToGrid/>
          <w:color w:val="auto"/>
          <w:kern w:val="2"/>
          <w:sz w:val="32"/>
          <w:szCs w:val="32"/>
          <w:lang w:eastAsia="zh-CN"/>
        </w:rPr>
        <w:t>专项名称：</w:t>
      </w:r>
      <w:r>
        <w:rPr>
          <w:rFonts w:hint="default" w:ascii="Times New Roman" w:hAnsi="Times New Roman" w:eastAsia="仿宋_GB2312" w:cs="Times New Roman"/>
          <w:color w:val="auto"/>
          <w:spacing w:val="0"/>
          <w:sz w:val="32"/>
          <w:szCs w:val="32"/>
        </w:rPr>
        <w:t>202</w:t>
      </w:r>
      <w:r>
        <w:rPr>
          <w:rFonts w:hint="eastAsia" w:ascii="Times New Roman" w:hAnsi="Times New Roman" w:eastAsia="仿宋_GB2312" w:cs="Times New Roman"/>
          <w:color w:val="auto"/>
          <w:spacing w:val="0"/>
          <w:sz w:val="32"/>
          <w:szCs w:val="32"/>
          <w:lang w:val="en-US" w:eastAsia="zh-CN"/>
        </w:rPr>
        <w:t>5</w:t>
      </w:r>
      <w:r>
        <w:rPr>
          <w:rFonts w:hint="default" w:ascii="Times New Roman" w:hAnsi="Times New Roman" w:eastAsia="仿宋_GB2312" w:cs="Times New Roman"/>
          <w:color w:val="auto"/>
          <w:spacing w:val="0"/>
          <w:sz w:val="32"/>
          <w:szCs w:val="32"/>
        </w:rPr>
        <w:t>年省级</w:t>
      </w:r>
      <w:r>
        <w:rPr>
          <w:rFonts w:hint="eastAsia" w:ascii="Times New Roman" w:hAnsi="Times New Roman" w:eastAsia="仿宋_GB2312" w:cs="Times New Roman"/>
          <w:color w:val="auto"/>
          <w:spacing w:val="0"/>
          <w:sz w:val="32"/>
          <w:szCs w:val="32"/>
          <w:lang w:eastAsia="zh-CN"/>
        </w:rPr>
        <w:t>现代</w:t>
      </w:r>
      <w:r>
        <w:rPr>
          <w:rFonts w:hint="default" w:ascii="Times New Roman" w:hAnsi="Times New Roman" w:eastAsia="仿宋_GB2312" w:cs="Times New Roman"/>
          <w:color w:val="auto"/>
          <w:spacing w:val="0"/>
          <w:sz w:val="32"/>
          <w:szCs w:val="32"/>
        </w:rPr>
        <w:t>农业</w:t>
      </w:r>
      <w:r>
        <w:rPr>
          <w:rFonts w:hint="eastAsia" w:ascii="Times New Roman" w:hAnsi="Times New Roman" w:eastAsia="仿宋_GB2312" w:cs="Times New Roman"/>
          <w:color w:val="auto"/>
          <w:spacing w:val="0"/>
          <w:sz w:val="32"/>
          <w:szCs w:val="32"/>
          <w:lang w:eastAsia="zh-CN"/>
        </w:rPr>
        <w:t>发展补助</w:t>
      </w:r>
      <w:r>
        <w:rPr>
          <w:rFonts w:hint="default" w:ascii="Times New Roman" w:hAnsi="Times New Roman" w:eastAsia="仿宋_GB2312" w:cs="Times New Roman"/>
          <w:color w:val="auto"/>
          <w:spacing w:val="0"/>
          <w:sz w:val="32"/>
          <w:szCs w:val="32"/>
        </w:rPr>
        <w:t>专项</w:t>
      </w:r>
    </w:p>
    <w:p w14:paraId="7A9EC878">
      <w:pPr>
        <w:ind w:firstLine="640" w:firstLineChars="200"/>
        <w:rPr>
          <w:rFonts w:hint="default" w:ascii="Times New Roman" w:hAnsi="Times New Roman" w:eastAsia="仿宋_GB2312" w:cs="Times New Roman"/>
          <w:snapToGrid/>
          <w:color w:val="auto"/>
          <w:kern w:val="2"/>
          <w:sz w:val="32"/>
          <w:szCs w:val="32"/>
          <w:lang w:eastAsia="zh-CN"/>
        </w:rPr>
      </w:pPr>
    </w:p>
    <w:p w14:paraId="44F6C162">
      <w:pPr>
        <w:ind w:firstLine="640" w:firstLineChars="200"/>
        <w:rPr>
          <w:rFonts w:hint="default" w:ascii="Times New Roman" w:hAnsi="Times New Roman" w:eastAsia="仿宋_GB2312" w:cs="Times New Roman"/>
          <w:snapToGrid/>
          <w:color w:val="auto"/>
          <w:kern w:val="2"/>
          <w:sz w:val="32"/>
          <w:szCs w:val="32"/>
          <w:lang w:eastAsia="zh-CN"/>
        </w:rPr>
      </w:pPr>
    </w:p>
    <w:p w14:paraId="615B14CD">
      <w:pPr>
        <w:ind w:firstLine="640" w:firstLineChars="200"/>
        <w:rPr>
          <w:rFonts w:hint="default" w:ascii="Times New Roman" w:hAnsi="Times New Roman" w:eastAsia="仿宋_GB2312" w:cs="Times New Roman"/>
          <w:snapToGrid/>
          <w:color w:val="auto"/>
          <w:kern w:val="2"/>
          <w:sz w:val="32"/>
          <w:szCs w:val="32"/>
          <w:lang w:eastAsia="zh-CN"/>
        </w:rPr>
      </w:pPr>
      <w:r>
        <w:rPr>
          <w:rFonts w:hint="default" w:ascii="Times New Roman" w:hAnsi="Times New Roman" w:eastAsia="黑体" w:cs="Times New Roman"/>
          <w:snapToGrid/>
          <w:color w:val="auto"/>
          <w:kern w:val="2"/>
          <w:sz w:val="32"/>
          <w:szCs w:val="32"/>
          <w:lang w:eastAsia="zh-CN"/>
        </w:rPr>
        <w:t>工作任务名称：</w:t>
      </w:r>
      <w:r>
        <w:rPr>
          <w:rFonts w:hint="default" w:ascii="Times New Roman" w:hAnsi="Times New Roman" w:eastAsia="仿宋_GB2312" w:cs="Times New Roman"/>
          <w:color w:val="auto"/>
          <w:spacing w:val="0"/>
          <w:sz w:val="32"/>
          <w:szCs w:val="32"/>
        </w:rPr>
        <w:t>屠宰环节无害化处理</w:t>
      </w:r>
    </w:p>
    <w:p w14:paraId="6A4B3E23">
      <w:pPr>
        <w:ind w:firstLine="640" w:firstLineChars="200"/>
        <w:rPr>
          <w:rFonts w:hint="default" w:ascii="Times New Roman" w:hAnsi="Times New Roman" w:eastAsia="仿宋_GB2312" w:cs="Times New Roman"/>
          <w:snapToGrid/>
          <w:color w:val="auto"/>
          <w:kern w:val="2"/>
          <w:sz w:val="32"/>
          <w:szCs w:val="32"/>
          <w:lang w:eastAsia="zh-CN"/>
        </w:rPr>
      </w:pPr>
    </w:p>
    <w:p w14:paraId="2431BF86">
      <w:pPr>
        <w:ind w:firstLine="640" w:firstLineChars="200"/>
        <w:rPr>
          <w:rFonts w:hint="default" w:ascii="Times New Roman" w:hAnsi="Times New Roman" w:eastAsia="仿宋_GB2312" w:cs="Times New Roman"/>
          <w:snapToGrid/>
          <w:color w:val="auto"/>
          <w:kern w:val="2"/>
          <w:sz w:val="32"/>
          <w:szCs w:val="32"/>
          <w:lang w:eastAsia="zh-CN"/>
        </w:rPr>
      </w:pPr>
    </w:p>
    <w:p w14:paraId="5C45F297">
      <w:pPr>
        <w:ind w:firstLine="640" w:firstLineChars="200"/>
        <w:rPr>
          <w:rFonts w:hint="default" w:ascii="Times New Roman" w:hAnsi="Times New Roman" w:eastAsia="仿宋_GB2312" w:cs="Times New Roman"/>
          <w:snapToGrid/>
          <w:color w:val="auto"/>
          <w:kern w:val="2"/>
          <w:sz w:val="32"/>
          <w:szCs w:val="32"/>
          <w:lang w:eastAsia="zh-CN"/>
        </w:rPr>
      </w:pPr>
    </w:p>
    <w:p w14:paraId="260E1BAE">
      <w:pPr>
        <w:keepNext w:val="0"/>
        <w:keepLines w:val="0"/>
        <w:pageBreakBefore w:val="0"/>
        <w:widowControl w:val="0"/>
        <w:kinsoku/>
        <w:wordWrap/>
        <w:overflowPunct/>
        <w:topLinePunct w:val="0"/>
        <w:autoSpaceDE/>
        <w:autoSpaceDN/>
        <w:bidi w:val="0"/>
        <w:adjustRightInd/>
        <w:snapToGrid/>
        <w:spacing w:line="480" w:lineRule="exact"/>
        <w:ind w:left="2878" w:leftChars="304" w:hanging="2240" w:hangingChars="700"/>
        <w:jc w:val="both"/>
        <w:textAlignment w:val="auto"/>
        <w:rPr>
          <w:rFonts w:hint="default" w:ascii="Times New Roman" w:hAnsi="Times New Roman" w:eastAsia="仿宋_GB2312" w:cs="Times New Roman"/>
          <w:snapToGrid/>
          <w:color w:val="auto"/>
          <w:kern w:val="2"/>
          <w:sz w:val="32"/>
          <w:szCs w:val="32"/>
          <w:lang w:eastAsia="zh-CN"/>
        </w:rPr>
      </w:pPr>
      <w:r>
        <w:rPr>
          <w:rFonts w:hint="default" w:ascii="Times New Roman" w:hAnsi="Times New Roman" w:eastAsia="黑体" w:cs="Times New Roman"/>
          <w:snapToGrid/>
          <w:color w:val="auto"/>
          <w:kern w:val="2"/>
          <w:sz w:val="32"/>
          <w:szCs w:val="32"/>
          <w:lang w:eastAsia="zh-CN"/>
        </w:rPr>
        <w:t>实施项目名称：</w:t>
      </w:r>
      <w:r>
        <w:rPr>
          <w:rFonts w:hint="default" w:ascii="Times New Roman" w:hAnsi="Times New Roman" w:eastAsia="仿宋_GB2312" w:cs="Times New Roman"/>
          <w:color w:val="auto"/>
          <w:spacing w:val="0"/>
          <w:sz w:val="32"/>
          <w:szCs w:val="32"/>
        </w:rPr>
        <w:t>202</w:t>
      </w:r>
      <w:r>
        <w:rPr>
          <w:rFonts w:hint="eastAsia" w:ascii="Times New Roman" w:hAnsi="Times New Roman" w:eastAsia="仿宋_GB2312" w:cs="Times New Roman"/>
          <w:color w:val="auto"/>
          <w:spacing w:val="0"/>
          <w:sz w:val="32"/>
          <w:szCs w:val="32"/>
          <w:lang w:val="en-US" w:eastAsia="zh-CN"/>
        </w:rPr>
        <w:t>5</w:t>
      </w:r>
      <w:r>
        <w:rPr>
          <w:rFonts w:hint="default" w:ascii="Times New Roman" w:hAnsi="Times New Roman" w:eastAsia="仿宋_GB2312" w:cs="Times New Roman"/>
          <w:color w:val="auto"/>
          <w:spacing w:val="0"/>
          <w:sz w:val="32"/>
          <w:szCs w:val="32"/>
        </w:rPr>
        <w:t>年</w:t>
      </w:r>
      <w:r>
        <w:rPr>
          <w:rFonts w:hint="eastAsia" w:ascii="Times New Roman" w:hAnsi="Times New Roman" w:eastAsia="仿宋_GB2312" w:cs="Times New Roman"/>
          <w:color w:val="auto"/>
          <w:spacing w:val="0"/>
          <w:sz w:val="32"/>
          <w:szCs w:val="32"/>
          <w:lang w:eastAsia="zh-CN"/>
        </w:rPr>
        <w:t>度南通市海门区</w:t>
      </w:r>
      <w:r>
        <w:rPr>
          <w:rFonts w:hint="default" w:ascii="Times New Roman" w:hAnsi="Times New Roman" w:eastAsia="仿宋_GB2312" w:cs="Times New Roman"/>
          <w:color w:val="auto"/>
          <w:spacing w:val="0"/>
          <w:sz w:val="32"/>
          <w:szCs w:val="32"/>
        </w:rPr>
        <w:t>生猪屠宰环节病害猪损失</w:t>
      </w:r>
      <w:r>
        <w:rPr>
          <w:rFonts w:hint="eastAsia" w:ascii="Times New Roman" w:hAnsi="Times New Roman" w:eastAsia="仿宋_GB2312" w:cs="Times New Roman"/>
          <w:color w:val="auto"/>
          <w:spacing w:val="0"/>
          <w:sz w:val="32"/>
          <w:szCs w:val="32"/>
          <w:lang w:eastAsia="zh-CN"/>
        </w:rPr>
        <w:t>补助</w:t>
      </w:r>
      <w:r>
        <w:rPr>
          <w:rFonts w:hint="default" w:ascii="Times New Roman" w:hAnsi="Times New Roman" w:eastAsia="仿宋_GB2312" w:cs="Times New Roman"/>
          <w:color w:val="auto"/>
          <w:spacing w:val="0"/>
          <w:sz w:val="32"/>
          <w:szCs w:val="32"/>
        </w:rPr>
        <w:t>及</w:t>
      </w:r>
      <w:r>
        <w:rPr>
          <w:rFonts w:hint="eastAsia" w:ascii="仿宋_GB2312" w:hAnsi="仿宋_GB2312" w:eastAsia="仿宋_GB2312" w:cs="仿宋_GB2312"/>
          <w:color w:val="auto"/>
          <w:spacing w:val="0"/>
          <w:sz w:val="32"/>
          <w:szCs w:val="32"/>
        </w:rPr>
        <w:t>病害猪</w:t>
      </w:r>
      <w:r>
        <w:rPr>
          <w:rFonts w:hint="eastAsia" w:ascii="仿宋_GB2312" w:hAnsi="仿宋_GB2312" w:eastAsia="仿宋_GB2312" w:cs="仿宋_GB2312"/>
          <w:color w:val="auto"/>
          <w:spacing w:val="0"/>
          <w:sz w:val="32"/>
          <w:szCs w:val="32"/>
          <w:lang w:eastAsia="zh-CN"/>
        </w:rPr>
        <w:t>与</w:t>
      </w:r>
      <w:r>
        <w:rPr>
          <w:rFonts w:hint="eastAsia" w:ascii="仿宋_GB2312" w:hAnsi="仿宋_GB2312" w:eastAsia="仿宋_GB2312" w:cs="仿宋_GB2312"/>
          <w:color w:val="auto"/>
          <w:spacing w:val="0"/>
          <w:sz w:val="32"/>
          <w:szCs w:val="32"/>
        </w:rPr>
        <w:t>病害产品无害化处理</w:t>
      </w:r>
      <w:r>
        <w:rPr>
          <w:rFonts w:hint="eastAsia" w:ascii="仿宋_GB2312" w:hAnsi="仿宋_GB2312" w:eastAsia="仿宋_GB2312" w:cs="仿宋_GB2312"/>
          <w:color w:val="auto"/>
          <w:spacing w:val="0"/>
          <w:sz w:val="32"/>
          <w:szCs w:val="32"/>
          <w:lang w:eastAsia="zh-CN"/>
        </w:rPr>
        <w:t>补助项目</w:t>
      </w:r>
    </w:p>
    <w:p w14:paraId="43AE93B7">
      <w:pPr>
        <w:widowControl w:val="0"/>
        <w:kinsoku/>
        <w:autoSpaceDE/>
        <w:autoSpaceDN/>
        <w:adjustRightInd/>
        <w:snapToGrid/>
        <w:ind w:left="2240" w:hanging="2240" w:hangingChars="700"/>
        <w:jc w:val="both"/>
        <w:textAlignment w:val="auto"/>
        <w:rPr>
          <w:rFonts w:hint="default" w:ascii="Times New Roman" w:hAnsi="Times New Roman" w:eastAsia="仿宋_GB2312" w:cs="Times New Roman"/>
          <w:snapToGrid/>
          <w:color w:val="auto"/>
          <w:kern w:val="2"/>
          <w:sz w:val="32"/>
          <w:szCs w:val="32"/>
          <w:lang w:eastAsia="zh-CN"/>
        </w:rPr>
      </w:pPr>
    </w:p>
    <w:p w14:paraId="666733F9">
      <w:pPr>
        <w:ind w:firstLine="640" w:firstLineChars="200"/>
        <w:jc w:val="both"/>
        <w:rPr>
          <w:rFonts w:hint="default" w:ascii="Times New Roman" w:hAnsi="Times New Roman" w:eastAsia="仿宋_GB2312" w:cs="Times New Roman"/>
          <w:snapToGrid/>
          <w:color w:val="auto"/>
          <w:kern w:val="2"/>
          <w:sz w:val="32"/>
          <w:szCs w:val="32"/>
          <w:lang w:eastAsia="zh-CN"/>
        </w:rPr>
      </w:pPr>
    </w:p>
    <w:p w14:paraId="2EE0766E">
      <w:pPr>
        <w:ind w:firstLine="640" w:firstLineChars="200"/>
        <w:jc w:val="both"/>
        <w:rPr>
          <w:rFonts w:hint="default" w:ascii="Times New Roman" w:hAnsi="Times New Roman" w:eastAsia="仿宋_GB2312" w:cs="Times New Roman"/>
          <w:snapToGrid/>
          <w:color w:val="auto"/>
          <w:kern w:val="2"/>
          <w:sz w:val="32"/>
          <w:szCs w:val="32"/>
          <w:lang w:eastAsia="zh-CN"/>
        </w:rPr>
      </w:pPr>
    </w:p>
    <w:p w14:paraId="3B17BB58">
      <w:pPr>
        <w:ind w:firstLine="640" w:firstLineChars="200"/>
        <w:rPr>
          <w:rFonts w:hint="default" w:ascii="Times New Roman" w:hAnsi="Times New Roman" w:eastAsia="仿宋_GB2312" w:cs="Times New Roman"/>
          <w:snapToGrid/>
          <w:color w:val="auto"/>
          <w:spacing w:val="-23"/>
          <w:kern w:val="2"/>
          <w:sz w:val="32"/>
          <w:szCs w:val="32"/>
          <w:lang w:eastAsia="zh-CN"/>
        </w:rPr>
      </w:pPr>
      <w:r>
        <w:rPr>
          <w:rFonts w:hint="default" w:ascii="Times New Roman" w:hAnsi="Times New Roman" w:eastAsia="黑体" w:cs="Times New Roman"/>
          <w:snapToGrid/>
          <w:color w:val="auto"/>
          <w:kern w:val="2"/>
          <w:sz w:val="32"/>
          <w:szCs w:val="32"/>
          <w:lang w:eastAsia="zh-CN"/>
        </w:rPr>
        <w:t>实施单位（盖章）：</w:t>
      </w:r>
      <w:r>
        <w:rPr>
          <w:rFonts w:hint="default" w:ascii="Times New Roman" w:hAnsi="Times New Roman" w:eastAsia="仿宋_GB2312" w:cs="Times New Roman"/>
          <w:color w:val="auto"/>
          <w:spacing w:val="0"/>
          <w:sz w:val="32"/>
          <w:szCs w:val="32"/>
        </w:rPr>
        <w:t>南通市海门区农业农村局</w:t>
      </w:r>
    </w:p>
    <w:p w14:paraId="75BF9742">
      <w:pPr>
        <w:ind w:firstLine="640" w:firstLineChars="200"/>
        <w:rPr>
          <w:rFonts w:hint="default" w:ascii="Times New Roman" w:hAnsi="Times New Roman" w:eastAsia="仿宋_GB2312" w:cs="Times New Roman"/>
          <w:snapToGrid/>
          <w:color w:val="auto"/>
          <w:kern w:val="2"/>
          <w:sz w:val="32"/>
          <w:szCs w:val="32"/>
          <w:lang w:eastAsia="zh-CN"/>
        </w:rPr>
      </w:pPr>
    </w:p>
    <w:p w14:paraId="154A99B7">
      <w:pPr>
        <w:ind w:firstLine="640" w:firstLineChars="200"/>
        <w:rPr>
          <w:rFonts w:hint="default" w:ascii="Times New Roman" w:hAnsi="Times New Roman" w:eastAsia="仿宋_GB2312" w:cs="Times New Roman"/>
          <w:snapToGrid/>
          <w:color w:val="auto"/>
          <w:kern w:val="2"/>
          <w:sz w:val="32"/>
          <w:szCs w:val="32"/>
          <w:lang w:eastAsia="zh-CN"/>
        </w:rPr>
      </w:pPr>
    </w:p>
    <w:p w14:paraId="1C63ED7D">
      <w:pPr>
        <w:pStyle w:val="11"/>
        <w:rPr>
          <w:rFonts w:hint="default" w:ascii="Times New Roman" w:hAnsi="Times New Roman" w:cs="Times New Roman"/>
          <w:lang w:eastAsia="zh-CN"/>
        </w:rPr>
      </w:pPr>
    </w:p>
    <w:p w14:paraId="7406AF81">
      <w:pPr>
        <w:rPr>
          <w:rFonts w:hint="default" w:ascii="Times New Roman" w:hAnsi="Times New Roman" w:cs="Times New Roman"/>
          <w:lang w:eastAsia="zh-CN"/>
        </w:rPr>
      </w:pPr>
    </w:p>
    <w:p w14:paraId="5338C7CF">
      <w:pPr>
        <w:spacing w:line="226" w:lineRule="auto"/>
        <w:ind w:firstLine="640" w:firstLineChars="200"/>
        <w:rPr>
          <w:rFonts w:hint="default" w:ascii="Times New Roman" w:hAnsi="Times New Roman" w:eastAsia="仿宋" w:cs="Times New Roman"/>
          <w:sz w:val="31"/>
          <w:szCs w:val="31"/>
        </w:rPr>
      </w:pPr>
      <w:r>
        <w:rPr>
          <w:rFonts w:hint="default" w:ascii="Times New Roman" w:hAnsi="Times New Roman" w:eastAsia="黑体" w:cs="Times New Roman"/>
          <w:snapToGrid/>
          <w:color w:val="auto"/>
          <w:kern w:val="2"/>
          <w:sz w:val="32"/>
          <w:szCs w:val="32"/>
          <w:lang w:eastAsia="zh-CN"/>
        </w:rPr>
        <w:t>主管部门：</w:t>
      </w:r>
      <w:r>
        <w:rPr>
          <w:rFonts w:hint="default" w:ascii="Times New Roman" w:hAnsi="Times New Roman" w:eastAsia="仿宋_GB2312" w:cs="Times New Roman"/>
          <w:snapToGrid/>
          <w:color w:val="auto"/>
          <w:kern w:val="2"/>
          <w:sz w:val="32"/>
          <w:szCs w:val="32"/>
          <w:lang w:eastAsia="zh-CN"/>
        </w:rPr>
        <w:t>南通市海门区农业农村局（盖章）</w:t>
      </w:r>
    </w:p>
    <w:p w14:paraId="48B8460C">
      <w:pPr>
        <w:pStyle w:val="3"/>
        <w:spacing w:line="283" w:lineRule="auto"/>
        <w:ind w:firstLine="640" w:firstLineChars="200"/>
        <w:rPr>
          <w:rFonts w:hint="default" w:ascii="Times New Roman" w:hAnsi="Times New Roman" w:cs="Times New Roman"/>
        </w:rPr>
      </w:pPr>
    </w:p>
    <w:p w14:paraId="2E824F3E">
      <w:pPr>
        <w:spacing w:line="222" w:lineRule="auto"/>
        <w:ind w:firstLine="1600" w:firstLineChars="500"/>
        <w:rPr>
          <w:rFonts w:hint="default" w:ascii="Times New Roman" w:hAnsi="Times New Roman" w:eastAsia="仿宋_GB2312" w:cs="Times New Roman"/>
          <w:snapToGrid/>
          <w:color w:val="auto"/>
          <w:kern w:val="2"/>
          <w:sz w:val="32"/>
          <w:szCs w:val="32"/>
          <w:lang w:eastAsia="zh-CN"/>
        </w:rPr>
      </w:pPr>
    </w:p>
    <w:p w14:paraId="5DEB1C0A">
      <w:pPr>
        <w:pStyle w:val="3"/>
        <w:spacing w:line="284" w:lineRule="auto"/>
        <w:ind w:firstLine="640" w:firstLineChars="200"/>
        <w:rPr>
          <w:rFonts w:hint="default" w:ascii="Times New Roman" w:hAnsi="Times New Roman" w:cs="Times New Roman"/>
        </w:rPr>
      </w:pPr>
    </w:p>
    <w:p w14:paraId="3A322365">
      <w:pPr>
        <w:rPr>
          <w:rFonts w:hint="default" w:ascii="Times New Roman" w:hAnsi="Times New Roman" w:cs="Times New Roman"/>
        </w:rPr>
      </w:pPr>
    </w:p>
    <w:p w14:paraId="39C354A3">
      <w:pPr>
        <w:spacing w:line="228" w:lineRule="auto"/>
        <w:ind w:firstLine="640" w:firstLineChars="200"/>
        <w:rPr>
          <w:rFonts w:hint="default" w:ascii="Times New Roman" w:hAnsi="Times New Roman" w:eastAsia="仿宋" w:cs="Times New Roman"/>
          <w:spacing w:val="-1"/>
          <w:sz w:val="31"/>
          <w:szCs w:val="31"/>
        </w:rPr>
      </w:pPr>
      <w:r>
        <w:rPr>
          <w:rFonts w:hint="default" w:ascii="Times New Roman" w:hAnsi="Times New Roman" w:eastAsia="黑体" w:cs="Times New Roman"/>
          <w:snapToGrid/>
          <w:color w:val="auto"/>
          <w:kern w:val="2"/>
          <w:sz w:val="32"/>
          <w:szCs w:val="32"/>
          <w:lang w:eastAsia="zh-CN"/>
        </w:rPr>
        <w:t>填报时间：</w:t>
      </w:r>
      <w:r>
        <w:rPr>
          <w:rFonts w:hint="default" w:ascii="Times New Roman" w:hAnsi="Times New Roman" w:eastAsia="仿宋_GB2312" w:cs="Times New Roman"/>
          <w:spacing w:val="-1"/>
          <w:sz w:val="32"/>
          <w:szCs w:val="32"/>
        </w:rPr>
        <w:t>202</w:t>
      </w:r>
      <w:r>
        <w:rPr>
          <w:rFonts w:hint="eastAsia" w:ascii="Times New Roman" w:hAnsi="Times New Roman" w:eastAsia="仿宋_GB2312" w:cs="Times New Roman"/>
          <w:spacing w:val="-1"/>
          <w:sz w:val="32"/>
          <w:szCs w:val="32"/>
          <w:lang w:val="en-US" w:eastAsia="zh-CN"/>
        </w:rPr>
        <w:t>6</w:t>
      </w:r>
      <w:r>
        <w:rPr>
          <w:rFonts w:hint="default" w:ascii="Times New Roman" w:hAnsi="Times New Roman" w:eastAsia="仿宋_GB2312" w:cs="Times New Roman"/>
          <w:spacing w:val="-1"/>
          <w:sz w:val="32"/>
          <w:szCs w:val="32"/>
        </w:rPr>
        <w:t>年</w:t>
      </w:r>
      <w:r>
        <w:rPr>
          <w:rFonts w:hint="eastAsia" w:ascii="Times New Roman" w:hAnsi="Times New Roman" w:eastAsia="仿宋_GB2312" w:cs="Times New Roman"/>
          <w:spacing w:val="-1"/>
          <w:sz w:val="32"/>
          <w:szCs w:val="32"/>
          <w:lang w:val="en-US" w:eastAsia="zh-CN"/>
        </w:rPr>
        <w:t>2</w:t>
      </w:r>
      <w:r>
        <w:rPr>
          <w:rFonts w:hint="default" w:ascii="Times New Roman" w:hAnsi="Times New Roman" w:eastAsia="仿宋_GB2312" w:cs="Times New Roman"/>
          <w:spacing w:val="-1"/>
          <w:sz w:val="32"/>
          <w:szCs w:val="32"/>
        </w:rPr>
        <w:t>月</w:t>
      </w:r>
      <w:r>
        <w:rPr>
          <w:rFonts w:hint="default" w:ascii="Times New Roman" w:hAnsi="Times New Roman" w:eastAsia="仿宋_GB2312" w:cs="Times New Roman"/>
          <w:spacing w:val="-67"/>
          <w:sz w:val="32"/>
          <w:szCs w:val="32"/>
        </w:rPr>
        <w:t xml:space="preserve"> </w:t>
      </w:r>
      <w:r>
        <w:rPr>
          <w:rFonts w:hint="default" w:ascii="Times New Roman" w:hAnsi="Times New Roman" w:eastAsia="仿宋_GB2312" w:cs="Times New Roman"/>
          <w:spacing w:val="-1"/>
          <w:sz w:val="32"/>
          <w:szCs w:val="32"/>
        </w:rPr>
        <w:t>2</w:t>
      </w:r>
      <w:r>
        <w:rPr>
          <w:rFonts w:hint="eastAsia" w:ascii="Times New Roman" w:hAnsi="Times New Roman" w:eastAsia="仿宋_GB2312" w:cs="Times New Roman"/>
          <w:spacing w:val="-1"/>
          <w:sz w:val="32"/>
          <w:szCs w:val="32"/>
          <w:lang w:val="en-US" w:eastAsia="zh-CN"/>
        </w:rPr>
        <w:t>5</w:t>
      </w:r>
      <w:r>
        <w:rPr>
          <w:rFonts w:hint="default" w:ascii="Times New Roman" w:hAnsi="Times New Roman" w:eastAsia="仿宋_GB2312" w:cs="Times New Roman"/>
          <w:spacing w:val="-1"/>
          <w:sz w:val="32"/>
          <w:szCs w:val="32"/>
        </w:rPr>
        <w:t>日</w:t>
      </w:r>
    </w:p>
    <w:p w14:paraId="544A7F65">
      <w:pPr>
        <w:spacing w:line="228" w:lineRule="auto"/>
        <w:ind w:firstLine="616" w:firstLineChars="200"/>
        <w:rPr>
          <w:rFonts w:hint="default" w:ascii="Times New Roman" w:hAnsi="Times New Roman" w:eastAsia="仿宋" w:cs="Times New Roman"/>
          <w:spacing w:val="-1"/>
          <w:sz w:val="31"/>
          <w:szCs w:val="31"/>
        </w:rPr>
      </w:pPr>
    </w:p>
    <w:p w14:paraId="414650D5">
      <w:pPr>
        <w:spacing w:line="222" w:lineRule="auto"/>
        <w:ind w:firstLine="644" w:firstLineChars="200"/>
        <w:rPr>
          <w:rFonts w:hint="default" w:ascii="Times New Roman" w:hAnsi="Times New Roman" w:eastAsia="仿宋" w:cs="Times New Roman"/>
          <w:spacing w:val="6"/>
          <w:sz w:val="31"/>
          <w:szCs w:val="31"/>
          <w:lang w:eastAsia="zh-CN"/>
        </w:rPr>
      </w:pPr>
    </w:p>
    <w:p w14:paraId="3B61451E">
      <w:pPr>
        <w:spacing w:line="222" w:lineRule="auto"/>
        <w:jc w:val="center"/>
        <w:rPr>
          <w:rFonts w:hint="default" w:ascii="Times New Roman" w:hAnsi="Times New Roman" w:eastAsia="楷体_GB2312" w:cs="Times New Roman"/>
          <w:sz w:val="32"/>
          <w:szCs w:val="32"/>
        </w:rPr>
      </w:pPr>
      <w:r>
        <w:rPr>
          <w:rFonts w:hint="default" w:ascii="Times New Roman" w:hAnsi="Times New Roman" w:eastAsia="楷体_GB2312" w:cs="Times New Roman"/>
          <w:spacing w:val="6"/>
          <w:sz w:val="32"/>
          <w:szCs w:val="32"/>
        </w:rPr>
        <w:t>江苏省农业农村厅制</w:t>
      </w:r>
    </w:p>
    <w:p w14:paraId="02E110F7">
      <w:pPr>
        <w:spacing w:line="222" w:lineRule="auto"/>
        <w:ind w:firstLine="620" w:firstLineChars="200"/>
        <w:rPr>
          <w:rFonts w:hint="default" w:ascii="Times New Roman" w:hAnsi="Times New Roman" w:eastAsia="仿宋" w:cs="Times New Roman"/>
          <w:sz w:val="31"/>
          <w:szCs w:val="31"/>
        </w:rPr>
        <w:sectPr>
          <w:footerReference r:id="rId4" w:type="default"/>
          <w:pgSz w:w="11906" w:h="16839"/>
          <w:pgMar w:top="1531" w:right="2041" w:bottom="1531" w:left="2041" w:header="0" w:footer="1111" w:gutter="0"/>
          <w:pgNumType w:fmt="decimal"/>
          <w:cols w:space="720" w:num="1"/>
        </w:sectPr>
      </w:pPr>
    </w:p>
    <w:p w14:paraId="45CD93B2">
      <w:pPr>
        <w:keepNext w:val="0"/>
        <w:keepLines w:val="0"/>
        <w:pageBreakBefore w:val="0"/>
        <w:widowControl/>
        <w:kinsoku w:val="0"/>
        <w:wordWrap/>
        <w:overflowPunct/>
        <w:topLinePunct w:val="0"/>
        <w:autoSpaceDE w:val="0"/>
        <w:autoSpaceDN w:val="0"/>
        <w:bidi w:val="0"/>
        <w:adjustRightInd w:val="0"/>
        <w:snapToGrid w:val="0"/>
        <w:spacing w:line="560" w:lineRule="exact"/>
        <w:ind w:right="0" w:firstLine="640" w:firstLineChars="200"/>
        <w:jc w:val="both"/>
        <w:textAlignment w:val="baseline"/>
        <w:outlineLvl w:val="9"/>
        <w:rPr>
          <w:rFonts w:ascii="黑体" w:hAnsi="黑体" w:eastAsia="黑体" w:cs="黑体"/>
          <w:color w:val="auto"/>
          <w:spacing w:val="0"/>
          <w:sz w:val="32"/>
          <w:szCs w:val="32"/>
        </w:rPr>
      </w:pPr>
      <w:r>
        <w:rPr>
          <w:rFonts w:ascii="黑体" w:hAnsi="黑体" w:eastAsia="黑体" w:cs="黑体"/>
          <w:b w:val="0"/>
          <w:bCs w:val="0"/>
          <w:color w:val="auto"/>
          <w:spacing w:val="0"/>
          <w:sz w:val="32"/>
          <w:szCs w:val="32"/>
        </w:rPr>
        <w:t>一、实施范围</w:t>
      </w:r>
    </w:p>
    <w:p w14:paraId="27215E45">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eastAsia" w:ascii="仿宋_GB2312" w:hAnsi="仿宋_GB2312" w:eastAsia="仿宋_GB2312" w:cs="仿宋_GB2312"/>
          <w:color w:val="auto"/>
          <w:spacing w:val="0"/>
          <w:sz w:val="32"/>
          <w:szCs w:val="32"/>
        </w:rPr>
      </w:pPr>
      <w:r>
        <w:rPr>
          <w:rFonts w:hint="eastAsia" w:ascii="仿宋_GB2312" w:hAnsi="仿宋_GB2312" w:eastAsia="仿宋_GB2312" w:cs="仿宋_GB2312"/>
          <w:color w:val="auto"/>
          <w:spacing w:val="0"/>
          <w:sz w:val="32"/>
          <w:szCs w:val="32"/>
        </w:rPr>
        <w:t>南通市海门区生猪定点屠宰场。</w:t>
      </w:r>
    </w:p>
    <w:p w14:paraId="1BE0F74B">
      <w:pPr>
        <w:keepNext w:val="0"/>
        <w:keepLines w:val="0"/>
        <w:pageBreakBefore w:val="0"/>
        <w:widowControl/>
        <w:kinsoku w:val="0"/>
        <w:wordWrap/>
        <w:overflowPunct/>
        <w:topLinePunct w:val="0"/>
        <w:autoSpaceDE w:val="0"/>
        <w:autoSpaceDN w:val="0"/>
        <w:bidi w:val="0"/>
        <w:adjustRightInd w:val="0"/>
        <w:snapToGrid w:val="0"/>
        <w:spacing w:line="560" w:lineRule="exact"/>
        <w:ind w:right="0" w:firstLine="640" w:firstLineChars="200"/>
        <w:jc w:val="both"/>
        <w:textAlignment w:val="baseline"/>
        <w:outlineLvl w:val="9"/>
        <w:rPr>
          <w:rFonts w:ascii="黑体" w:hAnsi="黑体" w:eastAsia="黑体" w:cs="黑体"/>
          <w:b w:val="0"/>
          <w:bCs w:val="0"/>
          <w:color w:val="auto"/>
          <w:spacing w:val="0"/>
          <w:sz w:val="32"/>
          <w:szCs w:val="32"/>
        </w:rPr>
      </w:pPr>
      <w:r>
        <w:rPr>
          <w:rFonts w:ascii="黑体" w:hAnsi="黑体" w:eastAsia="黑体" w:cs="黑体"/>
          <w:b w:val="0"/>
          <w:bCs w:val="0"/>
          <w:color w:val="auto"/>
          <w:spacing w:val="0"/>
          <w:sz w:val="32"/>
          <w:szCs w:val="32"/>
        </w:rPr>
        <w:t>二、实施内容</w:t>
      </w:r>
    </w:p>
    <w:p w14:paraId="4D48297A">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eastAsia" w:ascii="仿宋_GB2312" w:hAnsi="仿宋_GB2312" w:eastAsia="仿宋_GB2312" w:cs="仿宋_GB2312"/>
          <w:color w:val="auto"/>
          <w:spacing w:val="0"/>
          <w:sz w:val="32"/>
          <w:szCs w:val="32"/>
          <w:lang w:eastAsia="zh-CN"/>
        </w:rPr>
      </w:pPr>
      <w:r>
        <w:rPr>
          <w:rFonts w:hint="eastAsia" w:ascii="仿宋_GB2312" w:hAnsi="仿宋_GB2312" w:eastAsia="仿宋_GB2312" w:cs="仿宋_GB2312"/>
          <w:color w:val="auto"/>
          <w:spacing w:val="0"/>
          <w:sz w:val="32"/>
          <w:szCs w:val="32"/>
          <w:lang w:eastAsia="zh-CN"/>
        </w:rPr>
        <w:t>（一）</w:t>
      </w:r>
      <w:r>
        <w:rPr>
          <w:rFonts w:hint="eastAsia" w:ascii="仿宋_GB2312" w:hAnsi="仿宋_GB2312" w:eastAsia="仿宋_GB2312" w:cs="仿宋_GB2312"/>
          <w:color w:val="auto"/>
          <w:spacing w:val="0"/>
          <w:sz w:val="32"/>
          <w:szCs w:val="32"/>
        </w:rPr>
        <w:t>生猪屠宰环节病害猪损失</w:t>
      </w:r>
      <w:r>
        <w:rPr>
          <w:rFonts w:hint="eastAsia" w:ascii="仿宋_GB2312" w:hAnsi="仿宋_GB2312" w:eastAsia="仿宋_GB2312" w:cs="仿宋_GB2312"/>
          <w:color w:val="auto"/>
          <w:spacing w:val="0"/>
          <w:sz w:val="32"/>
          <w:szCs w:val="32"/>
          <w:lang w:eastAsia="zh-CN"/>
        </w:rPr>
        <w:t>补助；</w:t>
      </w:r>
    </w:p>
    <w:p w14:paraId="5335DE63">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eastAsia" w:ascii="仿宋_GB2312" w:hAnsi="仿宋_GB2312" w:eastAsia="仿宋_GB2312" w:cs="仿宋_GB2312"/>
          <w:color w:val="auto"/>
          <w:spacing w:val="0"/>
          <w:sz w:val="32"/>
          <w:szCs w:val="32"/>
          <w:lang w:eastAsia="zh-CN"/>
        </w:rPr>
      </w:pPr>
      <w:r>
        <w:rPr>
          <w:rFonts w:hint="eastAsia" w:ascii="仿宋_GB2312" w:hAnsi="仿宋_GB2312" w:eastAsia="仿宋_GB2312" w:cs="仿宋_GB2312"/>
          <w:color w:val="auto"/>
          <w:spacing w:val="0"/>
          <w:sz w:val="32"/>
          <w:szCs w:val="32"/>
          <w:lang w:eastAsia="zh-CN"/>
        </w:rPr>
        <w:t>（二）</w:t>
      </w:r>
      <w:r>
        <w:rPr>
          <w:rFonts w:hint="eastAsia" w:ascii="仿宋_GB2312" w:hAnsi="仿宋_GB2312" w:eastAsia="仿宋_GB2312" w:cs="仿宋_GB2312"/>
          <w:color w:val="auto"/>
          <w:spacing w:val="0"/>
          <w:sz w:val="32"/>
          <w:szCs w:val="32"/>
        </w:rPr>
        <w:t>生猪屠宰环节病害猪及病害产品无害化处理</w:t>
      </w:r>
      <w:r>
        <w:rPr>
          <w:rFonts w:hint="eastAsia" w:ascii="仿宋_GB2312" w:hAnsi="仿宋_GB2312" w:eastAsia="仿宋_GB2312" w:cs="仿宋_GB2312"/>
          <w:color w:val="auto"/>
          <w:spacing w:val="0"/>
          <w:sz w:val="32"/>
          <w:szCs w:val="32"/>
          <w:lang w:eastAsia="zh-CN"/>
        </w:rPr>
        <w:t>补助。</w:t>
      </w:r>
    </w:p>
    <w:p w14:paraId="589B90E2">
      <w:pPr>
        <w:keepNext w:val="0"/>
        <w:keepLines w:val="0"/>
        <w:pageBreakBefore w:val="0"/>
        <w:widowControl/>
        <w:kinsoku w:val="0"/>
        <w:wordWrap/>
        <w:overflowPunct/>
        <w:topLinePunct w:val="0"/>
        <w:autoSpaceDE w:val="0"/>
        <w:autoSpaceDN w:val="0"/>
        <w:bidi w:val="0"/>
        <w:adjustRightInd w:val="0"/>
        <w:snapToGrid w:val="0"/>
        <w:spacing w:line="560" w:lineRule="exact"/>
        <w:ind w:right="0" w:firstLine="640" w:firstLineChars="200"/>
        <w:jc w:val="both"/>
        <w:textAlignment w:val="baseline"/>
        <w:outlineLvl w:val="9"/>
        <w:rPr>
          <w:rFonts w:ascii="黑体" w:hAnsi="黑体" w:eastAsia="黑体" w:cs="黑体"/>
          <w:b w:val="0"/>
          <w:bCs w:val="0"/>
          <w:color w:val="auto"/>
          <w:spacing w:val="0"/>
          <w:sz w:val="32"/>
          <w:szCs w:val="32"/>
        </w:rPr>
      </w:pPr>
      <w:r>
        <w:rPr>
          <w:rFonts w:ascii="黑体" w:hAnsi="黑体" w:eastAsia="黑体" w:cs="黑体"/>
          <w:b w:val="0"/>
          <w:bCs w:val="0"/>
          <w:color w:val="auto"/>
          <w:spacing w:val="0"/>
          <w:sz w:val="32"/>
          <w:szCs w:val="32"/>
        </w:rPr>
        <w:t>三、经费预算</w:t>
      </w:r>
    </w:p>
    <w:p w14:paraId="48D8277D">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eastAsia" w:ascii="仿宋_GB2312" w:hAnsi="仿宋_GB2312" w:eastAsia="仿宋_GB2312" w:cs="仿宋_GB2312"/>
          <w:color w:val="auto"/>
          <w:spacing w:val="0"/>
          <w:sz w:val="32"/>
          <w:szCs w:val="32"/>
        </w:rPr>
      </w:pPr>
      <w:r>
        <w:rPr>
          <w:rFonts w:hint="eastAsia" w:ascii="仿宋_GB2312" w:hAnsi="仿宋_GB2312" w:eastAsia="仿宋_GB2312" w:cs="仿宋_GB2312"/>
          <w:color w:val="auto"/>
          <w:spacing w:val="0"/>
          <w:sz w:val="32"/>
          <w:szCs w:val="32"/>
          <w:lang w:eastAsia="zh-CN"/>
        </w:rPr>
        <w:t>（一）</w:t>
      </w:r>
      <w:r>
        <w:rPr>
          <w:rFonts w:hint="eastAsia" w:ascii="仿宋_GB2312" w:hAnsi="仿宋_GB2312" w:eastAsia="仿宋_GB2312" w:cs="仿宋_GB2312"/>
          <w:color w:val="auto"/>
          <w:spacing w:val="0"/>
          <w:sz w:val="32"/>
          <w:szCs w:val="32"/>
        </w:rPr>
        <w:t>资金来源。项目总投资</w:t>
      </w:r>
      <w:r>
        <w:rPr>
          <w:rFonts w:hint="eastAsia" w:ascii="仿宋_GB2312" w:hAnsi="仿宋_GB2312" w:eastAsia="仿宋_GB2312" w:cs="仿宋_GB2312"/>
          <w:color w:val="auto"/>
          <w:spacing w:val="0"/>
          <w:sz w:val="32"/>
          <w:szCs w:val="32"/>
          <w:u w:val="none"/>
          <w:lang w:val="en-US" w:eastAsia="zh-CN"/>
        </w:rPr>
        <w:t>64.984</w:t>
      </w:r>
      <w:r>
        <w:rPr>
          <w:rFonts w:hint="eastAsia" w:ascii="仿宋_GB2312" w:hAnsi="仿宋_GB2312" w:eastAsia="仿宋_GB2312" w:cs="仿宋_GB2312"/>
          <w:color w:val="auto"/>
          <w:spacing w:val="0"/>
          <w:sz w:val="32"/>
          <w:szCs w:val="32"/>
        </w:rPr>
        <w:t>万</w:t>
      </w:r>
      <w:r>
        <w:rPr>
          <w:rFonts w:hint="eastAsia" w:ascii="仿宋_GB2312" w:hAnsi="仿宋_GB2312" w:eastAsia="仿宋_GB2312" w:cs="仿宋_GB2312"/>
          <w:color w:val="auto"/>
          <w:spacing w:val="0"/>
          <w:sz w:val="32"/>
          <w:szCs w:val="32"/>
          <w:lang w:eastAsia="zh-CN"/>
        </w:rPr>
        <w:t>元，</w:t>
      </w:r>
      <w:r>
        <w:rPr>
          <w:rFonts w:hint="eastAsia" w:ascii="仿宋_GB2312" w:hAnsi="仿宋_GB2312" w:eastAsia="仿宋_GB2312" w:cs="仿宋_GB2312"/>
          <w:color w:val="auto"/>
          <w:spacing w:val="0"/>
          <w:sz w:val="32"/>
          <w:szCs w:val="32"/>
        </w:rPr>
        <w:t>其中</w:t>
      </w:r>
      <w:r>
        <w:rPr>
          <w:rFonts w:hint="eastAsia" w:ascii="仿宋_GB2312" w:hAnsi="仿宋_GB2312" w:eastAsia="仿宋_GB2312" w:cs="仿宋_GB2312"/>
          <w:color w:val="auto"/>
          <w:spacing w:val="0"/>
          <w:sz w:val="32"/>
          <w:szCs w:val="32"/>
          <w:lang w:eastAsia="zh-CN"/>
        </w:rPr>
        <w:t>：</w:t>
      </w:r>
      <w:r>
        <w:rPr>
          <w:rFonts w:hint="eastAsia" w:ascii="仿宋_GB2312" w:hAnsi="仿宋_GB2312" w:eastAsia="仿宋_GB2312" w:cs="仿宋_GB2312"/>
          <w:color w:val="auto"/>
          <w:spacing w:val="0"/>
          <w:sz w:val="32"/>
          <w:szCs w:val="32"/>
        </w:rPr>
        <w:t>省级财政资金</w:t>
      </w:r>
      <w:r>
        <w:rPr>
          <w:rFonts w:hint="eastAsia" w:ascii="仿宋_GB2312" w:hAnsi="仿宋_GB2312" w:eastAsia="仿宋_GB2312" w:cs="仿宋_GB2312"/>
          <w:color w:val="auto"/>
          <w:spacing w:val="0"/>
          <w:sz w:val="32"/>
          <w:szCs w:val="32"/>
          <w:u w:val="none"/>
          <w:lang w:val="en-US" w:eastAsia="zh-CN"/>
        </w:rPr>
        <w:t>42.692</w:t>
      </w:r>
      <w:r>
        <w:rPr>
          <w:rFonts w:hint="eastAsia" w:ascii="仿宋_GB2312" w:hAnsi="仿宋_GB2312" w:eastAsia="仿宋_GB2312" w:cs="仿宋_GB2312"/>
          <w:color w:val="auto"/>
          <w:spacing w:val="0"/>
          <w:sz w:val="32"/>
          <w:szCs w:val="32"/>
        </w:rPr>
        <w:t>万元，区财政配套资金</w:t>
      </w:r>
      <w:r>
        <w:rPr>
          <w:rFonts w:hint="eastAsia" w:ascii="仿宋_GB2312" w:hAnsi="仿宋_GB2312" w:eastAsia="仿宋_GB2312" w:cs="仿宋_GB2312"/>
          <w:color w:val="auto"/>
          <w:spacing w:val="0"/>
          <w:sz w:val="32"/>
          <w:szCs w:val="32"/>
          <w:u w:val="none"/>
          <w:lang w:val="en-US" w:eastAsia="zh-CN"/>
        </w:rPr>
        <w:t>22.292</w:t>
      </w:r>
      <w:r>
        <w:rPr>
          <w:rFonts w:hint="eastAsia" w:ascii="仿宋_GB2312" w:hAnsi="仿宋_GB2312" w:eastAsia="仿宋_GB2312" w:cs="仿宋_GB2312"/>
          <w:color w:val="auto"/>
          <w:spacing w:val="0"/>
          <w:sz w:val="32"/>
          <w:szCs w:val="32"/>
        </w:rPr>
        <w:t>万元，</w:t>
      </w:r>
      <w:r>
        <w:rPr>
          <w:rFonts w:hint="eastAsia" w:ascii="仿宋_GB2312" w:hAnsi="仿宋_GB2312" w:eastAsia="仿宋_GB2312" w:cs="仿宋_GB2312"/>
          <w:color w:val="auto"/>
          <w:spacing w:val="0"/>
          <w:sz w:val="32"/>
          <w:szCs w:val="32"/>
          <w:lang w:eastAsia="zh-CN"/>
        </w:rPr>
        <w:t>无</w:t>
      </w:r>
      <w:r>
        <w:rPr>
          <w:rFonts w:hint="eastAsia" w:ascii="仿宋_GB2312" w:hAnsi="仿宋_GB2312" w:eastAsia="仿宋_GB2312" w:cs="仿宋_GB2312"/>
          <w:color w:val="auto"/>
          <w:spacing w:val="0"/>
          <w:sz w:val="32"/>
          <w:szCs w:val="32"/>
        </w:rPr>
        <w:t>实施单位自筹资金。</w:t>
      </w:r>
    </w:p>
    <w:p w14:paraId="7929B60A">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eastAsia" w:ascii="仿宋_GB2312" w:hAnsi="仿宋_GB2312" w:eastAsia="仿宋_GB2312" w:cs="仿宋_GB2312"/>
          <w:color w:val="auto"/>
          <w:spacing w:val="0"/>
          <w:sz w:val="32"/>
          <w:szCs w:val="32"/>
        </w:rPr>
      </w:pPr>
      <w:r>
        <w:rPr>
          <w:rFonts w:hint="eastAsia" w:ascii="仿宋_GB2312" w:hAnsi="仿宋_GB2312" w:eastAsia="仿宋_GB2312" w:cs="仿宋_GB2312"/>
          <w:color w:val="auto"/>
          <w:spacing w:val="0"/>
          <w:sz w:val="32"/>
          <w:szCs w:val="32"/>
          <w:lang w:eastAsia="zh-CN"/>
        </w:rPr>
        <w:t>（二）</w:t>
      </w:r>
      <w:r>
        <w:rPr>
          <w:rFonts w:hint="eastAsia" w:ascii="仿宋_GB2312" w:hAnsi="仿宋_GB2312" w:eastAsia="仿宋_GB2312" w:cs="仿宋_GB2312"/>
          <w:color w:val="auto"/>
          <w:spacing w:val="0"/>
          <w:sz w:val="32"/>
          <w:szCs w:val="32"/>
        </w:rPr>
        <w:t>明细预算。</w:t>
      </w:r>
    </w:p>
    <w:p w14:paraId="7A8F4AE4">
      <w:pPr>
        <w:keepNext w:val="0"/>
        <w:keepLines w:val="0"/>
        <w:pageBreakBefore w:val="0"/>
        <w:widowControl/>
        <w:kinsoku w:val="0"/>
        <w:wordWrap/>
        <w:overflowPunct/>
        <w:topLinePunct w:val="0"/>
        <w:autoSpaceDE w:val="0"/>
        <w:autoSpaceDN w:val="0"/>
        <w:bidi w:val="0"/>
        <w:adjustRightInd w:val="0"/>
        <w:snapToGrid w:val="0"/>
        <w:spacing w:line="560" w:lineRule="exact"/>
        <w:ind w:left="0"/>
        <w:jc w:val="right"/>
        <w:textAlignment w:val="baseline"/>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pacing w:val="-1"/>
          <w:sz w:val="28"/>
          <w:szCs w:val="28"/>
        </w:rPr>
        <w:t>单位：万元</w:t>
      </w:r>
    </w:p>
    <w:tbl>
      <w:tblPr>
        <w:tblStyle w:val="20"/>
        <w:tblW w:w="934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73"/>
        <w:gridCol w:w="1049"/>
        <w:gridCol w:w="1320"/>
        <w:gridCol w:w="1410"/>
        <w:gridCol w:w="1613"/>
        <w:gridCol w:w="1378"/>
      </w:tblGrid>
      <w:tr w14:paraId="5E13A4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0" w:hRule="atLeast"/>
          <w:jc w:val="center"/>
        </w:trPr>
        <w:tc>
          <w:tcPr>
            <w:tcW w:w="2573" w:type="dxa"/>
            <w:vMerge w:val="restart"/>
            <w:tcBorders>
              <w:bottom w:val="nil"/>
            </w:tcBorders>
            <w:vAlign w:val="center"/>
          </w:tcPr>
          <w:p w14:paraId="68B67B4E">
            <w:pPr>
              <w:keepNext w:val="0"/>
              <w:keepLines w:val="0"/>
              <w:pageBreakBefore w:val="0"/>
              <w:widowControl/>
              <w:kinsoku w:val="0"/>
              <w:wordWrap/>
              <w:overflowPunct/>
              <w:topLinePunct w:val="0"/>
              <w:autoSpaceDE w:val="0"/>
              <w:autoSpaceDN w:val="0"/>
              <w:bidi w:val="0"/>
              <w:adjustRightInd w:val="0"/>
              <w:snapToGrid w:val="0"/>
              <w:spacing w:line="560" w:lineRule="exact"/>
              <w:ind w:right="0"/>
              <w:jc w:val="center"/>
              <w:textAlignment w:val="baseline"/>
              <w:rPr>
                <w:rFonts w:hint="default" w:ascii="Times New Roman" w:hAnsi="Times New Roman" w:eastAsia="黑体" w:cs="Times New Roman"/>
                <w:color w:val="auto"/>
                <w:spacing w:val="0"/>
                <w:position w:val="0"/>
                <w:sz w:val="28"/>
                <w:szCs w:val="28"/>
                <w:lang w:eastAsia="zh-CN"/>
              </w:rPr>
            </w:pPr>
            <w:r>
              <w:rPr>
                <w:rFonts w:hint="default" w:ascii="Times New Roman" w:hAnsi="Times New Roman" w:eastAsia="黑体" w:cs="Times New Roman"/>
                <w:color w:val="auto"/>
                <w:spacing w:val="0"/>
                <w:position w:val="0"/>
                <w:sz w:val="28"/>
                <w:szCs w:val="28"/>
                <w:lang w:eastAsia="zh-CN"/>
              </w:rPr>
              <w:t>实施内容</w:t>
            </w:r>
          </w:p>
        </w:tc>
        <w:tc>
          <w:tcPr>
            <w:tcW w:w="6770" w:type="dxa"/>
            <w:gridSpan w:val="5"/>
            <w:vAlign w:val="center"/>
          </w:tcPr>
          <w:p w14:paraId="5BAC3A50">
            <w:pPr>
              <w:keepNext w:val="0"/>
              <w:keepLines w:val="0"/>
              <w:pageBreakBefore w:val="0"/>
              <w:widowControl/>
              <w:kinsoku w:val="0"/>
              <w:wordWrap/>
              <w:overflowPunct/>
              <w:topLinePunct w:val="0"/>
              <w:autoSpaceDE w:val="0"/>
              <w:autoSpaceDN w:val="0"/>
              <w:bidi w:val="0"/>
              <w:adjustRightInd w:val="0"/>
              <w:snapToGrid w:val="0"/>
              <w:spacing w:line="560" w:lineRule="exact"/>
              <w:ind w:right="0"/>
              <w:jc w:val="center"/>
              <w:textAlignment w:val="baseline"/>
              <w:rPr>
                <w:rFonts w:hint="default" w:ascii="Times New Roman" w:hAnsi="Times New Roman" w:eastAsia="黑体" w:cs="Times New Roman"/>
                <w:color w:val="auto"/>
                <w:spacing w:val="0"/>
                <w:position w:val="0"/>
                <w:sz w:val="28"/>
                <w:szCs w:val="28"/>
              </w:rPr>
            </w:pPr>
            <w:r>
              <w:rPr>
                <w:rFonts w:hint="default" w:ascii="Times New Roman" w:hAnsi="Times New Roman" w:eastAsia="黑体" w:cs="Times New Roman"/>
                <w:color w:val="auto"/>
                <w:spacing w:val="0"/>
                <w:position w:val="0"/>
                <w:sz w:val="28"/>
                <w:szCs w:val="28"/>
              </w:rPr>
              <w:t>资金来源</w:t>
            </w:r>
          </w:p>
        </w:tc>
      </w:tr>
      <w:tr w14:paraId="45A753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6" w:hRule="atLeast"/>
          <w:jc w:val="center"/>
        </w:trPr>
        <w:tc>
          <w:tcPr>
            <w:tcW w:w="2573" w:type="dxa"/>
            <w:vMerge w:val="continue"/>
            <w:tcBorders>
              <w:top w:val="nil"/>
            </w:tcBorders>
            <w:vAlign w:val="center"/>
          </w:tcPr>
          <w:p w14:paraId="2B76CB4E">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560" w:firstLineChars="200"/>
              <w:jc w:val="center"/>
              <w:textAlignment w:val="baseline"/>
              <w:rPr>
                <w:rFonts w:hint="default" w:ascii="Times New Roman" w:hAnsi="Times New Roman" w:eastAsia="黑体" w:cs="Times New Roman"/>
                <w:color w:val="auto"/>
                <w:spacing w:val="0"/>
                <w:position w:val="0"/>
                <w:sz w:val="28"/>
                <w:szCs w:val="28"/>
              </w:rPr>
            </w:pPr>
          </w:p>
        </w:tc>
        <w:tc>
          <w:tcPr>
            <w:tcW w:w="1049" w:type="dxa"/>
            <w:vAlign w:val="center"/>
          </w:tcPr>
          <w:p w14:paraId="3B643D43">
            <w:pPr>
              <w:keepNext w:val="0"/>
              <w:keepLines w:val="0"/>
              <w:pageBreakBefore w:val="0"/>
              <w:widowControl/>
              <w:kinsoku w:val="0"/>
              <w:wordWrap/>
              <w:overflowPunct/>
              <w:topLinePunct w:val="0"/>
              <w:autoSpaceDE w:val="0"/>
              <w:autoSpaceDN w:val="0"/>
              <w:bidi w:val="0"/>
              <w:adjustRightInd w:val="0"/>
              <w:snapToGrid w:val="0"/>
              <w:spacing w:line="560" w:lineRule="exact"/>
              <w:ind w:right="0"/>
              <w:jc w:val="center"/>
              <w:textAlignment w:val="baseline"/>
              <w:rPr>
                <w:rFonts w:hint="default" w:ascii="Times New Roman" w:hAnsi="Times New Roman" w:eastAsia="黑体" w:cs="Times New Roman"/>
                <w:color w:val="auto"/>
                <w:spacing w:val="0"/>
                <w:position w:val="0"/>
                <w:sz w:val="28"/>
                <w:szCs w:val="28"/>
              </w:rPr>
            </w:pPr>
            <w:r>
              <w:rPr>
                <w:rFonts w:hint="default" w:ascii="Times New Roman" w:hAnsi="Times New Roman" w:eastAsia="黑体" w:cs="Times New Roman"/>
                <w:color w:val="auto"/>
                <w:spacing w:val="0"/>
                <w:position w:val="0"/>
                <w:sz w:val="28"/>
                <w:szCs w:val="28"/>
              </w:rPr>
              <w:t>合计</w:t>
            </w:r>
          </w:p>
        </w:tc>
        <w:tc>
          <w:tcPr>
            <w:tcW w:w="1320" w:type="dxa"/>
            <w:vAlign w:val="center"/>
          </w:tcPr>
          <w:p w14:paraId="7E63B587">
            <w:pPr>
              <w:keepNext w:val="0"/>
              <w:keepLines w:val="0"/>
              <w:pageBreakBefore w:val="0"/>
              <w:widowControl/>
              <w:kinsoku w:val="0"/>
              <w:wordWrap/>
              <w:overflowPunct/>
              <w:topLinePunct w:val="0"/>
              <w:autoSpaceDE w:val="0"/>
              <w:autoSpaceDN w:val="0"/>
              <w:bidi w:val="0"/>
              <w:adjustRightInd w:val="0"/>
              <w:snapToGrid w:val="0"/>
              <w:spacing w:line="400" w:lineRule="exact"/>
              <w:ind w:right="0"/>
              <w:jc w:val="center"/>
              <w:textAlignment w:val="baseline"/>
              <w:rPr>
                <w:rFonts w:hint="default" w:ascii="Times New Roman" w:hAnsi="Times New Roman" w:eastAsia="黑体" w:cs="Times New Roman"/>
                <w:color w:val="auto"/>
                <w:spacing w:val="0"/>
                <w:position w:val="0"/>
                <w:sz w:val="28"/>
                <w:szCs w:val="28"/>
              </w:rPr>
            </w:pPr>
            <w:r>
              <w:rPr>
                <w:rFonts w:hint="default" w:ascii="Times New Roman" w:hAnsi="Times New Roman" w:eastAsia="黑体" w:cs="Times New Roman"/>
                <w:color w:val="auto"/>
                <w:spacing w:val="0"/>
                <w:position w:val="0"/>
                <w:sz w:val="28"/>
                <w:szCs w:val="28"/>
              </w:rPr>
              <w:t>中央财政补助资金</w:t>
            </w:r>
          </w:p>
        </w:tc>
        <w:tc>
          <w:tcPr>
            <w:tcW w:w="1410" w:type="dxa"/>
            <w:vAlign w:val="center"/>
          </w:tcPr>
          <w:p w14:paraId="277B82CE">
            <w:pPr>
              <w:keepNext w:val="0"/>
              <w:keepLines w:val="0"/>
              <w:pageBreakBefore w:val="0"/>
              <w:widowControl/>
              <w:kinsoku w:val="0"/>
              <w:wordWrap/>
              <w:overflowPunct/>
              <w:topLinePunct w:val="0"/>
              <w:autoSpaceDE w:val="0"/>
              <w:autoSpaceDN w:val="0"/>
              <w:bidi w:val="0"/>
              <w:adjustRightInd w:val="0"/>
              <w:snapToGrid w:val="0"/>
              <w:spacing w:line="400" w:lineRule="exact"/>
              <w:ind w:right="0"/>
              <w:jc w:val="center"/>
              <w:textAlignment w:val="baseline"/>
              <w:rPr>
                <w:rFonts w:hint="default" w:ascii="Times New Roman" w:hAnsi="Times New Roman" w:eastAsia="黑体" w:cs="Times New Roman"/>
                <w:color w:val="auto"/>
                <w:spacing w:val="0"/>
                <w:position w:val="0"/>
                <w:sz w:val="28"/>
                <w:szCs w:val="28"/>
              </w:rPr>
            </w:pPr>
            <w:r>
              <w:rPr>
                <w:rFonts w:hint="default" w:ascii="Times New Roman" w:hAnsi="Times New Roman" w:eastAsia="黑体" w:cs="Times New Roman"/>
                <w:color w:val="auto"/>
                <w:spacing w:val="0"/>
                <w:position w:val="0"/>
                <w:sz w:val="28"/>
                <w:szCs w:val="28"/>
              </w:rPr>
              <w:t>省级财政补助资金</w:t>
            </w:r>
          </w:p>
        </w:tc>
        <w:tc>
          <w:tcPr>
            <w:tcW w:w="1613" w:type="dxa"/>
            <w:vAlign w:val="center"/>
          </w:tcPr>
          <w:p w14:paraId="7EF78EEF">
            <w:pPr>
              <w:keepNext w:val="0"/>
              <w:keepLines w:val="0"/>
              <w:pageBreakBefore w:val="0"/>
              <w:widowControl/>
              <w:kinsoku w:val="0"/>
              <w:wordWrap/>
              <w:overflowPunct/>
              <w:topLinePunct w:val="0"/>
              <w:autoSpaceDE w:val="0"/>
              <w:autoSpaceDN w:val="0"/>
              <w:bidi w:val="0"/>
              <w:adjustRightInd w:val="0"/>
              <w:snapToGrid w:val="0"/>
              <w:spacing w:line="400" w:lineRule="exact"/>
              <w:ind w:right="0"/>
              <w:jc w:val="center"/>
              <w:textAlignment w:val="baseline"/>
              <w:rPr>
                <w:rFonts w:hint="default" w:ascii="Times New Roman" w:hAnsi="Times New Roman" w:eastAsia="黑体" w:cs="Times New Roman"/>
                <w:color w:val="auto"/>
                <w:spacing w:val="0"/>
                <w:position w:val="0"/>
                <w:sz w:val="28"/>
                <w:szCs w:val="28"/>
              </w:rPr>
            </w:pPr>
            <w:r>
              <w:rPr>
                <w:rFonts w:hint="eastAsia" w:ascii="Times New Roman" w:hAnsi="Times New Roman" w:eastAsia="黑体" w:cs="Times New Roman"/>
                <w:color w:val="auto"/>
                <w:spacing w:val="0"/>
                <w:position w:val="0"/>
                <w:sz w:val="28"/>
                <w:szCs w:val="28"/>
                <w:lang w:eastAsia="zh-CN"/>
              </w:rPr>
              <w:t>区</w:t>
            </w:r>
            <w:r>
              <w:rPr>
                <w:rFonts w:hint="default" w:ascii="Times New Roman" w:hAnsi="Times New Roman" w:eastAsia="黑体" w:cs="Times New Roman"/>
                <w:color w:val="auto"/>
                <w:spacing w:val="0"/>
                <w:position w:val="0"/>
                <w:sz w:val="28"/>
                <w:szCs w:val="28"/>
              </w:rPr>
              <w:t>财政</w:t>
            </w:r>
          </w:p>
          <w:p w14:paraId="4B5D22C4">
            <w:pPr>
              <w:keepNext w:val="0"/>
              <w:keepLines w:val="0"/>
              <w:pageBreakBefore w:val="0"/>
              <w:widowControl/>
              <w:kinsoku w:val="0"/>
              <w:wordWrap/>
              <w:overflowPunct/>
              <w:topLinePunct w:val="0"/>
              <w:autoSpaceDE w:val="0"/>
              <w:autoSpaceDN w:val="0"/>
              <w:bidi w:val="0"/>
              <w:adjustRightInd w:val="0"/>
              <w:snapToGrid w:val="0"/>
              <w:spacing w:line="400" w:lineRule="exact"/>
              <w:ind w:right="0"/>
              <w:jc w:val="center"/>
              <w:textAlignment w:val="baseline"/>
              <w:rPr>
                <w:rFonts w:hint="eastAsia" w:ascii="Times New Roman" w:hAnsi="Times New Roman" w:eastAsia="黑体" w:cs="Times New Roman"/>
                <w:color w:val="auto"/>
                <w:spacing w:val="0"/>
                <w:position w:val="0"/>
                <w:sz w:val="28"/>
                <w:szCs w:val="28"/>
                <w:lang w:eastAsia="zh-CN"/>
              </w:rPr>
            </w:pPr>
            <w:r>
              <w:rPr>
                <w:rFonts w:hint="default" w:ascii="Times New Roman" w:hAnsi="Times New Roman" w:eastAsia="黑体" w:cs="Times New Roman"/>
                <w:color w:val="auto"/>
                <w:spacing w:val="0"/>
                <w:position w:val="0"/>
                <w:sz w:val="28"/>
                <w:szCs w:val="28"/>
              </w:rPr>
              <w:t>配套资金</w:t>
            </w:r>
          </w:p>
        </w:tc>
        <w:tc>
          <w:tcPr>
            <w:tcW w:w="1378" w:type="dxa"/>
            <w:vAlign w:val="center"/>
          </w:tcPr>
          <w:p w14:paraId="332D98FC">
            <w:pPr>
              <w:keepNext w:val="0"/>
              <w:keepLines w:val="0"/>
              <w:pageBreakBefore w:val="0"/>
              <w:widowControl/>
              <w:kinsoku w:val="0"/>
              <w:wordWrap/>
              <w:overflowPunct/>
              <w:topLinePunct w:val="0"/>
              <w:autoSpaceDE w:val="0"/>
              <w:autoSpaceDN w:val="0"/>
              <w:bidi w:val="0"/>
              <w:adjustRightInd w:val="0"/>
              <w:snapToGrid w:val="0"/>
              <w:spacing w:line="400" w:lineRule="exact"/>
              <w:ind w:right="0"/>
              <w:jc w:val="center"/>
              <w:textAlignment w:val="baseline"/>
              <w:rPr>
                <w:rFonts w:hint="default" w:ascii="Times New Roman" w:hAnsi="Times New Roman" w:eastAsia="黑体" w:cs="Times New Roman"/>
                <w:color w:val="auto"/>
                <w:spacing w:val="0"/>
                <w:position w:val="0"/>
                <w:sz w:val="28"/>
                <w:szCs w:val="28"/>
              </w:rPr>
            </w:pPr>
            <w:r>
              <w:rPr>
                <w:rFonts w:hint="default" w:ascii="Times New Roman" w:hAnsi="Times New Roman" w:eastAsia="黑体" w:cs="Times New Roman"/>
                <w:color w:val="auto"/>
                <w:spacing w:val="0"/>
                <w:position w:val="0"/>
                <w:sz w:val="28"/>
                <w:szCs w:val="28"/>
              </w:rPr>
              <w:t>实施单位</w:t>
            </w:r>
          </w:p>
          <w:p w14:paraId="7F478146">
            <w:pPr>
              <w:keepNext w:val="0"/>
              <w:keepLines w:val="0"/>
              <w:pageBreakBefore w:val="0"/>
              <w:widowControl/>
              <w:kinsoku w:val="0"/>
              <w:wordWrap/>
              <w:overflowPunct/>
              <w:topLinePunct w:val="0"/>
              <w:autoSpaceDE w:val="0"/>
              <w:autoSpaceDN w:val="0"/>
              <w:bidi w:val="0"/>
              <w:adjustRightInd w:val="0"/>
              <w:snapToGrid w:val="0"/>
              <w:spacing w:line="400" w:lineRule="exact"/>
              <w:ind w:right="0"/>
              <w:jc w:val="center"/>
              <w:textAlignment w:val="baseline"/>
              <w:rPr>
                <w:rFonts w:hint="default" w:ascii="Times New Roman" w:hAnsi="Times New Roman" w:eastAsia="黑体" w:cs="Times New Roman"/>
                <w:color w:val="auto"/>
                <w:spacing w:val="0"/>
                <w:position w:val="0"/>
                <w:sz w:val="28"/>
                <w:szCs w:val="28"/>
              </w:rPr>
            </w:pPr>
            <w:r>
              <w:rPr>
                <w:rFonts w:hint="default" w:ascii="Times New Roman" w:hAnsi="Times New Roman" w:eastAsia="黑体" w:cs="Times New Roman"/>
                <w:color w:val="auto"/>
                <w:spacing w:val="0"/>
                <w:position w:val="0"/>
                <w:sz w:val="28"/>
                <w:szCs w:val="28"/>
              </w:rPr>
              <w:t>自筹资金</w:t>
            </w:r>
          </w:p>
        </w:tc>
      </w:tr>
      <w:tr w14:paraId="53223A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jc w:val="center"/>
        </w:trPr>
        <w:tc>
          <w:tcPr>
            <w:tcW w:w="2573" w:type="dxa"/>
            <w:vAlign w:val="center"/>
          </w:tcPr>
          <w:p w14:paraId="50E22EF6">
            <w:pPr>
              <w:keepNext w:val="0"/>
              <w:keepLines w:val="0"/>
              <w:pageBreakBefore w:val="0"/>
              <w:widowControl/>
              <w:kinsoku w:val="0"/>
              <w:wordWrap/>
              <w:overflowPunct/>
              <w:topLinePunct w:val="0"/>
              <w:autoSpaceDE w:val="0"/>
              <w:autoSpaceDN w:val="0"/>
              <w:bidi w:val="0"/>
              <w:adjustRightInd w:val="0"/>
              <w:snapToGrid w:val="0"/>
              <w:spacing w:line="320" w:lineRule="exact"/>
              <w:ind w:right="0"/>
              <w:jc w:val="center"/>
              <w:textAlignment w:val="baseline"/>
              <w:rPr>
                <w:rFonts w:hint="default" w:ascii="Times New Roman" w:hAnsi="Times New Roman" w:eastAsia="仿宋_GB2312" w:cs="Times New Roman"/>
                <w:color w:val="auto"/>
                <w:spacing w:val="0"/>
                <w:position w:val="0"/>
                <w:sz w:val="28"/>
                <w:szCs w:val="28"/>
                <w:lang w:eastAsia="zh-CN"/>
              </w:rPr>
            </w:pPr>
            <w:r>
              <w:rPr>
                <w:rFonts w:hint="eastAsia" w:ascii="Times New Roman" w:hAnsi="Times New Roman" w:eastAsia="仿宋_GB2312" w:cs="Times New Roman"/>
                <w:color w:val="auto"/>
                <w:spacing w:val="0"/>
                <w:sz w:val="28"/>
                <w:szCs w:val="28"/>
                <w:lang w:val="en-US" w:eastAsia="zh-CN"/>
              </w:rPr>
              <w:t>2025年度</w:t>
            </w:r>
            <w:r>
              <w:rPr>
                <w:rFonts w:hint="default" w:ascii="Times New Roman" w:hAnsi="Times New Roman" w:eastAsia="仿宋_GB2312" w:cs="Times New Roman"/>
                <w:color w:val="auto"/>
                <w:spacing w:val="0"/>
                <w:sz w:val="28"/>
                <w:szCs w:val="28"/>
              </w:rPr>
              <w:t>生猪屠宰环节病害猪损失</w:t>
            </w:r>
            <w:r>
              <w:rPr>
                <w:rFonts w:hint="eastAsia" w:ascii="Times New Roman" w:hAnsi="Times New Roman" w:eastAsia="仿宋_GB2312" w:cs="Times New Roman"/>
                <w:color w:val="auto"/>
                <w:spacing w:val="0"/>
                <w:sz w:val="28"/>
                <w:szCs w:val="28"/>
                <w:lang w:eastAsia="zh-CN"/>
              </w:rPr>
              <w:t>补助</w:t>
            </w:r>
            <w:r>
              <w:rPr>
                <w:rFonts w:hint="default" w:ascii="Times New Roman" w:hAnsi="Times New Roman" w:eastAsia="仿宋_GB2312" w:cs="Times New Roman"/>
                <w:color w:val="auto"/>
                <w:spacing w:val="0"/>
                <w:sz w:val="28"/>
                <w:szCs w:val="28"/>
              </w:rPr>
              <w:t>及</w:t>
            </w:r>
            <w:r>
              <w:rPr>
                <w:rFonts w:hint="eastAsia" w:ascii="仿宋_GB2312" w:hAnsi="仿宋_GB2312" w:eastAsia="仿宋_GB2312" w:cs="仿宋_GB2312"/>
                <w:color w:val="auto"/>
                <w:spacing w:val="0"/>
                <w:sz w:val="28"/>
                <w:szCs w:val="28"/>
              </w:rPr>
              <w:t>病害猪</w:t>
            </w:r>
            <w:r>
              <w:rPr>
                <w:rFonts w:hint="eastAsia" w:ascii="仿宋_GB2312" w:hAnsi="仿宋_GB2312" w:eastAsia="仿宋_GB2312" w:cs="仿宋_GB2312"/>
                <w:color w:val="auto"/>
                <w:spacing w:val="0"/>
                <w:sz w:val="28"/>
                <w:szCs w:val="28"/>
                <w:lang w:eastAsia="zh-CN"/>
              </w:rPr>
              <w:t>与</w:t>
            </w:r>
            <w:r>
              <w:rPr>
                <w:rFonts w:hint="eastAsia" w:ascii="仿宋_GB2312" w:hAnsi="仿宋_GB2312" w:eastAsia="仿宋_GB2312" w:cs="仿宋_GB2312"/>
                <w:color w:val="auto"/>
                <w:spacing w:val="0"/>
                <w:sz w:val="28"/>
                <w:szCs w:val="28"/>
              </w:rPr>
              <w:t>病害产品无害化处理</w:t>
            </w:r>
            <w:r>
              <w:rPr>
                <w:rFonts w:hint="eastAsia" w:ascii="仿宋_GB2312" w:hAnsi="仿宋_GB2312" w:eastAsia="仿宋_GB2312" w:cs="仿宋_GB2312"/>
                <w:color w:val="auto"/>
                <w:spacing w:val="0"/>
                <w:sz w:val="28"/>
                <w:szCs w:val="28"/>
                <w:lang w:eastAsia="zh-CN"/>
              </w:rPr>
              <w:t>补助</w:t>
            </w:r>
          </w:p>
        </w:tc>
        <w:tc>
          <w:tcPr>
            <w:tcW w:w="1049" w:type="dxa"/>
            <w:vAlign w:val="center"/>
          </w:tcPr>
          <w:p w14:paraId="44CD0986">
            <w:pPr>
              <w:keepNext w:val="0"/>
              <w:keepLines w:val="0"/>
              <w:pageBreakBefore w:val="0"/>
              <w:widowControl/>
              <w:kinsoku w:val="0"/>
              <w:wordWrap/>
              <w:overflowPunct/>
              <w:topLinePunct w:val="0"/>
              <w:autoSpaceDE w:val="0"/>
              <w:autoSpaceDN w:val="0"/>
              <w:bidi w:val="0"/>
              <w:adjustRightInd w:val="0"/>
              <w:snapToGrid w:val="0"/>
              <w:spacing w:line="360" w:lineRule="exact"/>
              <w:ind w:right="0"/>
              <w:jc w:val="center"/>
              <w:textAlignment w:val="baseline"/>
              <w:rPr>
                <w:rFonts w:hint="default" w:ascii="Times New Roman" w:hAnsi="Times New Roman" w:eastAsia="仿宋_GB2312" w:cs="Times New Roman"/>
                <w:color w:val="auto"/>
                <w:spacing w:val="0"/>
                <w:position w:val="0"/>
                <w:sz w:val="28"/>
                <w:szCs w:val="28"/>
                <w:lang w:val="en-US" w:eastAsia="zh-CN"/>
              </w:rPr>
            </w:pPr>
            <w:r>
              <w:rPr>
                <w:rFonts w:hint="eastAsia" w:ascii="Times New Roman" w:hAnsi="Times New Roman" w:eastAsia="仿宋_GB2312" w:cs="Times New Roman"/>
                <w:color w:val="auto"/>
                <w:spacing w:val="0"/>
                <w:position w:val="0"/>
                <w:sz w:val="28"/>
                <w:szCs w:val="28"/>
                <w:lang w:val="en-US" w:eastAsia="zh-CN"/>
              </w:rPr>
              <w:t>64.984</w:t>
            </w:r>
          </w:p>
        </w:tc>
        <w:tc>
          <w:tcPr>
            <w:tcW w:w="1320" w:type="dxa"/>
            <w:vAlign w:val="center"/>
          </w:tcPr>
          <w:p w14:paraId="51C36E76">
            <w:pPr>
              <w:keepNext w:val="0"/>
              <w:keepLines w:val="0"/>
              <w:pageBreakBefore w:val="0"/>
              <w:widowControl/>
              <w:kinsoku w:val="0"/>
              <w:wordWrap/>
              <w:overflowPunct/>
              <w:topLinePunct w:val="0"/>
              <w:autoSpaceDE w:val="0"/>
              <w:autoSpaceDN w:val="0"/>
              <w:bidi w:val="0"/>
              <w:adjustRightInd w:val="0"/>
              <w:snapToGrid w:val="0"/>
              <w:spacing w:line="360" w:lineRule="exact"/>
              <w:ind w:right="0"/>
              <w:jc w:val="center"/>
              <w:textAlignment w:val="baseline"/>
              <w:rPr>
                <w:rFonts w:hint="default" w:ascii="Times New Roman" w:hAnsi="Times New Roman" w:eastAsia="仿宋_GB2312" w:cs="Times New Roman"/>
                <w:color w:val="auto"/>
                <w:spacing w:val="0"/>
                <w:position w:val="0"/>
                <w:sz w:val="28"/>
                <w:szCs w:val="28"/>
                <w:lang w:val="en-US" w:eastAsia="zh-CN"/>
              </w:rPr>
            </w:pPr>
          </w:p>
        </w:tc>
        <w:tc>
          <w:tcPr>
            <w:tcW w:w="1410" w:type="dxa"/>
            <w:vAlign w:val="center"/>
          </w:tcPr>
          <w:p w14:paraId="14198090">
            <w:pPr>
              <w:keepNext w:val="0"/>
              <w:keepLines w:val="0"/>
              <w:pageBreakBefore w:val="0"/>
              <w:widowControl/>
              <w:kinsoku w:val="0"/>
              <w:wordWrap/>
              <w:overflowPunct/>
              <w:topLinePunct w:val="0"/>
              <w:autoSpaceDE w:val="0"/>
              <w:autoSpaceDN w:val="0"/>
              <w:bidi w:val="0"/>
              <w:adjustRightInd w:val="0"/>
              <w:snapToGrid w:val="0"/>
              <w:spacing w:line="360" w:lineRule="exact"/>
              <w:ind w:right="0"/>
              <w:jc w:val="center"/>
              <w:textAlignment w:val="baseline"/>
              <w:rPr>
                <w:rFonts w:hint="default" w:ascii="Times New Roman" w:hAnsi="Times New Roman" w:eastAsia="仿宋_GB2312" w:cs="Times New Roman"/>
                <w:color w:val="auto"/>
                <w:spacing w:val="0"/>
                <w:position w:val="0"/>
                <w:sz w:val="28"/>
                <w:szCs w:val="28"/>
                <w:lang w:val="en-US" w:eastAsia="zh-CN"/>
              </w:rPr>
            </w:pPr>
            <w:r>
              <w:rPr>
                <w:rFonts w:hint="eastAsia" w:ascii="Times New Roman" w:hAnsi="Times New Roman" w:eastAsia="仿宋_GB2312" w:cs="Times New Roman"/>
                <w:color w:val="auto"/>
                <w:spacing w:val="0"/>
                <w:position w:val="0"/>
                <w:sz w:val="28"/>
                <w:szCs w:val="28"/>
                <w:lang w:val="en-US" w:eastAsia="zh-CN"/>
              </w:rPr>
              <w:t>42.692</w:t>
            </w:r>
          </w:p>
        </w:tc>
        <w:tc>
          <w:tcPr>
            <w:tcW w:w="1613" w:type="dxa"/>
            <w:vAlign w:val="center"/>
          </w:tcPr>
          <w:p w14:paraId="3F896268">
            <w:pPr>
              <w:keepNext w:val="0"/>
              <w:keepLines w:val="0"/>
              <w:pageBreakBefore w:val="0"/>
              <w:widowControl/>
              <w:kinsoku w:val="0"/>
              <w:wordWrap/>
              <w:overflowPunct/>
              <w:topLinePunct w:val="0"/>
              <w:autoSpaceDE w:val="0"/>
              <w:autoSpaceDN w:val="0"/>
              <w:bidi w:val="0"/>
              <w:adjustRightInd w:val="0"/>
              <w:snapToGrid w:val="0"/>
              <w:spacing w:line="360" w:lineRule="exact"/>
              <w:ind w:right="0"/>
              <w:jc w:val="center"/>
              <w:textAlignment w:val="baseline"/>
              <w:rPr>
                <w:rFonts w:hint="default" w:ascii="Times New Roman" w:hAnsi="Times New Roman" w:eastAsia="仿宋_GB2312" w:cs="Times New Roman"/>
                <w:color w:val="auto"/>
                <w:spacing w:val="0"/>
                <w:position w:val="0"/>
                <w:sz w:val="28"/>
                <w:szCs w:val="28"/>
                <w:lang w:val="en-US" w:eastAsia="zh-CN"/>
              </w:rPr>
            </w:pPr>
            <w:r>
              <w:rPr>
                <w:rFonts w:hint="eastAsia" w:ascii="Times New Roman" w:hAnsi="Times New Roman" w:eastAsia="仿宋_GB2312" w:cs="Times New Roman"/>
                <w:color w:val="auto"/>
                <w:spacing w:val="0"/>
                <w:position w:val="0"/>
                <w:sz w:val="28"/>
                <w:szCs w:val="28"/>
                <w:lang w:val="en-US" w:eastAsia="zh-CN"/>
              </w:rPr>
              <w:t>22.292</w:t>
            </w:r>
          </w:p>
        </w:tc>
        <w:tc>
          <w:tcPr>
            <w:tcW w:w="1378" w:type="dxa"/>
            <w:vAlign w:val="center"/>
          </w:tcPr>
          <w:p w14:paraId="6EF87A4D">
            <w:pPr>
              <w:keepNext w:val="0"/>
              <w:keepLines w:val="0"/>
              <w:pageBreakBefore w:val="0"/>
              <w:widowControl/>
              <w:kinsoku w:val="0"/>
              <w:wordWrap/>
              <w:overflowPunct/>
              <w:topLinePunct w:val="0"/>
              <w:autoSpaceDE w:val="0"/>
              <w:autoSpaceDN w:val="0"/>
              <w:bidi w:val="0"/>
              <w:adjustRightInd w:val="0"/>
              <w:snapToGrid w:val="0"/>
              <w:spacing w:line="360" w:lineRule="exact"/>
              <w:ind w:right="0"/>
              <w:jc w:val="center"/>
              <w:textAlignment w:val="baseline"/>
              <w:rPr>
                <w:rFonts w:hint="default" w:ascii="Times New Roman" w:hAnsi="Times New Roman" w:eastAsia="仿宋_GB2312" w:cs="Times New Roman"/>
                <w:color w:val="auto"/>
                <w:spacing w:val="0"/>
                <w:position w:val="0"/>
                <w:sz w:val="28"/>
                <w:szCs w:val="28"/>
                <w:lang w:val="en-US" w:eastAsia="zh-CN"/>
              </w:rPr>
            </w:pPr>
            <w:r>
              <w:rPr>
                <w:rFonts w:hint="eastAsia" w:ascii="Times New Roman" w:hAnsi="Times New Roman" w:eastAsia="仿宋_GB2312" w:cs="Times New Roman"/>
                <w:color w:val="auto"/>
                <w:spacing w:val="0"/>
                <w:position w:val="0"/>
                <w:sz w:val="28"/>
                <w:szCs w:val="28"/>
                <w:lang w:val="en-US" w:eastAsia="zh-CN"/>
              </w:rPr>
              <w:t>0</w:t>
            </w:r>
          </w:p>
        </w:tc>
      </w:tr>
      <w:tr w14:paraId="28E831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jc w:val="center"/>
        </w:trPr>
        <w:tc>
          <w:tcPr>
            <w:tcW w:w="2573" w:type="dxa"/>
            <w:vAlign w:val="center"/>
          </w:tcPr>
          <w:p w14:paraId="0D4AF749">
            <w:pPr>
              <w:keepNext w:val="0"/>
              <w:keepLines w:val="0"/>
              <w:pageBreakBefore w:val="0"/>
              <w:widowControl/>
              <w:kinsoku w:val="0"/>
              <w:wordWrap/>
              <w:overflowPunct/>
              <w:topLinePunct w:val="0"/>
              <w:autoSpaceDE w:val="0"/>
              <w:autoSpaceDN w:val="0"/>
              <w:bidi w:val="0"/>
              <w:adjustRightInd w:val="0"/>
              <w:snapToGrid w:val="0"/>
              <w:spacing w:line="360" w:lineRule="exact"/>
              <w:ind w:right="0"/>
              <w:jc w:val="center"/>
              <w:textAlignment w:val="baseline"/>
              <w:rPr>
                <w:rFonts w:hint="eastAsia" w:ascii="Times New Roman" w:hAnsi="Times New Roman" w:eastAsia="仿宋_GB2312" w:cs="Times New Roman"/>
                <w:color w:val="auto"/>
                <w:spacing w:val="0"/>
                <w:position w:val="0"/>
                <w:sz w:val="28"/>
                <w:szCs w:val="28"/>
                <w:lang w:val="en-US" w:eastAsia="zh-CN"/>
              </w:rPr>
            </w:pPr>
            <w:r>
              <w:rPr>
                <w:rFonts w:hint="eastAsia" w:ascii="Times New Roman" w:hAnsi="Times New Roman" w:eastAsia="仿宋_GB2312" w:cs="Times New Roman"/>
                <w:color w:val="auto"/>
                <w:spacing w:val="0"/>
                <w:position w:val="0"/>
                <w:sz w:val="28"/>
                <w:szCs w:val="28"/>
                <w:lang w:val="en-US" w:eastAsia="zh-CN"/>
              </w:rPr>
              <w:t>合计</w:t>
            </w:r>
          </w:p>
        </w:tc>
        <w:tc>
          <w:tcPr>
            <w:tcW w:w="1049" w:type="dxa"/>
            <w:vAlign w:val="center"/>
          </w:tcPr>
          <w:p w14:paraId="030AFFC0">
            <w:pPr>
              <w:keepNext w:val="0"/>
              <w:keepLines w:val="0"/>
              <w:pageBreakBefore w:val="0"/>
              <w:widowControl/>
              <w:kinsoku w:val="0"/>
              <w:wordWrap/>
              <w:overflowPunct/>
              <w:topLinePunct w:val="0"/>
              <w:autoSpaceDE w:val="0"/>
              <w:autoSpaceDN w:val="0"/>
              <w:bidi w:val="0"/>
              <w:adjustRightInd w:val="0"/>
              <w:snapToGrid w:val="0"/>
              <w:spacing w:line="360" w:lineRule="exact"/>
              <w:ind w:right="0"/>
              <w:jc w:val="center"/>
              <w:textAlignment w:val="baseline"/>
              <w:rPr>
                <w:rFonts w:hint="default" w:ascii="Times New Roman" w:hAnsi="Times New Roman" w:eastAsia="仿宋_GB2312" w:cs="Times New Roman"/>
                <w:color w:val="auto"/>
                <w:spacing w:val="0"/>
                <w:position w:val="0"/>
                <w:sz w:val="28"/>
                <w:szCs w:val="28"/>
                <w:lang w:val="en-US" w:eastAsia="zh-CN"/>
              </w:rPr>
            </w:pPr>
            <w:r>
              <w:rPr>
                <w:rFonts w:hint="eastAsia" w:ascii="Times New Roman" w:hAnsi="Times New Roman" w:eastAsia="仿宋_GB2312" w:cs="Times New Roman"/>
                <w:color w:val="auto"/>
                <w:spacing w:val="0"/>
                <w:position w:val="0"/>
                <w:sz w:val="28"/>
                <w:szCs w:val="28"/>
                <w:lang w:val="en-US" w:eastAsia="zh-CN"/>
              </w:rPr>
              <w:t>64.984</w:t>
            </w:r>
          </w:p>
        </w:tc>
        <w:tc>
          <w:tcPr>
            <w:tcW w:w="1320" w:type="dxa"/>
            <w:vAlign w:val="center"/>
          </w:tcPr>
          <w:p w14:paraId="238CF613">
            <w:pPr>
              <w:keepNext w:val="0"/>
              <w:keepLines w:val="0"/>
              <w:pageBreakBefore w:val="0"/>
              <w:widowControl/>
              <w:kinsoku w:val="0"/>
              <w:wordWrap/>
              <w:overflowPunct/>
              <w:topLinePunct w:val="0"/>
              <w:autoSpaceDE w:val="0"/>
              <w:autoSpaceDN w:val="0"/>
              <w:bidi w:val="0"/>
              <w:adjustRightInd w:val="0"/>
              <w:snapToGrid w:val="0"/>
              <w:spacing w:line="360" w:lineRule="exact"/>
              <w:ind w:right="0"/>
              <w:jc w:val="center"/>
              <w:textAlignment w:val="baseline"/>
              <w:rPr>
                <w:rFonts w:hint="default" w:ascii="Times New Roman" w:hAnsi="Times New Roman" w:eastAsia="仿宋_GB2312" w:cs="Times New Roman"/>
                <w:color w:val="auto"/>
                <w:spacing w:val="0"/>
                <w:position w:val="0"/>
                <w:sz w:val="28"/>
                <w:szCs w:val="28"/>
                <w:lang w:val="en-US" w:eastAsia="zh-CN"/>
              </w:rPr>
            </w:pPr>
          </w:p>
        </w:tc>
        <w:tc>
          <w:tcPr>
            <w:tcW w:w="1410" w:type="dxa"/>
            <w:vAlign w:val="center"/>
          </w:tcPr>
          <w:p w14:paraId="1AD6B843">
            <w:pPr>
              <w:keepNext w:val="0"/>
              <w:keepLines w:val="0"/>
              <w:pageBreakBefore w:val="0"/>
              <w:widowControl/>
              <w:kinsoku w:val="0"/>
              <w:wordWrap/>
              <w:overflowPunct/>
              <w:topLinePunct w:val="0"/>
              <w:autoSpaceDE w:val="0"/>
              <w:autoSpaceDN w:val="0"/>
              <w:bidi w:val="0"/>
              <w:adjustRightInd w:val="0"/>
              <w:snapToGrid w:val="0"/>
              <w:spacing w:line="360" w:lineRule="exact"/>
              <w:ind w:right="0"/>
              <w:jc w:val="center"/>
              <w:textAlignment w:val="baseline"/>
              <w:rPr>
                <w:rFonts w:hint="default" w:ascii="Times New Roman" w:hAnsi="Times New Roman" w:eastAsia="仿宋_GB2312" w:cs="Times New Roman"/>
                <w:color w:val="auto"/>
                <w:spacing w:val="0"/>
                <w:position w:val="0"/>
                <w:sz w:val="28"/>
                <w:szCs w:val="28"/>
                <w:lang w:val="en-US" w:eastAsia="zh-CN"/>
              </w:rPr>
            </w:pPr>
            <w:r>
              <w:rPr>
                <w:rFonts w:hint="eastAsia" w:ascii="Times New Roman" w:hAnsi="Times New Roman" w:eastAsia="仿宋_GB2312" w:cs="Times New Roman"/>
                <w:color w:val="auto"/>
                <w:spacing w:val="0"/>
                <w:position w:val="0"/>
                <w:sz w:val="28"/>
                <w:szCs w:val="28"/>
                <w:lang w:val="en-US" w:eastAsia="zh-CN"/>
              </w:rPr>
              <w:t>42.692</w:t>
            </w:r>
          </w:p>
        </w:tc>
        <w:tc>
          <w:tcPr>
            <w:tcW w:w="1613" w:type="dxa"/>
            <w:vAlign w:val="center"/>
          </w:tcPr>
          <w:p w14:paraId="3BF6820D">
            <w:pPr>
              <w:keepNext w:val="0"/>
              <w:keepLines w:val="0"/>
              <w:pageBreakBefore w:val="0"/>
              <w:widowControl/>
              <w:kinsoku w:val="0"/>
              <w:wordWrap/>
              <w:overflowPunct/>
              <w:topLinePunct w:val="0"/>
              <w:autoSpaceDE w:val="0"/>
              <w:autoSpaceDN w:val="0"/>
              <w:bidi w:val="0"/>
              <w:adjustRightInd w:val="0"/>
              <w:snapToGrid w:val="0"/>
              <w:spacing w:line="360" w:lineRule="exact"/>
              <w:ind w:right="0"/>
              <w:jc w:val="center"/>
              <w:textAlignment w:val="baseline"/>
              <w:rPr>
                <w:rFonts w:hint="default" w:ascii="Times New Roman" w:hAnsi="Times New Roman" w:eastAsia="仿宋_GB2312" w:cs="Times New Roman"/>
                <w:color w:val="auto"/>
                <w:spacing w:val="0"/>
                <w:position w:val="0"/>
                <w:sz w:val="28"/>
                <w:szCs w:val="28"/>
                <w:lang w:val="en-US" w:eastAsia="zh-CN"/>
              </w:rPr>
            </w:pPr>
            <w:r>
              <w:rPr>
                <w:rFonts w:hint="eastAsia" w:ascii="Times New Roman" w:hAnsi="Times New Roman" w:eastAsia="仿宋_GB2312" w:cs="Times New Roman"/>
                <w:color w:val="auto"/>
                <w:spacing w:val="0"/>
                <w:position w:val="0"/>
                <w:sz w:val="28"/>
                <w:szCs w:val="28"/>
                <w:lang w:val="en-US" w:eastAsia="zh-CN"/>
              </w:rPr>
              <w:t>22.292</w:t>
            </w:r>
            <w:bookmarkStart w:id="0" w:name="_GoBack"/>
            <w:bookmarkEnd w:id="0"/>
          </w:p>
        </w:tc>
        <w:tc>
          <w:tcPr>
            <w:tcW w:w="1378" w:type="dxa"/>
            <w:vAlign w:val="center"/>
          </w:tcPr>
          <w:p w14:paraId="079A4CFA">
            <w:pPr>
              <w:keepNext w:val="0"/>
              <w:keepLines w:val="0"/>
              <w:pageBreakBefore w:val="0"/>
              <w:widowControl/>
              <w:kinsoku w:val="0"/>
              <w:wordWrap/>
              <w:overflowPunct/>
              <w:topLinePunct w:val="0"/>
              <w:autoSpaceDE w:val="0"/>
              <w:autoSpaceDN w:val="0"/>
              <w:bidi w:val="0"/>
              <w:adjustRightInd w:val="0"/>
              <w:snapToGrid w:val="0"/>
              <w:spacing w:line="360" w:lineRule="exact"/>
              <w:ind w:right="0"/>
              <w:jc w:val="center"/>
              <w:textAlignment w:val="baseline"/>
              <w:rPr>
                <w:rFonts w:hint="default" w:ascii="Times New Roman" w:hAnsi="Times New Roman" w:eastAsia="仿宋_GB2312" w:cs="Times New Roman"/>
                <w:color w:val="auto"/>
                <w:spacing w:val="0"/>
                <w:position w:val="0"/>
                <w:sz w:val="28"/>
                <w:szCs w:val="28"/>
                <w:lang w:val="en-US" w:eastAsia="zh-CN"/>
              </w:rPr>
            </w:pPr>
          </w:p>
        </w:tc>
      </w:tr>
    </w:tbl>
    <w:p w14:paraId="3F2D3331">
      <w:pPr>
        <w:spacing w:line="94" w:lineRule="exact"/>
      </w:pPr>
    </w:p>
    <w:p w14:paraId="6682F9F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firstLine="640" w:firstLineChars="200"/>
        <w:jc w:val="both"/>
        <w:textAlignment w:val="baseline"/>
        <w:outlineLvl w:val="0"/>
        <w:rPr>
          <w:rFonts w:ascii="黑体" w:hAnsi="黑体" w:eastAsia="黑体" w:cs="黑体"/>
          <w:b w:val="0"/>
          <w:bCs w:val="0"/>
          <w:spacing w:val="0"/>
          <w:sz w:val="32"/>
          <w:szCs w:val="32"/>
        </w:rPr>
      </w:pPr>
      <w:r>
        <w:rPr>
          <w:rFonts w:hint="eastAsia" w:ascii="黑体" w:hAnsi="黑体" w:eastAsia="黑体" w:cs="黑体"/>
          <w:b w:val="0"/>
          <w:bCs w:val="0"/>
          <w:spacing w:val="0"/>
          <w:sz w:val="32"/>
          <w:szCs w:val="32"/>
          <w:lang w:eastAsia="zh-CN"/>
        </w:rPr>
        <w:t>四、</w:t>
      </w:r>
      <w:r>
        <w:rPr>
          <w:rFonts w:ascii="黑体" w:hAnsi="黑体" w:eastAsia="黑体" w:cs="黑体"/>
          <w:b w:val="0"/>
          <w:bCs w:val="0"/>
          <w:spacing w:val="0"/>
          <w:sz w:val="32"/>
          <w:szCs w:val="32"/>
        </w:rPr>
        <w:t>实施进度</w:t>
      </w:r>
    </w:p>
    <w:p w14:paraId="16D9103A">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ascii="宋体" w:hAnsi="宋体" w:eastAsia="宋体" w:cs="宋体"/>
          <w:spacing w:val="0"/>
          <w:sz w:val="32"/>
          <w:szCs w:val="32"/>
        </w:rPr>
      </w:pPr>
      <w:r>
        <w:rPr>
          <w:rFonts w:hint="eastAsia" w:ascii="Times New Roman" w:hAnsi="Times New Roman" w:eastAsia="仿宋_GB2312" w:cs="Times New Roman"/>
          <w:b w:val="0"/>
          <w:bCs w:val="0"/>
          <w:color w:val="auto"/>
          <w:spacing w:val="0"/>
          <w:position w:val="0"/>
          <w:sz w:val="32"/>
          <w:szCs w:val="32"/>
          <w:lang w:val="en-US" w:eastAsia="zh-CN"/>
        </w:rPr>
        <w:t>对</w:t>
      </w:r>
      <w:r>
        <w:rPr>
          <w:rFonts w:hint="default" w:ascii="Times New Roman" w:hAnsi="Times New Roman" w:eastAsia="仿宋_GB2312" w:cs="Times New Roman"/>
          <w:b w:val="0"/>
          <w:bCs w:val="0"/>
          <w:color w:val="auto"/>
          <w:spacing w:val="0"/>
          <w:position w:val="0"/>
          <w:sz w:val="32"/>
          <w:szCs w:val="32"/>
          <w:lang w:val="en-US" w:eastAsia="zh-CN"/>
        </w:rPr>
        <w:t>202</w:t>
      </w:r>
      <w:r>
        <w:rPr>
          <w:rFonts w:hint="eastAsia" w:ascii="Times New Roman" w:hAnsi="Times New Roman" w:eastAsia="仿宋_GB2312" w:cs="Times New Roman"/>
          <w:b w:val="0"/>
          <w:bCs w:val="0"/>
          <w:color w:val="auto"/>
          <w:spacing w:val="0"/>
          <w:position w:val="0"/>
          <w:sz w:val="32"/>
          <w:szCs w:val="32"/>
          <w:lang w:val="en-US" w:eastAsia="zh-CN"/>
        </w:rPr>
        <w:t>5</w:t>
      </w:r>
      <w:r>
        <w:rPr>
          <w:rFonts w:hint="default" w:ascii="Times New Roman" w:hAnsi="Times New Roman" w:eastAsia="仿宋_GB2312" w:cs="Times New Roman"/>
          <w:b w:val="0"/>
          <w:bCs w:val="0"/>
          <w:color w:val="auto"/>
          <w:spacing w:val="0"/>
          <w:position w:val="0"/>
          <w:sz w:val="32"/>
          <w:szCs w:val="32"/>
          <w:lang w:val="en-US" w:eastAsia="zh-CN"/>
        </w:rPr>
        <w:t>年1月至202</w:t>
      </w:r>
      <w:r>
        <w:rPr>
          <w:rFonts w:hint="eastAsia" w:ascii="Times New Roman" w:hAnsi="Times New Roman" w:eastAsia="仿宋_GB2312" w:cs="Times New Roman"/>
          <w:b w:val="0"/>
          <w:bCs w:val="0"/>
          <w:color w:val="auto"/>
          <w:spacing w:val="0"/>
          <w:position w:val="0"/>
          <w:sz w:val="32"/>
          <w:szCs w:val="32"/>
          <w:lang w:val="en-US" w:eastAsia="zh-CN"/>
        </w:rPr>
        <w:t>5</w:t>
      </w:r>
      <w:r>
        <w:rPr>
          <w:rFonts w:hint="default" w:ascii="Times New Roman" w:hAnsi="Times New Roman" w:eastAsia="仿宋_GB2312" w:cs="Times New Roman"/>
          <w:b w:val="0"/>
          <w:bCs w:val="0"/>
          <w:color w:val="auto"/>
          <w:spacing w:val="0"/>
          <w:position w:val="0"/>
          <w:sz w:val="32"/>
          <w:szCs w:val="32"/>
          <w:lang w:val="en-US" w:eastAsia="zh-CN"/>
        </w:rPr>
        <w:t>年12月</w:t>
      </w:r>
      <w:r>
        <w:rPr>
          <w:rFonts w:hint="eastAsia" w:ascii="Times New Roman" w:hAnsi="Times New Roman" w:eastAsia="仿宋_GB2312" w:cs="Times New Roman"/>
          <w:b w:val="0"/>
          <w:bCs w:val="0"/>
          <w:color w:val="auto"/>
          <w:spacing w:val="0"/>
          <w:position w:val="0"/>
          <w:sz w:val="32"/>
          <w:szCs w:val="32"/>
          <w:lang w:val="en-US" w:eastAsia="zh-CN"/>
        </w:rPr>
        <w:t>海门区</w:t>
      </w:r>
      <w:r>
        <w:rPr>
          <w:rFonts w:hint="default" w:ascii="Times New Roman" w:hAnsi="Times New Roman" w:eastAsia="仿宋_GB2312" w:cs="Times New Roman"/>
          <w:color w:val="auto"/>
          <w:spacing w:val="0"/>
          <w:sz w:val="32"/>
          <w:szCs w:val="32"/>
        </w:rPr>
        <w:t>生猪屠宰环节病害猪损失及</w:t>
      </w:r>
      <w:r>
        <w:rPr>
          <w:rFonts w:hint="eastAsia" w:ascii="仿宋_GB2312" w:hAnsi="仿宋_GB2312" w:eastAsia="仿宋_GB2312" w:cs="仿宋_GB2312"/>
          <w:color w:val="auto"/>
          <w:spacing w:val="0"/>
          <w:sz w:val="32"/>
          <w:szCs w:val="32"/>
        </w:rPr>
        <w:t>病害猪</w:t>
      </w:r>
      <w:r>
        <w:rPr>
          <w:rFonts w:hint="eastAsia" w:ascii="仿宋_GB2312" w:hAnsi="仿宋_GB2312" w:eastAsia="仿宋_GB2312" w:cs="仿宋_GB2312"/>
          <w:color w:val="auto"/>
          <w:spacing w:val="0"/>
          <w:sz w:val="32"/>
          <w:szCs w:val="32"/>
          <w:lang w:eastAsia="zh-CN"/>
        </w:rPr>
        <w:t>与</w:t>
      </w:r>
      <w:r>
        <w:rPr>
          <w:rFonts w:hint="eastAsia" w:ascii="仿宋_GB2312" w:hAnsi="仿宋_GB2312" w:eastAsia="仿宋_GB2312" w:cs="仿宋_GB2312"/>
          <w:color w:val="auto"/>
          <w:spacing w:val="0"/>
          <w:sz w:val="32"/>
          <w:szCs w:val="32"/>
        </w:rPr>
        <w:t>病害产品无害化处理</w:t>
      </w:r>
      <w:r>
        <w:rPr>
          <w:rFonts w:hint="eastAsia" w:ascii="仿宋_GB2312" w:hAnsi="仿宋_GB2312" w:eastAsia="仿宋_GB2312" w:cs="仿宋_GB2312"/>
          <w:color w:val="auto"/>
          <w:spacing w:val="0"/>
          <w:sz w:val="32"/>
          <w:szCs w:val="32"/>
          <w:lang w:eastAsia="zh-CN"/>
        </w:rPr>
        <w:t>工作</w:t>
      </w:r>
      <w:r>
        <w:rPr>
          <w:rFonts w:hint="eastAsia" w:ascii="Times New Roman" w:hAnsi="Times New Roman" w:eastAsia="仿宋_GB2312" w:cs="Times New Roman"/>
          <w:b w:val="0"/>
          <w:bCs w:val="0"/>
          <w:color w:val="auto"/>
          <w:spacing w:val="0"/>
          <w:position w:val="0"/>
          <w:sz w:val="32"/>
          <w:szCs w:val="32"/>
          <w:lang w:val="en-US" w:eastAsia="zh-CN"/>
        </w:rPr>
        <w:t>进行补助。2025年12月31日前完成项目实施。</w:t>
      </w:r>
    </w:p>
    <w:p w14:paraId="27F6804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firstLine="580" w:firstLineChars="200"/>
        <w:jc w:val="both"/>
        <w:textAlignment w:val="baseline"/>
        <w:outlineLvl w:val="9"/>
        <w:rPr>
          <w:rFonts w:ascii="黑体" w:hAnsi="黑体" w:eastAsia="黑体" w:cs="黑体"/>
          <w:b w:val="0"/>
          <w:bCs w:val="0"/>
          <w:spacing w:val="-15"/>
          <w:sz w:val="32"/>
          <w:szCs w:val="32"/>
        </w:rPr>
      </w:pPr>
      <w:r>
        <w:rPr>
          <w:rFonts w:hint="eastAsia" w:ascii="黑体" w:hAnsi="黑体" w:eastAsia="黑体" w:cs="黑体"/>
          <w:b w:val="0"/>
          <w:bCs w:val="0"/>
          <w:spacing w:val="-15"/>
          <w:sz w:val="32"/>
          <w:szCs w:val="32"/>
          <w:lang w:eastAsia="zh-CN"/>
        </w:rPr>
        <w:t>五、</w:t>
      </w:r>
      <w:r>
        <w:rPr>
          <w:rFonts w:ascii="黑体" w:hAnsi="黑体" w:eastAsia="黑体" w:cs="黑体"/>
          <w:b w:val="0"/>
          <w:bCs w:val="0"/>
          <w:spacing w:val="-15"/>
          <w:sz w:val="32"/>
          <w:szCs w:val="32"/>
        </w:rPr>
        <w:t>绩效目标</w:t>
      </w:r>
    </w:p>
    <w:tbl>
      <w:tblPr>
        <w:tblStyle w:val="20"/>
        <w:tblpPr w:leftFromText="180" w:rightFromText="180" w:vertAnchor="text" w:horzAnchor="page" w:tblpX="1599" w:tblpY="363"/>
        <w:tblOverlap w:val="never"/>
        <w:tblW w:w="896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4"/>
        <w:gridCol w:w="1536"/>
        <w:gridCol w:w="1968"/>
        <w:gridCol w:w="3444"/>
        <w:gridCol w:w="1276"/>
      </w:tblGrid>
      <w:tr w14:paraId="756F31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4" w:hRule="atLeast"/>
        </w:trPr>
        <w:tc>
          <w:tcPr>
            <w:tcW w:w="744" w:type="dxa"/>
            <w:vAlign w:val="center"/>
          </w:tcPr>
          <w:p w14:paraId="4B56CFDD">
            <w:pPr>
              <w:keepNext w:val="0"/>
              <w:keepLines w:val="0"/>
              <w:pageBreakBefore w:val="0"/>
              <w:widowControl/>
              <w:kinsoku w:val="0"/>
              <w:wordWrap/>
              <w:overflowPunct/>
              <w:topLinePunct w:val="0"/>
              <w:autoSpaceDE w:val="0"/>
              <w:autoSpaceDN w:val="0"/>
              <w:bidi w:val="0"/>
              <w:adjustRightInd w:val="0"/>
              <w:snapToGrid w:val="0"/>
              <w:spacing w:line="560" w:lineRule="exact"/>
              <w:ind w:right="0" w:rightChars="0"/>
              <w:jc w:val="center"/>
              <w:textAlignment w:val="baseline"/>
              <w:rPr>
                <w:rFonts w:ascii="宋体" w:hAnsi="宋体" w:eastAsia="宋体" w:cs="宋体"/>
                <w:sz w:val="24"/>
                <w:szCs w:val="24"/>
              </w:rPr>
            </w:pPr>
            <w:r>
              <w:rPr>
                <w:rFonts w:hint="default" w:ascii="Times New Roman" w:hAnsi="Times New Roman" w:eastAsia="黑体" w:cs="Times New Roman"/>
                <w:color w:val="auto"/>
                <w:spacing w:val="0"/>
                <w:position w:val="0"/>
                <w:sz w:val="28"/>
                <w:szCs w:val="28"/>
              </w:rPr>
              <w:t>序号</w:t>
            </w:r>
          </w:p>
        </w:tc>
        <w:tc>
          <w:tcPr>
            <w:tcW w:w="1536" w:type="dxa"/>
            <w:vAlign w:val="center"/>
          </w:tcPr>
          <w:p w14:paraId="18C9C822">
            <w:pPr>
              <w:keepNext w:val="0"/>
              <w:keepLines w:val="0"/>
              <w:pageBreakBefore w:val="0"/>
              <w:widowControl/>
              <w:kinsoku w:val="0"/>
              <w:wordWrap/>
              <w:overflowPunct/>
              <w:topLinePunct w:val="0"/>
              <w:autoSpaceDE w:val="0"/>
              <w:autoSpaceDN w:val="0"/>
              <w:bidi w:val="0"/>
              <w:adjustRightInd w:val="0"/>
              <w:snapToGrid w:val="0"/>
              <w:spacing w:line="560" w:lineRule="exact"/>
              <w:ind w:right="0" w:rightChars="0"/>
              <w:jc w:val="center"/>
              <w:textAlignment w:val="baseline"/>
              <w:rPr>
                <w:rFonts w:ascii="宋体" w:hAnsi="宋体" w:eastAsia="宋体" w:cs="宋体"/>
                <w:sz w:val="24"/>
                <w:szCs w:val="24"/>
              </w:rPr>
            </w:pPr>
            <w:r>
              <w:rPr>
                <w:rFonts w:hint="default" w:ascii="Times New Roman" w:hAnsi="Times New Roman" w:eastAsia="黑体" w:cs="Times New Roman"/>
                <w:color w:val="auto"/>
                <w:spacing w:val="0"/>
                <w:position w:val="0"/>
                <w:sz w:val="28"/>
                <w:szCs w:val="28"/>
                <w:lang w:eastAsia="zh-CN"/>
              </w:rPr>
              <w:t>一级指标</w:t>
            </w:r>
          </w:p>
        </w:tc>
        <w:tc>
          <w:tcPr>
            <w:tcW w:w="1968" w:type="dxa"/>
            <w:vAlign w:val="center"/>
          </w:tcPr>
          <w:p w14:paraId="7999B980">
            <w:pPr>
              <w:keepNext w:val="0"/>
              <w:keepLines w:val="0"/>
              <w:pageBreakBefore w:val="0"/>
              <w:widowControl/>
              <w:kinsoku w:val="0"/>
              <w:wordWrap/>
              <w:overflowPunct/>
              <w:topLinePunct w:val="0"/>
              <w:autoSpaceDE w:val="0"/>
              <w:autoSpaceDN w:val="0"/>
              <w:bidi w:val="0"/>
              <w:adjustRightInd w:val="0"/>
              <w:snapToGrid w:val="0"/>
              <w:spacing w:line="560" w:lineRule="exact"/>
              <w:ind w:right="0" w:rightChars="0"/>
              <w:jc w:val="center"/>
              <w:textAlignment w:val="baseline"/>
              <w:rPr>
                <w:rFonts w:ascii="宋体" w:hAnsi="宋体" w:eastAsia="宋体" w:cs="宋体"/>
                <w:sz w:val="24"/>
                <w:szCs w:val="24"/>
              </w:rPr>
            </w:pPr>
            <w:r>
              <w:rPr>
                <w:rFonts w:hint="default" w:ascii="Times New Roman" w:hAnsi="Times New Roman" w:eastAsia="黑体" w:cs="Times New Roman"/>
                <w:color w:val="auto"/>
                <w:spacing w:val="0"/>
                <w:position w:val="0"/>
                <w:sz w:val="28"/>
                <w:szCs w:val="28"/>
                <w:lang w:eastAsia="zh-CN"/>
              </w:rPr>
              <w:t>二级指标</w:t>
            </w:r>
          </w:p>
        </w:tc>
        <w:tc>
          <w:tcPr>
            <w:tcW w:w="3444" w:type="dxa"/>
            <w:vAlign w:val="center"/>
          </w:tcPr>
          <w:p w14:paraId="48590A6E">
            <w:pPr>
              <w:keepNext w:val="0"/>
              <w:keepLines w:val="0"/>
              <w:pageBreakBefore w:val="0"/>
              <w:widowControl/>
              <w:kinsoku w:val="0"/>
              <w:wordWrap/>
              <w:overflowPunct/>
              <w:topLinePunct w:val="0"/>
              <w:autoSpaceDE w:val="0"/>
              <w:autoSpaceDN w:val="0"/>
              <w:bidi w:val="0"/>
              <w:adjustRightInd w:val="0"/>
              <w:snapToGrid w:val="0"/>
              <w:spacing w:line="400" w:lineRule="exact"/>
              <w:ind w:right="0"/>
              <w:jc w:val="center"/>
              <w:textAlignment w:val="baseline"/>
              <w:rPr>
                <w:rFonts w:hint="default" w:ascii="Times New Roman" w:hAnsi="Times New Roman" w:eastAsia="黑体" w:cs="Times New Roman"/>
                <w:color w:val="auto"/>
                <w:spacing w:val="0"/>
                <w:position w:val="0"/>
                <w:sz w:val="28"/>
                <w:szCs w:val="28"/>
                <w:lang w:eastAsia="zh-CN"/>
              </w:rPr>
            </w:pPr>
            <w:r>
              <w:rPr>
                <w:rFonts w:hint="default" w:ascii="Times New Roman" w:hAnsi="Times New Roman" w:eastAsia="黑体" w:cs="Times New Roman"/>
                <w:color w:val="auto"/>
                <w:spacing w:val="0"/>
                <w:position w:val="0"/>
                <w:sz w:val="28"/>
                <w:szCs w:val="28"/>
                <w:lang w:eastAsia="zh-CN"/>
              </w:rPr>
              <w:t>三级指标</w:t>
            </w:r>
          </w:p>
          <w:p w14:paraId="319C4FA4">
            <w:pPr>
              <w:keepNext w:val="0"/>
              <w:keepLines w:val="0"/>
              <w:pageBreakBefore w:val="0"/>
              <w:widowControl/>
              <w:kinsoku w:val="0"/>
              <w:wordWrap/>
              <w:overflowPunct/>
              <w:topLinePunct w:val="0"/>
              <w:autoSpaceDE w:val="0"/>
              <w:autoSpaceDN w:val="0"/>
              <w:bidi w:val="0"/>
              <w:adjustRightInd w:val="0"/>
              <w:snapToGrid w:val="0"/>
              <w:spacing w:line="400" w:lineRule="exact"/>
              <w:ind w:right="0" w:rightChars="0"/>
              <w:jc w:val="center"/>
              <w:textAlignment w:val="baseline"/>
              <w:rPr>
                <w:rFonts w:ascii="宋体" w:hAnsi="宋体" w:eastAsia="宋体" w:cs="宋体"/>
                <w:sz w:val="24"/>
                <w:szCs w:val="24"/>
              </w:rPr>
            </w:pPr>
            <w:r>
              <w:rPr>
                <w:rFonts w:hint="default" w:ascii="Times New Roman" w:hAnsi="Times New Roman" w:eastAsia="黑体" w:cs="Times New Roman"/>
                <w:color w:val="auto"/>
                <w:spacing w:val="0"/>
                <w:position w:val="0"/>
                <w:sz w:val="28"/>
                <w:szCs w:val="28"/>
                <w:lang w:eastAsia="zh-CN"/>
              </w:rPr>
              <w:t>（具体指标</w:t>
            </w:r>
            <w:r>
              <w:rPr>
                <w:rFonts w:hint="default" w:ascii="Times New Roman" w:hAnsi="Times New Roman" w:eastAsia="黑体" w:cs="Times New Roman"/>
                <w:color w:val="auto"/>
                <w:spacing w:val="0"/>
                <w:position w:val="0"/>
                <w:sz w:val="28"/>
                <w:szCs w:val="28"/>
              </w:rPr>
              <w:t>名称</w:t>
            </w:r>
            <w:r>
              <w:rPr>
                <w:rFonts w:hint="default" w:ascii="Times New Roman" w:hAnsi="Times New Roman" w:eastAsia="黑体" w:cs="Times New Roman"/>
                <w:color w:val="auto"/>
                <w:spacing w:val="0"/>
                <w:position w:val="0"/>
                <w:sz w:val="28"/>
                <w:szCs w:val="28"/>
                <w:lang w:eastAsia="zh-CN"/>
              </w:rPr>
              <w:t>）</w:t>
            </w:r>
          </w:p>
        </w:tc>
        <w:tc>
          <w:tcPr>
            <w:tcW w:w="1276" w:type="dxa"/>
            <w:vAlign w:val="center"/>
          </w:tcPr>
          <w:p w14:paraId="0BDBFAFD">
            <w:pPr>
              <w:keepNext w:val="0"/>
              <w:keepLines w:val="0"/>
              <w:pageBreakBefore w:val="0"/>
              <w:widowControl/>
              <w:kinsoku w:val="0"/>
              <w:wordWrap/>
              <w:overflowPunct/>
              <w:topLinePunct w:val="0"/>
              <w:autoSpaceDE w:val="0"/>
              <w:autoSpaceDN w:val="0"/>
              <w:bidi w:val="0"/>
              <w:adjustRightInd w:val="0"/>
              <w:snapToGrid w:val="0"/>
              <w:spacing w:line="560" w:lineRule="exact"/>
              <w:ind w:right="0" w:rightChars="0"/>
              <w:jc w:val="center"/>
              <w:textAlignment w:val="baseline"/>
              <w:rPr>
                <w:rFonts w:hint="default" w:ascii="Times New Roman" w:hAnsi="Times New Roman" w:eastAsia="黑体" w:cs="Times New Roman"/>
                <w:color w:val="auto"/>
                <w:spacing w:val="0"/>
                <w:position w:val="0"/>
                <w:sz w:val="28"/>
                <w:szCs w:val="28"/>
                <w:lang w:eastAsia="zh-CN"/>
              </w:rPr>
            </w:pPr>
            <w:r>
              <w:rPr>
                <w:rFonts w:hint="default" w:ascii="Times New Roman" w:hAnsi="Times New Roman" w:eastAsia="黑体" w:cs="Times New Roman"/>
                <w:color w:val="auto"/>
                <w:spacing w:val="0"/>
                <w:position w:val="0"/>
                <w:sz w:val="28"/>
                <w:szCs w:val="28"/>
                <w:lang w:eastAsia="zh-CN"/>
              </w:rPr>
              <w:t>指标</w:t>
            </w:r>
            <w:r>
              <w:rPr>
                <w:rFonts w:hint="default" w:ascii="Times New Roman" w:hAnsi="Times New Roman" w:eastAsia="黑体" w:cs="Times New Roman"/>
                <w:color w:val="auto"/>
                <w:spacing w:val="0"/>
                <w:position w:val="0"/>
                <w:sz w:val="28"/>
                <w:szCs w:val="28"/>
              </w:rPr>
              <w:t>值</w:t>
            </w:r>
          </w:p>
        </w:tc>
      </w:tr>
      <w:tr w14:paraId="1E280F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 w:hRule="atLeast"/>
        </w:trPr>
        <w:tc>
          <w:tcPr>
            <w:tcW w:w="744" w:type="dxa"/>
            <w:vAlign w:val="center"/>
          </w:tcPr>
          <w:p w14:paraId="19D4BC7A">
            <w:pPr>
              <w:keepNext w:val="0"/>
              <w:keepLines w:val="0"/>
              <w:pageBreakBefore w:val="0"/>
              <w:widowControl/>
              <w:kinsoku w:val="0"/>
              <w:wordWrap/>
              <w:overflowPunct/>
              <w:topLinePunct w:val="0"/>
              <w:autoSpaceDE w:val="0"/>
              <w:autoSpaceDN w:val="0"/>
              <w:bidi w:val="0"/>
              <w:adjustRightInd w:val="0"/>
              <w:snapToGrid w:val="0"/>
              <w:spacing w:line="560" w:lineRule="exact"/>
              <w:ind w:right="0" w:rightChars="0"/>
              <w:jc w:val="center"/>
              <w:textAlignment w:val="baseline"/>
              <w:rPr>
                <w:rFonts w:ascii="宋体" w:hAnsi="宋体" w:eastAsia="宋体" w:cs="宋体"/>
                <w:sz w:val="24"/>
                <w:szCs w:val="24"/>
              </w:rPr>
            </w:pPr>
            <w:r>
              <w:rPr>
                <w:rFonts w:hint="default" w:ascii="Times New Roman" w:hAnsi="Times New Roman" w:eastAsia="仿宋_GB2312" w:cs="Times New Roman"/>
                <w:color w:val="auto"/>
                <w:spacing w:val="0"/>
                <w:position w:val="0"/>
                <w:sz w:val="28"/>
                <w:szCs w:val="28"/>
                <w:lang w:val="en-US" w:eastAsia="zh-CN"/>
              </w:rPr>
              <w:t>1</w:t>
            </w:r>
          </w:p>
        </w:tc>
        <w:tc>
          <w:tcPr>
            <w:tcW w:w="1536" w:type="dxa"/>
            <w:vMerge w:val="restart"/>
            <w:vAlign w:val="center"/>
          </w:tcPr>
          <w:p w14:paraId="7C187BDC">
            <w:pPr>
              <w:keepNext w:val="0"/>
              <w:keepLines w:val="0"/>
              <w:pageBreakBefore w:val="0"/>
              <w:widowControl/>
              <w:kinsoku w:val="0"/>
              <w:wordWrap/>
              <w:overflowPunct/>
              <w:topLinePunct w:val="0"/>
              <w:autoSpaceDE w:val="0"/>
              <w:autoSpaceDN w:val="0"/>
              <w:bidi w:val="0"/>
              <w:adjustRightInd w:val="0"/>
              <w:snapToGrid w:val="0"/>
              <w:spacing w:line="560" w:lineRule="exact"/>
              <w:ind w:right="0" w:rightChars="0"/>
              <w:jc w:val="center"/>
              <w:textAlignment w:val="baseline"/>
              <w:rPr>
                <w:rFonts w:ascii="宋体" w:hAnsi="宋体" w:eastAsia="宋体" w:cs="宋体"/>
                <w:sz w:val="24"/>
                <w:szCs w:val="24"/>
              </w:rPr>
            </w:pPr>
            <w:r>
              <w:rPr>
                <w:rFonts w:hint="default" w:ascii="Times New Roman" w:hAnsi="Times New Roman" w:eastAsia="仿宋_GB2312" w:cs="Times New Roman"/>
                <w:color w:val="auto"/>
                <w:spacing w:val="0"/>
                <w:position w:val="0"/>
                <w:sz w:val="28"/>
                <w:szCs w:val="28"/>
                <w:lang w:eastAsia="zh-CN"/>
              </w:rPr>
              <w:t>产出指标</w:t>
            </w:r>
          </w:p>
        </w:tc>
        <w:tc>
          <w:tcPr>
            <w:tcW w:w="1968" w:type="dxa"/>
            <w:vAlign w:val="center"/>
          </w:tcPr>
          <w:p w14:paraId="59DC516C">
            <w:pPr>
              <w:keepNext w:val="0"/>
              <w:keepLines w:val="0"/>
              <w:pageBreakBefore w:val="0"/>
              <w:widowControl/>
              <w:kinsoku w:val="0"/>
              <w:wordWrap/>
              <w:overflowPunct/>
              <w:topLinePunct w:val="0"/>
              <w:autoSpaceDE w:val="0"/>
              <w:autoSpaceDN w:val="0"/>
              <w:bidi w:val="0"/>
              <w:adjustRightInd w:val="0"/>
              <w:snapToGrid w:val="0"/>
              <w:spacing w:line="560" w:lineRule="exact"/>
              <w:ind w:right="0" w:rightChars="0"/>
              <w:jc w:val="center"/>
              <w:textAlignment w:val="baseline"/>
              <w:rPr>
                <w:rFonts w:ascii="宋体" w:hAnsi="宋体" w:eastAsia="宋体" w:cs="宋体"/>
                <w:sz w:val="24"/>
                <w:szCs w:val="24"/>
              </w:rPr>
            </w:pPr>
            <w:r>
              <w:rPr>
                <w:rFonts w:hint="default" w:ascii="Times New Roman" w:hAnsi="Times New Roman" w:eastAsia="仿宋_GB2312" w:cs="Times New Roman"/>
                <w:color w:val="auto"/>
                <w:spacing w:val="0"/>
                <w:position w:val="0"/>
                <w:sz w:val="28"/>
                <w:szCs w:val="28"/>
                <w:lang w:eastAsia="zh-CN"/>
              </w:rPr>
              <w:t>数量指标</w:t>
            </w:r>
          </w:p>
        </w:tc>
        <w:tc>
          <w:tcPr>
            <w:tcW w:w="3444" w:type="dxa"/>
            <w:vAlign w:val="center"/>
          </w:tcPr>
          <w:p w14:paraId="19ED7360">
            <w:pPr>
              <w:keepNext w:val="0"/>
              <w:keepLines w:val="0"/>
              <w:pageBreakBefore w:val="0"/>
              <w:widowControl/>
              <w:kinsoku w:val="0"/>
              <w:wordWrap/>
              <w:overflowPunct/>
              <w:topLinePunct w:val="0"/>
              <w:autoSpaceDE w:val="0"/>
              <w:autoSpaceDN w:val="0"/>
              <w:bidi w:val="0"/>
              <w:adjustRightInd w:val="0"/>
              <w:snapToGrid w:val="0"/>
              <w:spacing w:line="400" w:lineRule="exact"/>
              <w:ind w:right="0" w:rightChars="0"/>
              <w:jc w:val="center"/>
              <w:textAlignment w:val="baseline"/>
              <w:rPr>
                <w:rFonts w:ascii="宋体" w:hAnsi="宋体" w:eastAsia="宋体" w:cs="宋体"/>
                <w:sz w:val="24"/>
                <w:szCs w:val="24"/>
              </w:rPr>
            </w:pPr>
            <w:r>
              <w:rPr>
                <w:rFonts w:hint="default" w:ascii="Times New Roman" w:hAnsi="Times New Roman" w:eastAsia="仿宋_GB2312" w:cs="Times New Roman"/>
                <w:color w:val="auto"/>
                <w:spacing w:val="0"/>
                <w:position w:val="0"/>
                <w:sz w:val="28"/>
                <w:szCs w:val="28"/>
                <w:lang w:eastAsia="zh-CN"/>
              </w:rPr>
              <w:t>病死猪</w:t>
            </w:r>
            <w:r>
              <w:rPr>
                <w:rFonts w:hint="eastAsia" w:ascii="Times New Roman" w:hAnsi="Times New Roman" w:eastAsia="仿宋_GB2312" w:cs="Times New Roman"/>
                <w:color w:val="auto"/>
                <w:spacing w:val="0"/>
                <w:position w:val="0"/>
                <w:sz w:val="28"/>
                <w:szCs w:val="28"/>
                <w:lang w:eastAsia="zh-CN"/>
              </w:rPr>
              <w:t>及病害产品补助率</w:t>
            </w:r>
          </w:p>
        </w:tc>
        <w:tc>
          <w:tcPr>
            <w:tcW w:w="1276" w:type="dxa"/>
            <w:vAlign w:val="center"/>
          </w:tcPr>
          <w:p w14:paraId="3C46B76E">
            <w:pPr>
              <w:keepNext w:val="0"/>
              <w:keepLines w:val="0"/>
              <w:pageBreakBefore w:val="0"/>
              <w:widowControl/>
              <w:kinsoku w:val="0"/>
              <w:wordWrap/>
              <w:overflowPunct/>
              <w:topLinePunct w:val="0"/>
              <w:autoSpaceDE w:val="0"/>
              <w:autoSpaceDN w:val="0"/>
              <w:bidi w:val="0"/>
              <w:adjustRightInd w:val="0"/>
              <w:snapToGrid w:val="0"/>
              <w:spacing w:line="560" w:lineRule="exact"/>
              <w:ind w:right="0" w:rightChars="0"/>
              <w:jc w:val="center"/>
              <w:textAlignment w:val="baseline"/>
              <w:rPr>
                <w:rFonts w:hint="default" w:ascii="Times New Roman" w:hAnsi="Times New Roman" w:eastAsia="仿宋_GB2312" w:cs="Times New Roman"/>
                <w:color w:val="auto"/>
                <w:spacing w:val="0"/>
                <w:position w:val="0"/>
                <w:sz w:val="28"/>
                <w:szCs w:val="28"/>
                <w:lang w:eastAsia="zh-CN"/>
              </w:rPr>
            </w:pPr>
            <w:r>
              <w:rPr>
                <w:rFonts w:hint="default" w:ascii="Times New Roman" w:hAnsi="Times New Roman" w:eastAsia="仿宋_GB2312" w:cs="Times New Roman"/>
                <w:color w:val="auto"/>
                <w:spacing w:val="0"/>
                <w:position w:val="0"/>
                <w:sz w:val="28"/>
                <w:szCs w:val="28"/>
                <w:lang w:eastAsia="zh-CN"/>
              </w:rPr>
              <w:t>100%</w:t>
            </w:r>
          </w:p>
        </w:tc>
      </w:tr>
      <w:tr w14:paraId="0389A0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2" w:hRule="atLeast"/>
        </w:trPr>
        <w:tc>
          <w:tcPr>
            <w:tcW w:w="744" w:type="dxa"/>
            <w:vAlign w:val="center"/>
          </w:tcPr>
          <w:p w14:paraId="76FF764D">
            <w:pPr>
              <w:keepNext w:val="0"/>
              <w:keepLines w:val="0"/>
              <w:pageBreakBefore w:val="0"/>
              <w:widowControl/>
              <w:kinsoku w:val="0"/>
              <w:wordWrap/>
              <w:overflowPunct/>
              <w:topLinePunct w:val="0"/>
              <w:autoSpaceDE w:val="0"/>
              <w:autoSpaceDN w:val="0"/>
              <w:bidi w:val="0"/>
              <w:adjustRightInd w:val="0"/>
              <w:snapToGrid w:val="0"/>
              <w:spacing w:line="560" w:lineRule="exact"/>
              <w:ind w:right="0" w:rightChars="0"/>
              <w:jc w:val="center"/>
              <w:textAlignment w:val="baseline"/>
              <w:rPr>
                <w:rFonts w:ascii="宋体" w:hAnsi="宋体" w:eastAsia="宋体" w:cs="宋体"/>
                <w:sz w:val="24"/>
                <w:szCs w:val="24"/>
              </w:rPr>
            </w:pPr>
            <w:r>
              <w:rPr>
                <w:rFonts w:hint="default" w:ascii="Times New Roman" w:hAnsi="Times New Roman" w:eastAsia="仿宋_GB2312" w:cs="Times New Roman"/>
                <w:color w:val="auto"/>
                <w:spacing w:val="0"/>
                <w:position w:val="0"/>
                <w:sz w:val="28"/>
                <w:szCs w:val="28"/>
                <w:lang w:val="en-US" w:eastAsia="zh-CN"/>
              </w:rPr>
              <w:t>2</w:t>
            </w:r>
          </w:p>
        </w:tc>
        <w:tc>
          <w:tcPr>
            <w:tcW w:w="1536" w:type="dxa"/>
            <w:vMerge w:val="continue"/>
            <w:vAlign w:val="center"/>
          </w:tcPr>
          <w:p w14:paraId="19307877">
            <w:pPr>
              <w:keepNext w:val="0"/>
              <w:keepLines w:val="0"/>
              <w:pageBreakBefore w:val="0"/>
              <w:widowControl/>
              <w:kinsoku w:val="0"/>
              <w:wordWrap/>
              <w:overflowPunct/>
              <w:topLinePunct w:val="0"/>
              <w:autoSpaceDE w:val="0"/>
              <w:autoSpaceDN w:val="0"/>
              <w:bidi w:val="0"/>
              <w:adjustRightInd w:val="0"/>
              <w:snapToGrid w:val="0"/>
              <w:spacing w:line="560" w:lineRule="exact"/>
              <w:ind w:right="0" w:rightChars="0"/>
              <w:jc w:val="center"/>
              <w:textAlignment w:val="baseline"/>
              <w:rPr>
                <w:rFonts w:ascii="宋体" w:hAnsi="宋体" w:eastAsia="宋体" w:cs="宋体"/>
                <w:sz w:val="24"/>
                <w:szCs w:val="24"/>
              </w:rPr>
            </w:pPr>
          </w:p>
        </w:tc>
        <w:tc>
          <w:tcPr>
            <w:tcW w:w="1968" w:type="dxa"/>
            <w:vAlign w:val="center"/>
          </w:tcPr>
          <w:p w14:paraId="523A64C0">
            <w:pPr>
              <w:keepNext w:val="0"/>
              <w:keepLines w:val="0"/>
              <w:pageBreakBefore w:val="0"/>
              <w:widowControl/>
              <w:kinsoku w:val="0"/>
              <w:wordWrap/>
              <w:overflowPunct/>
              <w:topLinePunct w:val="0"/>
              <w:autoSpaceDE w:val="0"/>
              <w:autoSpaceDN w:val="0"/>
              <w:bidi w:val="0"/>
              <w:adjustRightInd w:val="0"/>
              <w:snapToGrid w:val="0"/>
              <w:spacing w:line="560" w:lineRule="exact"/>
              <w:ind w:right="0" w:rightChars="0"/>
              <w:jc w:val="center"/>
              <w:textAlignment w:val="baseline"/>
              <w:rPr>
                <w:rFonts w:ascii="宋体" w:hAnsi="宋体" w:eastAsia="宋体" w:cs="宋体"/>
                <w:sz w:val="24"/>
                <w:szCs w:val="24"/>
              </w:rPr>
            </w:pPr>
            <w:r>
              <w:rPr>
                <w:rFonts w:hint="default" w:ascii="Times New Roman" w:hAnsi="Times New Roman" w:eastAsia="仿宋_GB2312" w:cs="Times New Roman"/>
                <w:color w:val="auto"/>
                <w:spacing w:val="0"/>
                <w:position w:val="0"/>
                <w:sz w:val="28"/>
                <w:szCs w:val="28"/>
                <w:lang w:eastAsia="zh-CN"/>
              </w:rPr>
              <w:t>质量指标</w:t>
            </w:r>
          </w:p>
        </w:tc>
        <w:tc>
          <w:tcPr>
            <w:tcW w:w="3444" w:type="dxa"/>
            <w:vAlign w:val="center"/>
          </w:tcPr>
          <w:p w14:paraId="2BF7B57D">
            <w:pPr>
              <w:keepNext w:val="0"/>
              <w:keepLines w:val="0"/>
              <w:pageBreakBefore w:val="0"/>
              <w:widowControl/>
              <w:kinsoku w:val="0"/>
              <w:wordWrap/>
              <w:overflowPunct/>
              <w:topLinePunct w:val="0"/>
              <w:autoSpaceDE w:val="0"/>
              <w:autoSpaceDN w:val="0"/>
              <w:bidi w:val="0"/>
              <w:adjustRightInd w:val="0"/>
              <w:snapToGrid w:val="0"/>
              <w:spacing w:line="400" w:lineRule="exact"/>
              <w:ind w:right="0" w:rightChars="0"/>
              <w:jc w:val="center"/>
              <w:textAlignment w:val="baseline"/>
              <w:rPr>
                <w:rFonts w:ascii="宋体" w:hAnsi="宋体" w:eastAsia="宋体" w:cs="宋体"/>
                <w:sz w:val="24"/>
                <w:szCs w:val="24"/>
              </w:rPr>
            </w:pPr>
            <w:r>
              <w:rPr>
                <w:rFonts w:hint="eastAsia" w:ascii="Times New Roman" w:hAnsi="Times New Roman" w:eastAsia="仿宋_GB2312" w:cs="Times New Roman"/>
                <w:color w:val="auto"/>
                <w:spacing w:val="0"/>
                <w:position w:val="0"/>
                <w:sz w:val="28"/>
                <w:szCs w:val="28"/>
                <w:lang w:eastAsia="zh-CN"/>
              </w:rPr>
              <w:t>病死猪及病害产品</w:t>
            </w:r>
            <w:r>
              <w:rPr>
                <w:rFonts w:hint="default" w:ascii="Times New Roman" w:hAnsi="Times New Roman" w:eastAsia="仿宋_GB2312" w:cs="Times New Roman"/>
                <w:color w:val="auto"/>
                <w:spacing w:val="0"/>
                <w:position w:val="0"/>
                <w:sz w:val="28"/>
                <w:szCs w:val="28"/>
                <w:lang w:eastAsia="zh-CN"/>
              </w:rPr>
              <w:t>无害化</w:t>
            </w:r>
            <w:r>
              <w:rPr>
                <w:rFonts w:hint="eastAsia" w:ascii="Times New Roman" w:hAnsi="Times New Roman" w:eastAsia="仿宋_GB2312" w:cs="Times New Roman"/>
                <w:color w:val="auto"/>
                <w:spacing w:val="0"/>
                <w:position w:val="0"/>
                <w:sz w:val="28"/>
                <w:szCs w:val="28"/>
                <w:lang w:eastAsia="zh-CN"/>
              </w:rPr>
              <w:t>收集</w:t>
            </w:r>
            <w:r>
              <w:rPr>
                <w:rFonts w:hint="default" w:ascii="Times New Roman" w:hAnsi="Times New Roman" w:eastAsia="仿宋_GB2312" w:cs="Times New Roman"/>
                <w:color w:val="auto"/>
                <w:spacing w:val="0"/>
                <w:position w:val="0"/>
                <w:sz w:val="28"/>
                <w:szCs w:val="28"/>
                <w:lang w:eastAsia="zh-CN"/>
              </w:rPr>
              <w:t>处理率</w:t>
            </w:r>
          </w:p>
        </w:tc>
        <w:tc>
          <w:tcPr>
            <w:tcW w:w="1276" w:type="dxa"/>
            <w:vAlign w:val="center"/>
          </w:tcPr>
          <w:p w14:paraId="018D2302">
            <w:pPr>
              <w:keepNext w:val="0"/>
              <w:keepLines w:val="0"/>
              <w:pageBreakBefore w:val="0"/>
              <w:widowControl/>
              <w:kinsoku w:val="0"/>
              <w:wordWrap/>
              <w:overflowPunct/>
              <w:topLinePunct w:val="0"/>
              <w:autoSpaceDE w:val="0"/>
              <w:autoSpaceDN w:val="0"/>
              <w:bidi w:val="0"/>
              <w:adjustRightInd w:val="0"/>
              <w:snapToGrid w:val="0"/>
              <w:spacing w:line="560" w:lineRule="exact"/>
              <w:ind w:right="0" w:rightChars="0"/>
              <w:jc w:val="center"/>
              <w:textAlignment w:val="baseline"/>
              <w:rPr>
                <w:rFonts w:hint="eastAsia" w:ascii="Times New Roman" w:hAnsi="Times New Roman" w:eastAsia="仿宋_GB2312" w:cs="Times New Roman"/>
                <w:color w:val="auto"/>
                <w:spacing w:val="0"/>
                <w:position w:val="0"/>
                <w:sz w:val="28"/>
                <w:szCs w:val="28"/>
                <w:lang w:eastAsia="zh-CN"/>
              </w:rPr>
            </w:pPr>
            <w:r>
              <w:rPr>
                <w:rFonts w:hint="default" w:ascii="Times New Roman" w:hAnsi="Times New Roman" w:eastAsia="仿宋_GB2312" w:cs="Times New Roman"/>
                <w:color w:val="auto"/>
                <w:spacing w:val="0"/>
                <w:position w:val="0"/>
                <w:sz w:val="28"/>
                <w:szCs w:val="28"/>
                <w:lang w:eastAsia="zh-CN"/>
              </w:rPr>
              <w:t>100%</w:t>
            </w:r>
          </w:p>
        </w:tc>
      </w:tr>
      <w:tr w14:paraId="1E90C3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4" w:hRule="atLeast"/>
        </w:trPr>
        <w:tc>
          <w:tcPr>
            <w:tcW w:w="744" w:type="dxa"/>
            <w:vAlign w:val="center"/>
          </w:tcPr>
          <w:p w14:paraId="42BA9BE4">
            <w:pPr>
              <w:keepNext w:val="0"/>
              <w:keepLines w:val="0"/>
              <w:pageBreakBefore w:val="0"/>
              <w:widowControl/>
              <w:kinsoku w:val="0"/>
              <w:wordWrap/>
              <w:overflowPunct/>
              <w:topLinePunct w:val="0"/>
              <w:autoSpaceDE w:val="0"/>
              <w:autoSpaceDN w:val="0"/>
              <w:bidi w:val="0"/>
              <w:adjustRightInd w:val="0"/>
              <w:snapToGrid w:val="0"/>
              <w:spacing w:line="560" w:lineRule="exact"/>
              <w:ind w:right="0" w:rightChars="0"/>
              <w:jc w:val="center"/>
              <w:textAlignment w:val="baseline"/>
              <w:rPr>
                <w:rFonts w:ascii="宋体" w:hAnsi="宋体" w:eastAsia="宋体" w:cs="宋体"/>
                <w:sz w:val="24"/>
                <w:szCs w:val="24"/>
              </w:rPr>
            </w:pPr>
            <w:r>
              <w:rPr>
                <w:rFonts w:hint="default" w:ascii="Times New Roman" w:hAnsi="Times New Roman" w:eastAsia="仿宋_GB2312" w:cs="Times New Roman"/>
                <w:color w:val="auto"/>
                <w:spacing w:val="0"/>
                <w:position w:val="0"/>
                <w:sz w:val="28"/>
                <w:szCs w:val="28"/>
                <w:lang w:val="en-US" w:eastAsia="zh-CN"/>
              </w:rPr>
              <w:t>3</w:t>
            </w:r>
          </w:p>
        </w:tc>
        <w:tc>
          <w:tcPr>
            <w:tcW w:w="1536" w:type="dxa"/>
            <w:vMerge w:val="continue"/>
            <w:vAlign w:val="center"/>
          </w:tcPr>
          <w:p w14:paraId="4A542112">
            <w:pPr>
              <w:keepNext w:val="0"/>
              <w:keepLines w:val="0"/>
              <w:pageBreakBefore w:val="0"/>
              <w:widowControl/>
              <w:kinsoku w:val="0"/>
              <w:wordWrap/>
              <w:overflowPunct/>
              <w:topLinePunct w:val="0"/>
              <w:autoSpaceDE w:val="0"/>
              <w:autoSpaceDN w:val="0"/>
              <w:bidi w:val="0"/>
              <w:adjustRightInd w:val="0"/>
              <w:snapToGrid w:val="0"/>
              <w:spacing w:line="560" w:lineRule="exact"/>
              <w:ind w:right="0" w:rightChars="0"/>
              <w:jc w:val="center"/>
              <w:textAlignment w:val="baseline"/>
              <w:rPr>
                <w:rFonts w:ascii="宋体" w:hAnsi="宋体" w:eastAsia="宋体" w:cs="宋体"/>
                <w:sz w:val="24"/>
                <w:szCs w:val="24"/>
              </w:rPr>
            </w:pPr>
          </w:p>
        </w:tc>
        <w:tc>
          <w:tcPr>
            <w:tcW w:w="1968" w:type="dxa"/>
            <w:vAlign w:val="center"/>
          </w:tcPr>
          <w:p w14:paraId="3462A7E9">
            <w:pPr>
              <w:keepNext w:val="0"/>
              <w:keepLines w:val="0"/>
              <w:pageBreakBefore w:val="0"/>
              <w:widowControl/>
              <w:kinsoku w:val="0"/>
              <w:wordWrap/>
              <w:overflowPunct/>
              <w:topLinePunct w:val="0"/>
              <w:autoSpaceDE w:val="0"/>
              <w:autoSpaceDN w:val="0"/>
              <w:bidi w:val="0"/>
              <w:adjustRightInd w:val="0"/>
              <w:snapToGrid w:val="0"/>
              <w:spacing w:line="560" w:lineRule="exact"/>
              <w:ind w:right="0" w:rightChars="0"/>
              <w:jc w:val="center"/>
              <w:textAlignment w:val="baseline"/>
              <w:rPr>
                <w:rFonts w:ascii="宋体" w:hAnsi="宋体" w:eastAsia="宋体" w:cs="宋体"/>
                <w:sz w:val="24"/>
                <w:szCs w:val="24"/>
              </w:rPr>
            </w:pPr>
            <w:r>
              <w:rPr>
                <w:rFonts w:hint="default" w:ascii="Times New Roman" w:hAnsi="Times New Roman" w:eastAsia="仿宋_GB2312" w:cs="Times New Roman"/>
                <w:color w:val="auto"/>
                <w:spacing w:val="0"/>
                <w:position w:val="0"/>
                <w:sz w:val="28"/>
                <w:szCs w:val="28"/>
                <w:lang w:eastAsia="zh-CN"/>
              </w:rPr>
              <w:t>时效指标</w:t>
            </w:r>
          </w:p>
        </w:tc>
        <w:tc>
          <w:tcPr>
            <w:tcW w:w="3444" w:type="dxa"/>
            <w:vAlign w:val="center"/>
          </w:tcPr>
          <w:p w14:paraId="7CABB616">
            <w:pPr>
              <w:keepNext w:val="0"/>
              <w:keepLines w:val="0"/>
              <w:pageBreakBefore w:val="0"/>
              <w:widowControl/>
              <w:kinsoku w:val="0"/>
              <w:wordWrap/>
              <w:overflowPunct/>
              <w:topLinePunct w:val="0"/>
              <w:autoSpaceDE w:val="0"/>
              <w:autoSpaceDN w:val="0"/>
              <w:bidi w:val="0"/>
              <w:adjustRightInd w:val="0"/>
              <w:snapToGrid w:val="0"/>
              <w:spacing w:line="560" w:lineRule="exact"/>
              <w:ind w:right="0" w:rightChars="0"/>
              <w:jc w:val="center"/>
              <w:textAlignment w:val="baseline"/>
              <w:rPr>
                <w:rFonts w:ascii="宋体" w:hAnsi="宋体" w:eastAsia="宋体" w:cs="宋体"/>
                <w:sz w:val="24"/>
                <w:szCs w:val="24"/>
              </w:rPr>
            </w:pPr>
            <w:r>
              <w:rPr>
                <w:rFonts w:hint="default" w:ascii="Times New Roman" w:hAnsi="Times New Roman" w:eastAsia="仿宋_GB2312" w:cs="Times New Roman"/>
                <w:color w:val="auto"/>
                <w:spacing w:val="0"/>
                <w:position w:val="0"/>
                <w:sz w:val="28"/>
                <w:szCs w:val="28"/>
                <w:lang w:eastAsia="zh-CN"/>
              </w:rPr>
              <w:t>及时拨付</w:t>
            </w:r>
            <w:r>
              <w:rPr>
                <w:rFonts w:hint="eastAsia" w:ascii="Times New Roman" w:hAnsi="Times New Roman" w:eastAsia="仿宋_GB2312" w:cs="Times New Roman"/>
                <w:color w:val="auto"/>
                <w:spacing w:val="0"/>
                <w:position w:val="0"/>
                <w:sz w:val="28"/>
                <w:szCs w:val="28"/>
                <w:lang w:eastAsia="zh-CN"/>
              </w:rPr>
              <w:t>补助</w:t>
            </w:r>
            <w:r>
              <w:rPr>
                <w:rFonts w:hint="default" w:ascii="Times New Roman" w:hAnsi="Times New Roman" w:eastAsia="仿宋_GB2312" w:cs="Times New Roman"/>
                <w:color w:val="auto"/>
                <w:spacing w:val="0"/>
                <w:position w:val="0"/>
                <w:sz w:val="28"/>
                <w:szCs w:val="28"/>
                <w:lang w:eastAsia="zh-CN"/>
              </w:rPr>
              <w:t>资金</w:t>
            </w:r>
          </w:p>
        </w:tc>
        <w:tc>
          <w:tcPr>
            <w:tcW w:w="1276" w:type="dxa"/>
            <w:vAlign w:val="center"/>
          </w:tcPr>
          <w:p w14:paraId="6A601BF4">
            <w:pPr>
              <w:keepNext w:val="0"/>
              <w:keepLines w:val="0"/>
              <w:pageBreakBefore w:val="0"/>
              <w:widowControl/>
              <w:kinsoku w:val="0"/>
              <w:wordWrap/>
              <w:overflowPunct/>
              <w:topLinePunct w:val="0"/>
              <w:autoSpaceDE w:val="0"/>
              <w:autoSpaceDN w:val="0"/>
              <w:bidi w:val="0"/>
              <w:adjustRightInd w:val="0"/>
              <w:snapToGrid w:val="0"/>
              <w:spacing w:line="560" w:lineRule="exact"/>
              <w:ind w:right="0" w:rightChars="0"/>
              <w:jc w:val="center"/>
              <w:textAlignment w:val="baseline"/>
              <w:rPr>
                <w:rFonts w:hint="default" w:ascii="Times New Roman" w:hAnsi="Times New Roman" w:eastAsia="仿宋_GB2312" w:cs="Times New Roman"/>
                <w:color w:val="auto"/>
                <w:spacing w:val="0"/>
                <w:position w:val="0"/>
                <w:sz w:val="28"/>
                <w:szCs w:val="28"/>
                <w:lang w:eastAsia="zh-CN"/>
              </w:rPr>
            </w:pPr>
            <w:r>
              <w:rPr>
                <w:rFonts w:hint="default" w:ascii="Times New Roman" w:hAnsi="Times New Roman" w:eastAsia="仿宋_GB2312" w:cs="Times New Roman"/>
                <w:color w:val="auto"/>
                <w:spacing w:val="0"/>
                <w:position w:val="0"/>
                <w:sz w:val="28"/>
                <w:szCs w:val="28"/>
                <w:lang w:eastAsia="zh-CN"/>
              </w:rPr>
              <w:t>及时</w:t>
            </w:r>
          </w:p>
        </w:tc>
      </w:tr>
      <w:tr w14:paraId="71A20B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7" w:hRule="atLeast"/>
        </w:trPr>
        <w:tc>
          <w:tcPr>
            <w:tcW w:w="744" w:type="dxa"/>
            <w:vAlign w:val="center"/>
          </w:tcPr>
          <w:p w14:paraId="15A97E22">
            <w:pPr>
              <w:keepNext w:val="0"/>
              <w:keepLines w:val="0"/>
              <w:pageBreakBefore w:val="0"/>
              <w:widowControl/>
              <w:kinsoku w:val="0"/>
              <w:wordWrap/>
              <w:overflowPunct/>
              <w:topLinePunct w:val="0"/>
              <w:autoSpaceDE w:val="0"/>
              <w:autoSpaceDN w:val="0"/>
              <w:bidi w:val="0"/>
              <w:adjustRightInd w:val="0"/>
              <w:snapToGrid w:val="0"/>
              <w:spacing w:line="560" w:lineRule="exact"/>
              <w:ind w:right="0" w:rightChars="0"/>
              <w:jc w:val="center"/>
              <w:textAlignment w:val="baseline"/>
              <w:rPr>
                <w:rFonts w:ascii="宋体" w:hAnsi="宋体" w:eastAsia="宋体" w:cs="宋体"/>
                <w:sz w:val="24"/>
                <w:szCs w:val="24"/>
              </w:rPr>
            </w:pPr>
            <w:r>
              <w:rPr>
                <w:rFonts w:hint="default" w:ascii="Times New Roman" w:hAnsi="Times New Roman" w:eastAsia="仿宋_GB2312" w:cs="Times New Roman"/>
                <w:color w:val="auto"/>
                <w:spacing w:val="0"/>
                <w:position w:val="0"/>
                <w:sz w:val="28"/>
                <w:szCs w:val="28"/>
                <w:lang w:val="en-US" w:eastAsia="zh-CN"/>
              </w:rPr>
              <w:t>4</w:t>
            </w:r>
          </w:p>
        </w:tc>
        <w:tc>
          <w:tcPr>
            <w:tcW w:w="1536" w:type="dxa"/>
            <w:vMerge w:val="continue"/>
            <w:vAlign w:val="center"/>
          </w:tcPr>
          <w:p w14:paraId="023C6A24">
            <w:pPr>
              <w:keepNext w:val="0"/>
              <w:keepLines w:val="0"/>
              <w:pageBreakBefore w:val="0"/>
              <w:widowControl/>
              <w:kinsoku w:val="0"/>
              <w:wordWrap/>
              <w:overflowPunct/>
              <w:topLinePunct w:val="0"/>
              <w:autoSpaceDE w:val="0"/>
              <w:autoSpaceDN w:val="0"/>
              <w:bidi w:val="0"/>
              <w:adjustRightInd w:val="0"/>
              <w:snapToGrid w:val="0"/>
              <w:spacing w:line="560" w:lineRule="exact"/>
              <w:ind w:right="0" w:rightChars="0"/>
              <w:jc w:val="center"/>
              <w:textAlignment w:val="baseline"/>
              <w:rPr>
                <w:rFonts w:ascii="宋体" w:hAnsi="宋体" w:eastAsia="宋体" w:cs="宋体"/>
                <w:sz w:val="24"/>
                <w:szCs w:val="24"/>
              </w:rPr>
            </w:pPr>
          </w:p>
        </w:tc>
        <w:tc>
          <w:tcPr>
            <w:tcW w:w="1968" w:type="dxa"/>
            <w:vAlign w:val="center"/>
          </w:tcPr>
          <w:p w14:paraId="11734525">
            <w:pPr>
              <w:keepNext w:val="0"/>
              <w:keepLines w:val="0"/>
              <w:pageBreakBefore w:val="0"/>
              <w:widowControl/>
              <w:kinsoku w:val="0"/>
              <w:wordWrap/>
              <w:overflowPunct/>
              <w:topLinePunct w:val="0"/>
              <w:autoSpaceDE w:val="0"/>
              <w:autoSpaceDN w:val="0"/>
              <w:bidi w:val="0"/>
              <w:adjustRightInd w:val="0"/>
              <w:snapToGrid w:val="0"/>
              <w:spacing w:line="560" w:lineRule="exact"/>
              <w:ind w:right="0" w:rightChars="0"/>
              <w:jc w:val="center"/>
              <w:textAlignment w:val="baseline"/>
              <w:rPr>
                <w:rFonts w:ascii="宋体" w:hAnsi="宋体" w:eastAsia="宋体" w:cs="宋体"/>
                <w:sz w:val="24"/>
                <w:szCs w:val="24"/>
              </w:rPr>
            </w:pPr>
            <w:r>
              <w:rPr>
                <w:rFonts w:hint="default" w:ascii="Times New Roman" w:hAnsi="Times New Roman" w:eastAsia="仿宋_GB2312" w:cs="Times New Roman"/>
                <w:color w:val="auto"/>
                <w:spacing w:val="0"/>
                <w:position w:val="0"/>
                <w:sz w:val="28"/>
                <w:szCs w:val="28"/>
                <w:lang w:eastAsia="zh-CN"/>
              </w:rPr>
              <w:t>成本指标</w:t>
            </w:r>
          </w:p>
        </w:tc>
        <w:tc>
          <w:tcPr>
            <w:tcW w:w="3444" w:type="dxa"/>
            <w:vAlign w:val="center"/>
          </w:tcPr>
          <w:p w14:paraId="062C9DC9">
            <w:pPr>
              <w:keepNext w:val="0"/>
              <w:keepLines w:val="0"/>
              <w:pageBreakBefore w:val="0"/>
              <w:widowControl/>
              <w:kinsoku w:val="0"/>
              <w:wordWrap/>
              <w:overflowPunct/>
              <w:topLinePunct w:val="0"/>
              <w:autoSpaceDE w:val="0"/>
              <w:autoSpaceDN w:val="0"/>
              <w:bidi w:val="0"/>
              <w:adjustRightInd w:val="0"/>
              <w:snapToGrid w:val="0"/>
              <w:spacing w:line="560" w:lineRule="exact"/>
              <w:ind w:right="0" w:rightChars="0"/>
              <w:jc w:val="center"/>
              <w:textAlignment w:val="baseline"/>
              <w:rPr>
                <w:rFonts w:ascii="宋体" w:hAnsi="宋体" w:eastAsia="宋体" w:cs="宋体"/>
                <w:sz w:val="24"/>
                <w:szCs w:val="24"/>
              </w:rPr>
            </w:pPr>
            <w:r>
              <w:rPr>
                <w:rFonts w:hint="default" w:ascii="Times New Roman" w:hAnsi="Times New Roman" w:eastAsia="仿宋_GB2312" w:cs="Times New Roman"/>
                <w:color w:val="auto"/>
                <w:spacing w:val="0"/>
                <w:position w:val="0"/>
                <w:sz w:val="28"/>
                <w:szCs w:val="28"/>
                <w:lang w:eastAsia="zh-CN"/>
              </w:rPr>
              <w:t>资金不超标</w:t>
            </w:r>
          </w:p>
        </w:tc>
        <w:tc>
          <w:tcPr>
            <w:tcW w:w="1276" w:type="dxa"/>
            <w:vAlign w:val="center"/>
          </w:tcPr>
          <w:p w14:paraId="3C48FD1D">
            <w:pPr>
              <w:keepNext w:val="0"/>
              <w:keepLines w:val="0"/>
              <w:pageBreakBefore w:val="0"/>
              <w:widowControl/>
              <w:kinsoku w:val="0"/>
              <w:wordWrap/>
              <w:overflowPunct/>
              <w:topLinePunct w:val="0"/>
              <w:autoSpaceDE w:val="0"/>
              <w:autoSpaceDN w:val="0"/>
              <w:bidi w:val="0"/>
              <w:adjustRightInd w:val="0"/>
              <w:snapToGrid w:val="0"/>
              <w:spacing w:line="560" w:lineRule="exact"/>
              <w:ind w:right="0" w:rightChars="0"/>
              <w:jc w:val="center"/>
              <w:textAlignment w:val="baseline"/>
              <w:rPr>
                <w:rFonts w:hint="default" w:ascii="Times New Roman" w:hAnsi="Times New Roman" w:eastAsia="仿宋_GB2312" w:cs="Times New Roman"/>
                <w:color w:val="auto"/>
                <w:spacing w:val="0"/>
                <w:position w:val="0"/>
                <w:sz w:val="28"/>
                <w:szCs w:val="28"/>
                <w:lang w:eastAsia="zh-CN"/>
              </w:rPr>
            </w:pPr>
            <w:r>
              <w:rPr>
                <w:rFonts w:hint="default" w:ascii="Times New Roman" w:hAnsi="Times New Roman" w:eastAsia="仿宋_GB2312" w:cs="Times New Roman"/>
                <w:color w:val="auto"/>
                <w:spacing w:val="0"/>
                <w:position w:val="0"/>
                <w:sz w:val="28"/>
                <w:szCs w:val="28"/>
                <w:lang w:eastAsia="zh-CN"/>
              </w:rPr>
              <w:t>不超额</w:t>
            </w:r>
          </w:p>
        </w:tc>
      </w:tr>
      <w:tr w14:paraId="311A4E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744" w:type="dxa"/>
            <w:vAlign w:val="center"/>
          </w:tcPr>
          <w:p w14:paraId="6A4A885D">
            <w:pPr>
              <w:keepNext w:val="0"/>
              <w:keepLines w:val="0"/>
              <w:pageBreakBefore w:val="0"/>
              <w:widowControl/>
              <w:kinsoku w:val="0"/>
              <w:wordWrap/>
              <w:overflowPunct/>
              <w:topLinePunct w:val="0"/>
              <w:autoSpaceDE w:val="0"/>
              <w:autoSpaceDN w:val="0"/>
              <w:bidi w:val="0"/>
              <w:adjustRightInd w:val="0"/>
              <w:snapToGrid w:val="0"/>
              <w:spacing w:line="560" w:lineRule="exact"/>
              <w:ind w:right="0" w:rightChars="0"/>
              <w:jc w:val="center"/>
              <w:textAlignment w:val="baseline"/>
              <w:rPr>
                <w:rFonts w:ascii="宋体" w:hAnsi="宋体" w:eastAsia="宋体" w:cs="宋体"/>
                <w:sz w:val="24"/>
                <w:szCs w:val="24"/>
              </w:rPr>
            </w:pPr>
            <w:r>
              <w:rPr>
                <w:rFonts w:hint="default" w:ascii="Times New Roman" w:hAnsi="Times New Roman" w:eastAsia="仿宋_GB2312" w:cs="Times New Roman"/>
                <w:color w:val="auto"/>
                <w:spacing w:val="0"/>
                <w:position w:val="0"/>
                <w:sz w:val="28"/>
                <w:szCs w:val="28"/>
                <w:lang w:val="en-US" w:eastAsia="zh-CN"/>
              </w:rPr>
              <w:t>5</w:t>
            </w:r>
          </w:p>
        </w:tc>
        <w:tc>
          <w:tcPr>
            <w:tcW w:w="1536" w:type="dxa"/>
            <w:vMerge w:val="restart"/>
            <w:vAlign w:val="center"/>
          </w:tcPr>
          <w:p w14:paraId="36C68390">
            <w:pPr>
              <w:keepNext w:val="0"/>
              <w:keepLines w:val="0"/>
              <w:pageBreakBefore w:val="0"/>
              <w:widowControl/>
              <w:kinsoku w:val="0"/>
              <w:wordWrap/>
              <w:overflowPunct/>
              <w:topLinePunct w:val="0"/>
              <w:autoSpaceDE w:val="0"/>
              <w:autoSpaceDN w:val="0"/>
              <w:bidi w:val="0"/>
              <w:adjustRightInd w:val="0"/>
              <w:snapToGrid w:val="0"/>
              <w:spacing w:line="560" w:lineRule="exact"/>
              <w:ind w:right="0" w:rightChars="0"/>
              <w:jc w:val="center"/>
              <w:textAlignment w:val="baseline"/>
              <w:rPr>
                <w:rFonts w:ascii="宋体" w:hAnsi="宋体" w:eastAsia="宋体" w:cs="宋体"/>
                <w:sz w:val="24"/>
                <w:szCs w:val="24"/>
              </w:rPr>
            </w:pPr>
            <w:r>
              <w:rPr>
                <w:rFonts w:hint="default" w:ascii="Times New Roman" w:hAnsi="Times New Roman" w:eastAsia="仿宋_GB2312" w:cs="Times New Roman"/>
                <w:color w:val="auto"/>
                <w:spacing w:val="0"/>
                <w:position w:val="0"/>
                <w:sz w:val="28"/>
                <w:szCs w:val="28"/>
                <w:lang w:eastAsia="zh-CN"/>
              </w:rPr>
              <w:t>效益指标</w:t>
            </w:r>
          </w:p>
        </w:tc>
        <w:tc>
          <w:tcPr>
            <w:tcW w:w="1968" w:type="dxa"/>
            <w:vAlign w:val="center"/>
          </w:tcPr>
          <w:p w14:paraId="3C50C7B2">
            <w:pPr>
              <w:keepNext w:val="0"/>
              <w:keepLines w:val="0"/>
              <w:pageBreakBefore w:val="0"/>
              <w:widowControl/>
              <w:kinsoku w:val="0"/>
              <w:wordWrap/>
              <w:overflowPunct/>
              <w:topLinePunct w:val="0"/>
              <w:autoSpaceDE w:val="0"/>
              <w:autoSpaceDN w:val="0"/>
              <w:bidi w:val="0"/>
              <w:adjustRightInd w:val="0"/>
              <w:snapToGrid w:val="0"/>
              <w:spacing w:line="560" w:lineRule="exact"/>
              <w:ind w:right="0" w:rightChars="0"/>
              <w:jc w:val="center"/>
              <w:textAlignment w:val="baseline"/>
              <w:rPr>
                <w:rFonts w:ascii="宋体" w:hAnsi="宋体" w:eastAsia="宋体" w:cs="宋体"/>
                <w:sz w:val="24"/>
                <w:szCs w:val="24"/>
              </w:rPr>
            </w:pPr>
            <w:r>
              <w:rPr>
                <w:rFonts w:hint="default" w:ascii="Times New Roman" w:hAnsi="Times New Roman" w:eastAsia="仿宋_GB2312" w:cs="Times New Roman"/>
                <w:color w:val="auto"/>
                <w:spacing w:val="0"/>
                <w:position w:val="0"/>
                <w:sz w:val="28"/>
                <w:szCs w:val="28"/>
                <w:lang w:eastAsia="zh-CN"/>
              </w:rPr>
              <w:t>社会效益指标</w:t>
            </w:r>
          </w:p>
        </w:tc>
        <w:tc>
          <w:tcPr>
            <w:tcW w:w="3444" w:type="dxa"/>
            <w:vAlign w:val="center"/>
          </w:tcPr>
          <w:p w14:paraId="2B1FB376">
            <w:pPr>
              <w:keepNext w:val="0"/>
              <w:keepLines w:val="0"/>
              <w:pageBreakBefore w:val="0"/>
              <w:widowControl/>
              <w:kinsoku w:val="0"/>
              <w:wordWrap/>
              <w:overflowPunct/>
              <w:topLinePunct w:val="0"/>
              <w:autoSpaceDE w:val="0"/>
              <w:autoSpaceDN w:val="0"/>
              <w:bidi w:val="0"/>
              <w:adjustRightInd w:val="0"/>
              <w:snapToGrid w:val="0"/>
              <w:spacing w:line="400" w:lineRule="exact"/>
              <w:ind w:right="0" w:rightChars="0"/>
              <w:jc w:val="center"/>
              <w:textAlignment w:val="baseline"/>
              <w:rPr>
                <w:rFonts w:ascii="宋体" w:hAnsi="宋体" w:eastAsia="宋体" w:cs="宋体"/>
                <w:sz w:val="24"/>
                <w:szCs w:val="24"/>
              </w:rPr>
            </w:pPr>
            <w:r>
              <w:rPr>
                <w:rFonts w:hint="default" w:ascii="Times New Roman" w:hAnsi="Times New Roman" w:eastAsia="仿宋_GB2312" w:cs="Times New Roman"/>
                <w:color w:val="auto"/>
                <w:spacing w:val="0"/>
                <w:position w:val="0"/>
                <w:sz w:val="28"/>
                <w:szCs w:val="28"/>
                <w:lang w:eastAsia="zh-CN"/>
              </w:rPr>
              <w:t>健全</w:t>
            </w:r>
            <w:r>
              <w:rPr>
                <w:rFonts w:hint="eastAsia" w:ascii="Times New Roman" w:hAnsi="Times New Roman" w:eastAsia="仿宋_GB2312" w:cs="Times New Roman"/>
                <w:color w:val="auto"/>
                <w:spacing w:val="0"/>
                <w:position w:val="0"/>
                <w:sz w:val="28"/>
                <w:szCs w:val="28"/>
                <w:lang w:eastAsia="zh-CN"/>
              </w:rPr>
              <w:t>屠宰</w:t>
            </w:r>
            <w:r>
              <w:rPr>
                <w:rFonts w:hint="default" w:ascii="Times New Roman" w:hAnsi="Times New Roman" w:eastAsia="仿宋_GB2312" w:cs="Times New Roman"/>
                <w:color w:val="auto"/>
                <w:spacing w:val="0"/>
                <w:position w:val="0"/>
                <w:sz w:val="28"/>
                <w:szCs w:val="28"/>
                <w:lang w:eastAsia="zh-CN"/>
              </w:rPr>
              <w:t>环节病死猪</w:t>
            </w:r>
            <w:r>
              <w:rPr>
                <w:rFonts w:hint="eastAsia" w:ascii="Times New Roman" w:hAnsi="Times New Roman" w:eastAsia="仿宋_GB2312" w:cs="Times New Roman"/>
                <w:color w:val="auto"/>
                <w:spacing w:val="0"/>
                <w:position w:val="0"/>
                <w:sz w:val="28"/>
                <w:szCs w:val="28"/>
                <w:lang w:eastAsia="zh-CN"/>
              </w:rPr>
              <w:t>及病害产品</w:t>
            </w:r>
            <w:r>
              <w:rPr>
                <w:rFonts w:hint="default" w:ascii="Times New Roman" w:hAnsi="Times New Roman" w:eastAsia="仿宋_GB2312" w:cs="Times New Roman"/>
                <w:color w:val="auto"/>
                <w:spacing w:val="0"/>
                <w:position w:val="0"/>
                <w:sz w:val="28"/>
                <w:szCs w:val="28"/>
                <w:lang w:eastAsia="zh-CN"/>
              </w:rPr>
              <w:t>无害化处理体系</w:t>
            </w:r>
          </w:p>
        </w:tc>
        <w:tc>
          <w:tcPr>
            <w:tcW w:w="1276" w:type="dxa"/>
            <w:vAlign w:val="center"/>
          </w:tcPr>
          <w:p w14:paraId="4191F7E1">
            <w:pPr>
              <w:keepNext w:val="0"/>
              <w:keepLines w:val="0"/>
              <w:pageBreakBefore w:val="0"/>
              <w:widowControl/>
              <w:kinsoku w:val="0"/>
              <w:wordWrap/>
              <w:overflowPunct/>
              <w:topLinePunct w:val="0"/>
              <w:autoSpaceDE w:val="0"/>
              <w:autoSpaceDN w:val="0"/>
              <w:bidi w:val="0"/>
              <w:adjustRightInd w:val="0"/>
              <w:snapToGrid w:val="0"/>
              <w:spacing w:line="560" w:lineRule="exact"/>
              <w:ind w:right="0" w:rightChars="0"/>
              <w:jc w:val="center"/>
              <w:textAlignment w:val="baseline"/>
              <w:rPr>
                <w:rFonts w:hint="default" w:ascii="Times New Roman" w:hAnsi="Times New Roman" w:eastAsia="仿宋_GB2312" w:cs="Times New Roman"/>
                <w:color w:val="auto"/>
                <w:spacing w:val="0"/>
                <w:position w:val="0"/>
                <w:sz w:val="28"/>
                <w:szCs w:val="28"/>
                <w:lang w:eastAsia="zh-CN"/>
              </w:rPr>
            </w:pPr>
            <w:r>
              <w:rPr>
                <w:rFonts w:hint="default" w:ascii="Times New Roman" w:hAnsi="Times New Roman" w:eastAsia="仿宋_GB2312" w:cs="Times New Roman"/>
                <w:color w:val="auto"/>
                <w:spacing w:val="0"/>
                <w:position w:val="0"/>
                <w:sz w:val="28"/>
                <w:szCs w:val="28"/>
                <w:lang w:eastAsia="zh-CN"/>
              </w:rPr>
              <w:t>正常运行</w:t>
            </w:r>
          </w:p>
        </w:tc>
      </w:tr>
      <w:tr w14:paraId="3491B2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1" w:hRule="atLeast"/>
        </w:trPr>
        <w:tc>
          <w:tcPr>
            <w:tcW w:w="744" w:type="dxa"/>
            <w:vAlign w:val="center"/>
          </w:tcPr>
          <w:p w14:paraId="567C7DB0">
            <w:pPr>
              <w:keepNext w:val="0"/>
              <w:keepLines w:val="0"/>
              <w:pageBreakBefore w:val="0"/>
              <w:widowControl/>
              <w:kinsoku w:val="0"/>
              <w:wordWrap/>
              <w:overflowPunct/>
              <w:topLinePunct w:val="0"/>
              <w:autoSpaceDE w:val="0"/>
              <w:autoSpaceDN w:val="0"/>
              <w:bidi w:val="0"/>
              <w:adjustRightInd w:val="0"/>
              <w:snapToGrid w:val="0"/>
              <w:spacing w:line="560" w:lineRule="exact"/>
              <w:ind w:right="0" w:rightChars="0"/>
              <w:jc w:val="center"/>
              <w:textAlignment w:val="baseline"/>
              <w:rPr>
                <w:rFonts w:ascii="宋体" w:hAnsi="宋体" w:eastAsia="宋体" w:cs="宋体"/>
                <w:sz w:val="24"/>
                <w:szCs w:val="24"/>
              </w:rPr>
            </w:pPr>
            <w:r>
              <w:rPr>
                <w:rFonts w:hint="default" w:ascii="Times New Roman" w:hAnsi="Times New Roman" w:eastAsia="仿宋_GB2312" w:cs="Times New Roman"/>
                <w:color w:val="auto"/>
                <w:spacing w:val="0"/>
                <w:position w:val="0"/>
                <w:sz w:val="28"/>
                <w:szCs w:val="28"/>
                <w:lang w:val="en-US" w:eastAsia="zh-CN"/>
              </w:rPr>
              <w:t>6</w:t>
            </w:r>
          </w:p>
        </w:tc>
        <w:tc>
          <w:tcPr>
            <w:tcW w:w="1536" w:type="dxa"/>
            <w:vMerge w:val="continue"/>
            <w:vAlign w:val="center"/>
          </w:tcPr>
          <w:p w14:paraId="71154020">
            <w:pPr>
              <w:keepNext w:val="0"/>
              <w:keepLines w:val="0"/>
              <w:pageBreakBefore w:val="0"/>
              <w:widowControl/>
              <w:kinsoku w:val="0"/>
              <w:wordWrap/>
              <w:overflowPunct/>
              <w:topLinePunct w:val="0"/>
              <w:autoSpaceDE w:val="0"/>
              <w:autoSpaceDN w:val="0"/>
              <w:bidi w:val="0"/>
              <w:adjustRightInd w:val="0"/>
              <w:snapToGrid w:val="0"/>
              <w:spacing w:line="560" w:lineRule="exact"/>
              <w:ind w:right="0" w:rightChars="0"/>
              <w:jc w:val="center"/>
              <w:textAlignment w:val="baseline"/>
              <w:rPr>
                <w:rFonts w:ascii="宋体" w:hAnsi="宋体" w:eastAsia="宋体" w:cs="宋体"/>
                <w:sz w:val="24"/>
                <w:szCs w:val="24"/>
              </w:rPr>
            </w:pPr>
          </w:p>
        </w:tc>
        <w:tc>
          <w:tcPr>
            <w:tcW w:w="1968" w:type="dxa"/>
            <w:vAlign w:val="center"/>
          </w:tcPr>
          <w:p w14:paraId="0D6F643F">
            <w:pPr>
              <w:keepNext w:val="0"/>
              <w:keepLines w:val="0"/>
              <w:pageBreakBefore w:val="0"/>
              <w:widowControl/>
              <w:kinsoku w:val="0"/>
              <w:wordWrap/>
              <w:overflowPunct/>
              <w:topLinePunct w:val="0"/>
              <w:autoSpaceDE w:val="0"/>
              <w:autoSpaceDN w:val="0"/>
              <w:bidi w:val="0"/>
              <w:adjustRightInd w:val="0"/>
              <w:snapToGrid w:val="0"/>
              <w:spacing w:line="560" w:lineRule="exact"/>
              <w:ind w:right="0" w:rightChars="0"/>
              <w:jc w:val="center"/>
              <w:textAlignment w:val="baseline"/>
              <w:rPr>
                <w:rFonts w:ascii="宋体" w:hAnsi="宋体" w:eastAsia="宋体" w:cs="宋体"/>
                <w:sz w:val="24"/>
                <w:szCs w:val="24"/>
              </w:rPr>
            </w:pPr>
            <w:r>
              <w:rPr>
                <w:rFonts w:hint="default" w:ascii="Times New Roman" w:hAnsi="Times New Roman" w:eastAsia="仿宋_GB2312" w:cs="Times New Roman"/>
                <w:color w:val="auto"/>
                <w:spacing w:val="0"/>
                <w:position w:val="0"/>
                <w:sz w:val="24"/>
                <w:szCs w:val="24"/>
                <w:lang w:eastAsia="zh-CN"/>
              </w:rPr>
              <w:t>可持续影响指标</w:t>
            </w:r>
          </w:p>
        </w:tc>
        <w:tc>
          <w:tcPr>
            <w:tcW w:w="3444" w:type="dxa"/>
            <w:vAlign w:val="center"/>
          </w:tcPr>
          <w:p w14:paraId="4B570C42">
            <w:pPr>
              <w:keepNext w:val="0"/>
              <w:keepLines w:val="0"/>
              <w:pageBreakBefore w:val="0"/>
              <w:widowControl/>
              <w:kinsoku w:val="0"/>
              <w:wordWrap/>
              <w:overflowPunct/>
              <w:topLinePunct w:val="0"/>
              <w:autoSpaceDE w:val="0"/>
              <w:autoSpaceDN w:val="0"/>
              <w:bidi w:val="0"/>
              <w:adjustRightInd w:val="0"/>
              <w:snapToGrid w:val="0"/>
              <w:spacing w:line="560" w:lineRule="exact"/>
              <w:ind w:right="0" w:rightChars="0"/>
              <w:jc w:val="center"/>
              <w:textAlignment w:val="baseline"/>
              <w:rPr>
                <w:rFonts w:ascii="宋体" w:hAnsi="宋体" w:eastAsia="宋体" w:cs="宋体"/>
                <w:sz w:val="24"/>
                <w:szCs w:val="24"/>
              </w:rPr>
            </w:pPr>
            <w:r>
              <w:rPr>
                <w:rFonts w:hint="default" w:ascii="Times New Roman" w:hAnsi="Times New Roman" w:eastAsia="仿宋_GB2312" w:cs="Times New Roman"/>
                <w:color w:val="auto"/>
                <w:spacing w:val="0"/>
                <w:position w:val="0"/>
                <w:sz w:val="28"/>
                <w:szCs w:val="28"/>
                <w:lang w:eastAsia="zh-CN"/>
              </w:rPr>
              <w:t>保障畜产品质量安全</w:t>
            </w:r>
          </w:p>
        </w:tc>
        <w:tc>
          <w:tcPr>
            <w:tcW w:w="1276" w:type="dxa"/>
            <w:vAlign w:val="center"/>
          </w:tcPr>
          <w:p w14:paraId="4FB31A6F">
            <w:pPr>
              <w:keepNext w:val="0"/>
              <w:keepLines w:val="0"/>
              <w:pageBreakBefore w:val="0"/>
              <w:widowControl/>
              <w:kinsoku w:val="0"/>
              <w:wordWrap/>
              <w:overflowPunct/>
              <w:topLinePunct w:val="0"/>
              <w:autoSpaceDE w:val="0"/>
              <w:autoSpaceDN w:val="0"/>
              <w:bidi w:val="0"/>
              <w:adjustRightInd w:val="0"/>
              <w:snapToGrid w:val="0"/>
              <w:spacing w:line="560" w:lineRule="exact"/>
              <w:ind w:right="0" w:rightChars="0"/>
              <w:jc w:val="center"/>
              <w:textAlignment w:val="baseline"/>
              <w:rPr>
                <w:rFonts w:hint="default" w:ascii="Times New Roman" w:hAnsi="Times New Roman" w:eastAsia="仿宋_GB2312" w:cs="Times New Roman"/>
                <w:color w:val="auto"/>
                <w:spacing w:val="0"/>
                <w:position w:val="0"/>
                <w:sz w:val="28"/>
                <w:szCs w:val="28"/>
                <w:lang w:eastAsia="zh-CN"/>
              </w:rPr>
            </w:pPr>
            <w:r>
              <w:rPr>
                <w:rFonts w:hint="default" w:ascii="Times New Roman" w:hAnsi="Times New Roman" w:eastAsia="仿宋_GB2312" w:cs="Times New Roman"/>
                <w:color w:val="auto"/>
                <w:spacing w:val="0"/>
                <w:position w:val="0"/>
                <w:sz w:val="28"/>
                <w:szCs w:val="28"/>
                <w:lang w:eastAsia="zh-CN"/>
              </w:rPr>
              <w:t>100%</w:t>
            </w:r>
          </w:p>
        </w:tc>
      </w:tr>
      <w:tr w14:paraId="6E6E0D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744" w:type="dxa"/>
            <w:vAlign w:val="center"/>
          </w:tcPr>
          <w:p w14:paraId="7A725C7C">
            <w:pPr>
              <w:keepNext w:val="0"/>
              <w:keepLines w:val="0"/>
              <w:pageBreakBefore w:val="0"/>
              <w:widowControl/>
              <w:kinsoku w:val="0"/>
              <w:wordWrap/>
              <w:overflowPunct/>
              <w:topLinePunct w:val="0"/>
              <w:autoSpaceDE w:val="0"/>
              <w:autoSpaceDN w:val="0"/>
              <w:bidi w:val="0"/>
              <w:adjustRightInd w:val="0"/>
              <w:snapToGrid w:val="0"/>
              <w:spacing w:line="560" w:lineRule="exact"/>
              <w:ind w:right="0" w:rightChars="0"/>
              <w:jc w:val="center"/>
              <w:textAlignment w:val="baseline"/>
              <w:rPr>
                <w:rFonts w:ascii="宋体" w:hAnsi="宋体" w:eastAsia="宋体" w:cs="宋体"/>
                <w:b w:val="0"/>
                <w:bCs w:val="0"/>
                <w:sz w:val="24"/>
                <w:szCs w:val="24"/>
              </w:rPr>
            </w:pPr>
            <w:r>
              <w:rPr>
                <w:rFonts w:hint="default" w:ascii="Times New Roman" w:hAnsi="Times New Roman" w:eastAsia="仿宋_GB2312" w:cs="Times New Roman"/>
                <w:b w:val="0"/>
                <w:bCs w:val="0"/>
                <w:color w:val="auto"/>
                <w:spacing w:val="0"/>
                <w:position w:val="0"/>
                <w:sz w:val="28"/>
                <w:szCs w:val="28"/>
                <w:lang w:val="en-US" w:eastAsia="zh-CN"/>
              </w:rPr>
              <w:t>7</w:t>
            </w:r>
          </w:p>
        </w:tc>
        <w:tc>
          <w:tcPr>
            <w:tcW w:w="1536" w:type="dxa"/>
            <w:vAlign w:val="center"/>
          </w:tcPr>
          <w:p w14:paraId="322482B4">
            <w:pPr>
              <w:keepNext w:val="0"/>
              <w:keepLines w:val="0"/>
              <w:pageBreakBefore w:val="0"/>
              <w:widowControl/>
              <w:kinsoku w:val="0"/>
              <w:wordWrap/>
              <w:overflowPunct/>
              <w:topLinePunct w:val="0"/>
              <w:autoSpaceDE w:val="0"/>
              <w:autoSpaceDN w:val="0"/>
              <w:bidi w:val="0"/>
              <w:adjustRightInd w:val="0"/>
              <w:snapToGrid w:val="0"/>
              <w:spacing w:line="560" w:lineRule="exact"/>
              <w:ind w:right="0" w:rightChars="0"/>
              <w:jc w:val="center"/>
              <w:textAlignment w:val="baseline"/>
              <w:rPr>
                <w:rFonts w:ascii="宋体" w:hAnsi="宋体" w:eastAsia="宋体" w:cs="宋体"/>
                <w:b w:val="0"/>
                <w:bCs w:val="0"/>
                <w:sz w:val="24"/>
                <w:szCs w:val="24"/>
              </w:rPr>
            </w:pPr>
            <w:r>
              <w:rPr>
                <w:rFonts w:hint="default" w:ascii="Times New Roman" w:hAnsi="Times New Roman" w:eastAsia="仿宋_GB2312" w:cs="Times New Roman"/>
                <w:b w:val="0"/>
                <w:bCs w:val="0"/>
                <w:color w:val="auto"/>
                <w:spacing w:val="0"/>
                <w:position w:val="0"/>
                <w:sz w:val="28"/>
                <w:szCs w:val="28"/>
                <w:lang w:eastAsia="zh-CN"/>
              </w:rPr>
              <w:t>满意度指标</w:t>
            </w:r>
          </w:p>
        </w:tc>
        <w:tc>
          <w:tcPr>
            <w:tcW w:w="1968" w:type="dxa"/>
            <w:vAlign w:val="center"/>
          </w:tcPr>
          <w:p w14:paraId="4AF68708">
            <w:pPr>
              <w:keepNext w:val="0"/>
              <w:keepLines w:val="0"/>
              <w:pageBreakBefore w:val="0"/>
              <w:widowControl/>
              <w:kinsoku w:val="0"/>
              <w:wordWrap/>
              <w:overflowPunct/>
              <w:topLinePunct w:val="0"/>
              <w:autoSpaceDE w:val="0"/>
              <w:autoSpaceDN w:val="0"/>
              <w:bidi w:val="0"/>
              <w:adjustRightInd w:val="0"/>
              <w:snapToGrid w:val="0"/>
              <w:spacing w:line="560" w:lineRule="exact"/>
              <w:ind w:right="0" w:rightChars="0"/>
              <w:jc w:val="center"/>
              <w:textAlignment w:val="baseline"/>
              <w:rPr>
                <w:rFonts w:ascii="宋体" w:hAnsi="宋体" w:eastAsia="宋体" w:cs="宋体"/>
                <w:b w:val="0"/>
                <w:bCs w:val="0"/>
                <w:sz w:val="24"/>
                <w:szCs w:val="24"/>
              </w:rPr>
            </w:pPr>
            <w:r>
              <w:rPr>
                <w:rFonts w:hint="default" w:ascii="Times New Roman" w:hAnsi="Times New Roman" w:eastAsia="仿宋_GB2312" w:cs="Times New Roman"/>
                <w:b w:val="0"/>
                <w:bCs w:val="0"/>
                <w:color w:val="auto"/>
                <w:spacing w:val="0"/>
                <w:position w:val="0"/>
                <w:sz w:val="28"/>
                <w:szCs w:val="28"/>
                <w:lang w:eastAsia="zh-CN"/>
              </w:rPr>
              <w:t>满意度指标</w:t>
            </w:r>
          </w:p>
        </w:tc>
        <w:tc>
          <w:tcPr>
            <w:tcW w:w="3444" w:type="dxa"/>
            <w:vAlign w:val="center"/>
          </w:tcPr>
          <w:p w14:paraId="38A248F7">
            <w:pPr>
              <w:keepNext w:val="0"/>
              <w:keepLines w:val="0"/>
              <w:pageBreakBefore w:val="0"/>
              <w:widowControl/>
              <w:kinsoku w:val="0"/>
              <w:wordWrap/>
              <w:overflowPunct/>
              <w:topLinePunct w:val="0"/>
              <w:autoSpaceDE w:val="0"/>
              <w:autoSpaceDN w:val="0"/>
              <w:bidi w:val="0"/>
              <w:adjustRightInd w:val="0"/>
              <w:snapToGrid w:val="0"/>
              <w:spacing w:line="560" w:lineRule="exact"/>
              <w:ind w:right="0" w:rightChars="0"/>
              <w:jc w:val="center"/>
              <w:textAlignment w:val="baseline"/>
              <w:rPr>
                <w:rFonts w:ascii="宋体" w:hAnsi="宋体" w:eastAsia="宋体" w:cs="宋体"/>
                <w:b w:val="0"/>
                <w:bCs w:val="0"/>
                <w:sz w:val="24"/>
                <w:szCs w:val="24"/>
              </w:rPr>
            </w:pPr>
            <w:r>
              <w:rPr>
                <w:rFonts w:hint="default" w:ascii="Times New Roman" w:hAnsi="Times New Roman" w:eastAsia="仿宋_GB2312" w:cs="Times New Roman"/>
                <w:b w:val="0"/>
                <w:bCs w:val="0"/>
                <w:color w:val="auto"/>
                <w:spacing w:val="0"/>
                <w:position w:val="0"/>
                <w:sz w:val="28"/>
                <w:szCs w:val="28"/>
                <w:lang w:eastAsia="zh-CN"/>
              </w:rPr>
              <w:t>服务对象满意度指标</w:t>
            </w:r>
          </w:p>
        </w:tc>
        <w:tc>
          <w:tcPr>
            <w:tcW w:w="1276" w:type="dxa"/>
            <w:vAlign w:val="center"/>
          </w:tcPr>
          <w:p w14:paraId="66F26DEC">
            <w:pPr>
              <w:keepNext w:val="0"/>
              <w:keepLines w:val="0"/>
              <w:pageBreakBefore w:val="0"/>
              <w:widowControl/>
              <w:kinsoku w:val="0"/>
              <w:wordWrap/>
              <w:overflowPunct/>
              <w:topLinePunct w:val="0"/>
              <w:autoSpaceDE w:val="0"/>
              <w:autoSpaceDN w:val="0"/>
              <w:bidi w:val="0"/>
              <w:adjustRightInd w:val="0"/>
              <w:snapToGrid w:val="0"/>
              <w:spacing w:line="560" w:lineRule="exact"/>
              <w:ind w:right="0" w:rightChars="0"/>
              <w:jc w:val="center"/>
              <w:textAlignment w:val="baseline"/>
              <w:rPr>
                <w:rFonts w:hint="default" w:ascii="Times New Roman" w:hAnsi="Times New Roman" w:eastAsia="仿宋_GB2312" w:cs="Times New Roman"/>
                <w:b w:val="0"/>
                <w:bCs w:val="0"/>
                <w:color w:val="auto"/>
                <w:spacing w:val="0"/>
                <w:position w:val="0"/>
                <w:sz w:val="28"/>
                <w:szCs w:val="28"/>
                <w:lang w:eastAsia="zh-CN"/>
              </w:rPr>
            </w:pPr>
            <w:r>
              <w:rPr>
                <w:rFonts w:hint="default" w:ascii="Times New Roman" w:hAnsi="Times New Roman" w:eastAsia="仿宋_GB2312" w:cs="Times New Roman"/>
                <w:b w:val="0"/>
                <w:bCs w:val="0"/>
                <w:color w:val="auto"/>
                <w:spacing w:val="0"/>
                <w:position w:val="0"/>
                <w:sz w:val="28"/>
                <w:szCs w:val="28"/>
                <w:lang w:eastAsia="zh-CN"/>
              </w:rPr>
              <w:t>≥</w:t>
            </w:r>
            <w:r>
              <w:rPr>
                <w:rFonts w:hint="eastAsia" w:ascii="Times New Roman" w:hAnsi="Times New Roman" w:eastAsia="仿宋_GB2312" w:cs="Times New Roman"/>
                <w:b w:val="0"/>
                <w:bCs w:val="0"/>
                <w:color w:val="auto"/>
                <w:spacing w:val="0"/>
                <w:position w:val="0"/>
                <w:sz w:val="28"/>
                <w:szCs w:val="28"/>
                <w:lang w:val="en-US" w:eastAsia="zh-CN"/>
              </w:rPr>
              <w:t>9</w:t>
            </w:r>
            <w:r>
              <w:rPr>
                <w:rFonts w:hint="default" w:ascii="Times New Roman" w:hAnsi="Times New Roman" w:eastAsia="仿宋_GB2312" w:cs="Times New Roman"/>
                <w:b w:val="0"/>
                <w:bCs w:val="0"/>
                <w:color w:val="auto"/>
                <w:spacing w:val="0"/>
                <w:position w:val="0"/>
                <w:sz w:val="28"/>
                <w:szCs w:val="28"/>
                <w:lang w:eastAsia="zh-CN"/>
              </w:rPr>
              <w:t>0%</w:t>
            </w:r>
          </w:p>
        </w:tc>
      </w:tr>
    </w:tbl>
    <w:p w14:paraId="55955D7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firstLine="640" w:firstLineChars="200"/>
        <w:jc w:val="both"/>
        <w:textAlignment w:val="baseline"/>
        <w:outlineLvl w:val="9"/>
        <w:rPr>
          <w:rFonts w:hint="eastAsia" w:ascii="黑体" w:hAnsi="黑体" w:eastAsia="黑体" w:cs="黑体"/>
          <w:b w:val="0"/>
          <w:bCs w:val="0"/>
          <w:spacing w:val="0"/>
          <w:sz w:val="32"/>
          <w:szCs w:val="32"/>
          <w:lang w:eastAsia="zh-CN"/>
        </w:rPr>
      </w:pPr>
      <w:r>
        <w:rPr>
          <w:rFonts w:hint="eastAsia" w:ascii="黑体" w:hAnsi="黑体" w:eastAsia="黑体" w:cs="黑体"/>
          <w:b w:val="0"/>
          <w:bCs w:val="0"/>
          <w:spacing w:val="0"/>
          <w:sz w:val="32"/>
          <w:szCs w:val="32"/>
          <w:lang w:eastAsia="zh-CN"/>
        </w:rPr>
        <w:t>六、组织管理</w:t>
      </w:r>
    </w:p>
    <w:p w14:paraId="3F435A59">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outlineLvl w:val="9"/>
        <w:rPr>
          <w:rFonts w:hint="eastAsia" w:ascii="楷体_GB2312" w:hAnsi="楷体_GB2312" w:eastAsia="楷体_GB2312" w:cs="楷体_GB2312"/>
          <w:spacing w:val="0"/>
          <w:sz w:val="32"/>
          <w:szCs w:val="32"/>
        </w:rPr>
      </w:pPr>
      <w:r>
        <w:rPr>
          <w:rFonts w:hint="eastAsia" w:ascii="楷体_GB2312" w:hAnsi="楷体_GB2312" w:eastAsia="楷体_GB2312" w:cs="楷体_GB2312"/>
          <w:spacing w:val="0"/>
          <w:sz w:val="32"/>
          <w:szCs w:val="32"/>
        </w:rPr>
        <w:t>(一)项目组成员</w:t>
      </w:r>
    </w:p>
    <w:tbl>
      <w:tblPr>
        <w:tblStyle w:val="20"/>
        <w:tblW w:w="9539" w:type="dxa"/>
        <w:tblInd w:w="-44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48"/>
        <w:gridCol w:w="4702"/>
        <w:gridCol w:w="1703"/>
        <w:gridCol w:w="1786"/>
      </w:tblGrid>
      <w:tr w14:paraId="497CBC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0" w:hRule="atLeast"/>
        </w:trPr>
        <w:tc>
          <w:tcPr>
            <w:tcW w:w="1348" w:type="dxa"/>
            <w:vAlign w:val="center"/>
          </w:tcPr>
          <w:p w14:paraId="439C0609">
            <w:pPr>
              <w:keepNext w:val="0"/>
              <w:keepLines w:val="0"/>
              <w:pageBreakBefore w:val="0"/>
              <w:widowControl/>
              <w:kinsoku w:val="0"/>
              <w:wordWrap/>
              <w:overflowPunct/>
              <w:topLinePunct w:val="0"/>
              <w:autoSpaceDE w:val="0"/>
              <w:autoSpaceDN w:val="0"/>
              <w:bidi w:val="0"/>
              <w:adjustRightInd w:val="0"/>
              <w:snapToGrid w:val="0"/>
              <w:spacing w:line="560" w:lineRule="exact"/>
              <w:ind w:right="0"/>
              <w:jc w:val="center"/>
              <w:textAlignment w:val="baseline"/>
              <w:rPr>
                <w:rFonts w:hint="default" w:ascii="Times New Roman" w:hAnsi="Times New Roman" w:eastAsia="黑体" w:cs="Times New Roman"/>
                <w:color w:val="auto"/>
                <w:spacing w:val="0"/>
                <w:position w:val="0"/>
                <w:sz w:val="28"/>
                <w:szCs w:val="28"/>
              </w:rPr>
            </w:pPr>
            <w:r>
              <w:rPr>
                <w:rFonts w:hint="default" w:ascii="Times New Roman" w:hAnsi="Times New Roman" w:eastAsia="黑体" w:cs="Times New Roman"/>
                <w:color w:val="auto"/>
                <w:spacing w:val="0"/>
                <w:position w:val="0"/>
                <w:sz w:val="28"/>
                <w:szCs w:val="28"/>
              </w:rPr>
              <w:t>姓名</w:t>
            </w:r>
          </w:p>
        </w:tc>
        <w:tc>
          <w:tcPr>
            <w:tcW w:w="4702" w:type="dxa"/>
            <w:vAlign w:val="center"/>
          </w:tcPr>
          <w:p w14:paraId="0DEB9215">
            <w:pPr>
              <w:keepNext w:val="0"/>
              <w:keepLines w:val="0"/>
              <w:pageBreakBefore w:val="0"/>
              <w:widowControl/>
              <w:kinsoku w:val="0"/>
              <w:wordWrap/>
              <w:overflowPunct/>
              <w:topLinePunct w:val="0"/>
              <w:autoSpaceDE w:val="0"/>
              <w:autoSpaceDN w:val="0"/>
              <w:bidi w:val="0"/>
              <w:adjustRightInd w:val="0"/>
              <w:snapToGrid w:val="0"/>
              <w:spacing w:line="560" w:lineRule="exact"/>
              <w:ind w:right="0"/>
              <w:jc w:val="center"/>
              <w:textAlignment w:val="baseline"/>
              <w:rPr>
                <w:rFonts w:hint="default" w:ascii="Times New Roman" w:hAnsi="Times New Roman" w:eastAsia="黑体" w:cs="Times New Roman"/>
                <w:color w:val="auto"/>
                <w:spacing w:val="0"/>
                <w:position w:val="0"/>
                <w:sz w:val="28"/>
                <w:szCs w:val="28"/>
              </w:rPr>
            </w:pPr>
            <w:r>
              <w:rPr>
                <w:rFonts w:hint="default" w:ascii="Times New Roman" w:hAnsi="Times New Roman" w:eastAsia="黑体" w:cs="Times New Roman"/>
                <w:color w:val="auto"/>
                <w:spacing w:val="0"/>
                <w:position w:val="0"/>
                <w:sz w:val="28"/>
                <w:szCs w:val="28"/>
              </w:rPr>
              <w:t>工作单位</w:t>
            </w:r>
          </w:p>
        </w:tc>
        <w:tc>
          <w:tcPr>
            <w:tcW w:w="1703" w:type="dxa"/>
            <w:vAlign w:val="center"/>
          </w:tcPr>
          <w:p w14:paraId="311EE76C">
            <w:pPr>
              <w:keepNext w:val="0"/>
              <w:keepLines w:val="0"/>
              <w:pageBreakBefore w:val="0"/>
              <w:widowControl/>
              <w:kinsoku w:val="0"/>
              <w:wordWrap/>
              <w:overflowPunct/>
              <w:topLinePunct w:val="0"/>
              <w:autoSpaceDE w:val="0"/>
              <w:autoSpaceDN w:val="0"/>
              <w:bidi w:val="0"/>
              <w:adjustRightInd w:val="0"/>
              <w:snapToGrid w:val="0"/>
              <w:spacing w:line="560" w:lineRule="exact"/>
              <w:ind w:right="0"/>
              <w:jc w:val="center"/>
              <w:textAlignment w:val="baseline"/>
              <w:rPr>
                <w:rFonts w:hint="default" w:ascii="Times New Roman" w:hAnsi="Times New Roman" w:eastAsia="黑体" w:cs="Times New Roman"/>
                <w:color w:val="auto"/>
                <w:spacing w:val="0"/>
                <w:position w:val="0"/>
                <w:sz w:val="28"/>
                <w:szCs w:val="28"/>
              </w:rPr>
            </w:pPr>
            <w:r>
              <w:rPr>
                <w:rFonts w:hint="default" w:ascii="Times New Roman" w:hAnsi="Times New Roman" w:eastAsia="黑体" w:cs="Times New Roman"/>
                <w:color w:val="auto"/>
                <w:spacing w:val="0"/>
                <w:position w:val="0"/>
                <w:sz w:val="28"/>
                <w:szCs w:val="28"/>
              </w:rPr>
              <w:t>职务/职称</w:t>
            </w:r>
          </w:p>
        </w:tc>
        <w:tc>
          <w:tcPr>
            <w:tcW w:w="1786" w:type="dxa"/>
            <w:vAlign w:val="center"/>
          </w:tcPr>
          <w:p w14:paraId="7A7C10A9">
            <w:pPr>
              <w:keepNext w:val="0"/>
              <w:keepLines w:val="0"/>
              <w:pageBreakBefore w:val="0"/>
              <w:widowControl/>
              <w:kinsoku w:val="0"/>
              <w:wordWrap/>
              <w:overflowPunct/>
              <w:topLinePunct w:val="0"/>
              <w:autoSpaceDE w:val="0"/>
              <w:autoSpaceDN w:val="0"/>
              <w:bidi w:val="0"/>
              <w:adjustRightInd w:val="0"/>
              <w:snapToGrid w:val="0"/>
              <w:spacing w:line="560" w:lineRule="exact"/>
              <w:ind w:right="0"/>
              <w:jc w:val="center"/>
              <w:textAlignment w:val="baseline"/>
              <w:rPr>
                <w:rFonts w:hint="default" w:ascii="Times New Roman" w:hAnsi="Times New Roman" w:eastAsia="黑体" w:cs="Times New Roman"/>
                <w:color w:val="auto"/>
                <w:spacing w:val="0"/>
                <w:position w:val="0"/>
                <w:sz w:val="28"/>
                <w:szCs w:val="28"/>
                <w:lang w:eastAsia="zh-CN"/>
              </w:rPr>
            </w:pPr>
            <w:r>
              <w:rPr>
                <w:rFonts w:hint="default" w:ascii="Times New Roman" w:hAnsi="Times New Roman" w:eastAsia="黑体" w:cs="Times New Roman"/>
                <w:color w:val="auto"/>
                <w:spacing w:val="0"/>
                <w:position w:val="0"/>
                <w:sz w:val="28"/>
                <w:szCs w:val="28"/>
              </w:rPr>
              <w:t>联系</w:t>
            </w:r>
            <w:r>
              <w:rPr>
                <w:rFonts w:hint="default" w:ascii="Times New Roman" w:hAnsi="Times New Roman" w:eastAsia="黑体" w:cs="Times New Roman"/>
                <w:color w:val="auto"/>
                <w:spacing w:val="0"/>
                <w:position w:val="0"/>
                <w:sz w:val="28"/>
                <w:szCs w:val="28"/>
                <w:lang w:eastAsia="zh-CN"/>
              </w:rPr>
              <w:t>方式</w:t>
            </w:r>
          </w:p>
        </w:tc>
      </w:tr>
      <w:tr w14:paraId="36CFD7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exact"/>
        </w:trPr>
        <w:tc>
          <w:tcPr>
            <w:tcW w:w="1348" w:type="dxa"/>
            <w:vAlign w:val="center"/>
          </w:tcPr>
          <w:p w14:paraId="69456E4C">
            <w:pPr>
              <w:keepNext w:val="0"/>
              <w:keepLines w:val="0"/>
              <w:pageBreakBefore w:val="0"/>
              <w:widowControl/>
              <w:kinsoku w:val="0"/>
              <w:wordWrap/>
              <w:overflowPunct/>
              <w:topLinePunct w:val="0"/>
              <w:autoSpaceDE w:val="0"/>
              <w:autoSpaceDN w:val="0"/>
              <w:bidi w:val="0"/>
              <w:adjustRightInd w:val="0"/>
              <w:snapToGrid w:val="0"/>
              <w:spacing w:line="560" w:lineRule="exact"/>
              <w:ind w:right="0"/>
              <w:jc w:val="center"/>
              <w:textAlignment w:val="baseline"/>
              <w:rPr>
                <w:rFonts w:hint="default" w:ascii="Times New Roman" w:hAnsi="Times New Roman" w:eastAsia="仿宋_GB2312" w:cs="Times New Roman"/>
                <w:color w:val="auto"/>
                <w:spacing w:val="0"/>
                <w:position w:val="0"/>
                <w:sz w:val="28"/>
                <w:szCs w:val="28"/>
                <w:lang w:eastAsia="zh-CN"/>
              </w:rPr>
            </w:pPr>
            <w:r>
              <w:rPr>
                <w:rFonts w:hint="default" w:ascii="Times New Roman" w:hAnsi="Times New Roman" w:eastAsia="仿宋_GB2312" w:cs="Times New Roman"/>
                <w:color w:val="auto"/>
                <w:spacing w:val="0"/>
                <w:position w:val="0"/>
                <w:sz w:val="28"/>
                <w:szCs w:val="28"/>
                <w:lang w:eastAsia="zh-CN"/>
              </w:rPr>
              <w:t>张海峰</w:t>
            </w:r>
          </w:p>
        </w:tc>
        <w:tc>
          <w:tcPr>
            <w:tcW w:w="4702" w:type="dxa"/>
            <w:vAlign w:val="center"/>
          </w:tcPr>
          <w:p w14:paraId="73654CBB">
            <w:pPr>
              <w:keepNext w:val="0"/>
              <w:keepLines w:val="0"/>
              <w:pageBreakBefore w:val="0"/>
              <w:widowControl/>
              <w:kinsoku w:val="0"/>
              <w:wordWrap/>
              <w:overflowPunct/>
              <w:topLinePunct w:val="0"/>
              <w:autoSpaceDE w:val="0"/>
              <w:autoSpaceDN w:val="0"/>
              <w:bidi w:val="0"/>
              <w:adjustRightInd w:val="0"/>
              <w:snapToGrid w:val="0"/>
              <w:spacing w:line="560" w:lineRule="exact"/>
              <w:ind w:right="0"/>
              <w:jc w:val="center"/>
              <w:textAlignment w:val="baseline"/>
              <w:rPr>
                <w:rFonts w:hint="default" w:ascii="Times New Roman" w:hAnsi="Times New Roman" w:eastAsia="仿宋_GB2312" w:cs="Times New Roman"/>
                <w:color w:val="auto"/>
                <w:spacing w:val="0"/>
                <w:position w:val="0"/>
                <w:sz w:val="28"/>
                <w:szCs w:val="28"/>
                <w:lang w:eastAsia="zh-CN"/>
              </w:rPr>
            </w:pPr>
            <w:r>
              <w:rPr>
                <w:rFonts w:hint="default" w:ascii="Times New Roman" w:hAnsi="Times New Roman" w:eastAsia="仿宋_GB2312" w:cs="Times New Roman"/>
                <w:color w:val="auto"/>
                <w:spacing w:val="0"/>
                <w:position w:val="0"/>
                <w:sz w:val="28"/>
                <w:szCs w:val="28"/>
                <w:lang w:eastAsia="zh-CN"/>
              </w:rPr>
              <w:t>南通市海门区农业农村局</w:t>
            </w:r>
          </w:p>
        </w:tc>
        <w:tc>
          <w:tcPr>
            <w:tcW w:w="1703" w:type="dxa"/>
            <w:vAlign w:val="center"/>
          </w:tcPr>
          <w:p w14:paraId="2707858E">
            <w:pPr>
              <w:keepNext w:val="0"/>
              <w:keepLines w:val="0"/>
              <w:pageBreakBefore w:val="0"/>
              <w:widowControl/>
              <w:kinsoku w:val="0"/>
              <w:wordWrap/>
              <w:overflowPunct/>
              <w:topLinePunct w:val="0"/>
              <w:autoSpaceDE w:val="0"/>
              <w:autoSpaceDN w:val="0"/>
              <w:bidi w:val="0"/>
              <w:adjustRightInd w:val="0"/>
              <w:snapToGrid w:val="0"/>
              <w:spacing w:line="560" w:lineRule="exact"/>
              <w:ind w:right="0"/>
              <w:jc w:val="center"/>
              <w:textAlignment w:val="baseline"/>
              <w:rPr>
                <w:rFonts w:hint="default" w:ascii="Times New Roman" w:hAnsi="Times New Roman" w:eastAsia="仿宋_GB2312" w:cs="Times New Roman"/>
                <w:color w:val="auto"/>
                <w:spacing w:val="0"/>
                <w:position w:val="0"/>
                <w:sz w:val="28"/>
                <w:szCs w:val="28"/>
              </w:rPr>
            </w:pPr>
            <w:r>
              <w:rPr>
                <w:rFonts w:hint="default" w:ascii="Times New Roman" w:hAnsi="Times New Roman" w:eastAsia="仿宋_GB2312" w:cs="Times New Roman"/>
                <w:color w:val="auto"/>
                <w:spacing w:val="0"/>
                <w:position w:val="0"/>
                <w:sz w:val="28"/>
                <w:szCs w:val="28"/>
              </w:rPr>
              <w:t>总畜牧兽医师</w:t>
            </w:r>
          </w:p>
        </w:tc>
        <w:tc>
          <w:tcPr>
            <w:tcW w:w="1786" w:type="dxa"/>
            <w:vAlign w:val="center"/>
          </w:tcPr>
          <w:p w14:paraId="650943FD">
            <w:pPr>
              <w:keepNext w:val="0"/>
              <w:keepLines w:val="0"/>
              <w:pageBreakBefore w:val="0"/>
              <w:widowControl/>
              <w:kinsoku w:val="0"/>
              <w:wordWrap/>
              <w:overflowPunct/>
              <w:topLinePunct w:val="0"/>
              <w:autoSpaceDE w:val="0"/>
              <w:autoSpaceDN w:val="0"/>
              <w:bidi w:val="0"/>
              <w:adjustRightInd w:val="0"/>
              <w:snapToGrid w:val="0"/>
              <w:spacing w:line="560" w:lineRule="exact"/>
              <w:ind w:right="0"/>
              <w:jc w:val="center"/>
              <w:textAlignment w:val="baseline"/>
              <w:rPr>
                <w:rFonts w:hint="default" w:ascii="Times New Roman" w:hAnsi="Times New Roman" w:eastAsia="仿宋_GB2312" w:cs="Times New Roman"/>
                <w:color w:val="auto"/>
                <w:spacing w:val="0"/>
                <w:position w:val="0"/>
                <w:sz w:val="28"/>
                <w:szCs w:val="28"/>
                <w:lang w:val="en-US" w:eastAsia="zh-CN"/>
              </w:rPr>
            </w:pPr>
            <w:r>
              <w:rPr>
                <w:rFonts w:hint="default" w:ascii="Times New Roman" w:hAnsi="Times New Roman" w:eastAsia="仿宋_GB2312" w:cs="Times New Roman"/>
                <w:color w:val="auto"/>
                <w:spacing w:val="0"/>
                <w:position w:val="0"/>
                <w:sz w:val="28"/>
                <w:szCs w:val="28"/>
                <w:lang w:val="en-US" w:eastAsia="zh-CN"/>
              </w:rPr>
              <w:t>139628</w:t>
            </w:r>
            <w:r>
              <w:rPr>
                <w:rFonts w:hint="eastAsia" w:ascii="仿宋_GB2312" w:hAnsi="仿宋_GB2312" w:eastAsia="仿宋_GB2312" w:cs="仿宋_GB2312"/>
                <w:color w:val="000000"/>
                <w:spacing w:val="-11"/>
                <w:sz w:val="32"/>
                <w:szCs w:val="32"/>
              </w:rPr>
              <w:t>***</w:t>
            </w:r>
            <w:r>
              <w:rPr>
                <w:rFonts w:hint="default" w:ascii="Times New Roman" w:hAnsi="Times New Roman" w:eastAsia="仿宋_GB2312" w:cs="Times New Roman"/>
                <w:color w:val="auto"/>
                <w:spacing w:val="0"/>
                <w:position w:val="0"/>
                <w:sz w:val="28"/>
                <w:szCs w:val="28"/>
                <w:lang w:val="en-US" w:eastAsia="zh-CN"/>
              </w:rPr>
              <w:t>58</w:t>
            </w:r>
          </w:p>
        </w:tc>
      </w:tr>
      <w:tr w14:paraId="6F0911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exact"/>
        </w:trPr>
        <w:tc>
          <w:tcPr>
            <w:tcW w:w="1348" w:type="dxa"/>
            <w:vAlign w:val="center"/>
          </w:tcPr>
          <w:p w14:paraId="13BAEEC1">
            <w:pPr>
              <w:keepNext w:val="0"/>
              <w:keepLines w:val="0"/>
              <w:pageBreakBefore w:val="0"/>
              <w:widowControl/>
              <w:kinsoku w:val="0"/>
              <w:wordWrap/>
              <w:overflowPunct/>
              <w:topLinePunct w:val="0"/>
              <w:autoSpaceDE w:val="0"/>
              <w:autoSpaceDN w:val="0"/>
              <w:bidi w:val="0"/>
              <w:adjustRightInd w:val="0"/>
              <w:snapToGrid w:val="0"/>
              <w:spacing w:line="560" w:lineRule="exact"/>
              <w:ind w:right="0"/>
              <w:jc w:val="center"/>
              <w:textAlignment w:val="baseline"/>
              <w:rPr>
                <w:rFonts w:hint="eastAsia" w:ascii="Times New Roman" w:hAnsi="Times New Roman" w:eastAsia="仿宋_GB2312" w:cs="Times New Roman"/>
                <w:color w:val="auto"/>
                <w:spacing w:val="0"/>
                <w:position w:val="0"/>
                <w:sz w:val="28"/>
                <w:szCs w:val="28"/>
                <w:lang w:val="en-US" w:eastAsia="zh-CN"/>
              </w:rPr>
            </w:pPr>
            <w:r>
              <w:rPr>
                <w:rFonts w:hint="eastAsia" w:ascii="Times New Roman" w:hAnsi="Times New Roman" w:eastAsia="仿宋_GB2312" w:cs="Times New Roman"/>
                <w:color w:val="auto"/>
                <w:spacing w:val="0"/>
                <w:position w:val="0"/>
                <w:sz w:val="28"/>
                <w:szCs w:val="28"/>
                <w:lang w:val="en-US" w:eastAsia="zh-CN"/>
              </w:rPr>
              <w:t>陈  杰</w:t>
            </w:r>
          </w:p>
        </w:tc>
        <w:tc>
          <w:tcPr>
            <w:tcW w:w="4702" w:type="dxa"/>
            <w:vAlign w:val="center"/>
          </w:tcPr>
          <w:p w14:paraId="15462673">
            <w:pPr>
              <w:keepNext w:val="0"/>
              <w:keepLines w:val="0"/>
              <w:pageBreakBefore w:val="0"/>
              <w:widowControl/>
              <w:kinsoku w:val="0"/>
              <w:wordWrap/>
              <w:overflowPunct/>
              <w:topLinePunct w:val="0"/>
              <w:autoSpaceDE w:val="0"/>
              <w:autoSpaceDN w:val="0"/>
              <w:bidi w:val="0"/>
              <w:adjustRightInd w:val="0"/>
              <w:snapToGrid w:val="0"/>
              <w:spacing w:line="560" w:lineRule="exact"/>
              <w:ind w:right="0"/>
              <w:jc w:val="center"/>
              <w:textAlignment w:val="baseline"/>
              <w:rPr>
                <w:rFonts w:hint="default" w:ascii="Times New Roman" w:hAnsi="Times New Roman" w:eastAsia="仿宋_GB2312" w:cs="Times New Roman"/>
                <w:color w:val="auto"/>
                <w:spacing w:val="0"/>
                <w:position w:val="0"/>
                <w:sz w:val="28"/>
                <w:szCs w:val="28"/>
                <w:lang w:eastAsia="zh-CN"/>
              </w:rPr>
            </w:pPr>
            <w:r>
              <w:rPr>
                <w:rFonts w:hint="default" w:ascii="Times New Roman" w:hAnsi="Times New Roman" w:eastAsia="仿宋_GB2312" w:cs="Times New Roman"/>
                <w:color w:val="auto"/>
                <w:spacing w:val="0"/>
                <w:position w:val="0"/>
                <w:sz w:val="28"/>
                <w:szCs w:val="28"/>
                <w:lang w:eastAsia="zh-CN"/>
              </w:rPr>
              <w:t>南通市海门区农业农村局畜牧兽医科</w:t>
            </w:r>
          </w:p>
        </w:tc>
        <w:tc>
          <w:tcPr>
            <w:tcW w:w="1703" w:type="dxa"/>
            <w:vAlign w:val="center"/>
          </w:tcPr>
          <w:p w14:paraId="7ADA4325">
            <w:pPr>
              <w:keepNext w:val="0"/>
              <w:keepLines w:val="0"/>
              <w:pageBreakBefore w:val="0"/>
              <w:widowControl/>
              <w:kinsoku w:val="0"/>
              <w:wordWrap/>
              <w:overflowPunct/>
              <w:topLinePunct w:val="0"/>
              <w:autoSpaceDE w:val="0"/>
              <w:autoSpaceDN w:val="0"/>
              <w:bidi w:val="0"/>
              <w:adjustRightInd w:val="0"/>
              <w:snapToGrid w:val="0"/>
              <w:spacing w:line="560" w:lineRule="exact"/>
              <w:ind w:right="0"/>
              <w:jc w:val="center"/>
              <w:textAlignment w:val="baseline"/>
              <w:rPr>
                <w:rFonts w:hint="default" w:ascii="Times New Roman" w:hAnsi="Times New Roman" w:eastAsia="仿宋_GB2312" w:cs="Times New Roman"/>
                <w:color w:val="auto"/>
                <w:spacing w:val="0"/>
                <w:position w:val="0"/>
                <w:sz w:val="28"/>
                <w:szCs w:val="28"/>
                <w:lang w:eastAsia="zh-CN"/>
              </w:rPr>
            </w:pPr>
            <w:r>
              <w:rPr>
                <w:rFonts w:hint="default" w:ascii="Times New Roman" w:hAnsi="Times New Roman" w:eastAsia="仿宋_GB2312" w:cs="Times New Roman"/>
                <w:color w:val="auto"/>
                <w:spacing w:val="0"/>
                <w:position w:val="0"/>
                <w:sz w:val="28"/>
                <w:szCs w:val="28"/>
                <w:lang w:eastAsia="zh-CN"/>
              </w:rPr>
              <w:t>科长</w:t>
            </w:r>
          </w:p>
        </w:tc>
        <w:tc>
          <w:tcPr>
            <w:tcW w:w="1786" w:type="dxa"/>
            <w:vAlign w:val="center"/>
          </w:tcPr>
          <w:p w14:paraId="35E6285E">
            <w:pPr>
              <w:keepNext w:val="0"/>
              <w:keepLines w:val="0"/>
              <w:pageBreakBefore w:val="0"/>
              <w:widowControl/>
              <w:kinsoku w:val="0"/>
              <w:wordWrap/>
              <w:overflowPunct/>
              <w:topLinePunct w:val="0"/>
              <w:autoSpaceDE w:val="0"/>
              <w:autoSpaceDN w:val="0"/>
              <w:bidi w:val="0"/>
              <w:adjustRightInd w:val="0"/>
              <w:snapToGrid w:val="0"/>
              <w:spacing w:line="560" w:lineRule="exact"/>
              <w:ind w:right="0"/>
              <w:jc w:val="center"/>
              <w:textAlignment w:val="baseline"/>
              <w:rPr>
                <w:rFonts w:hint="default" w:ascii="Times New Roman" w:hAnsi="Times New Roman" w:eastAsia="仿宋_GB2312" w:cs="Times New Roman"/>
                <w:color w:val="auto"/>
                <w:spacing w:val="0"/>
                <w:position w:val="0"/>
                <w:sz w:val="28"/>
                <w:szCs w:val="28"/>
                <w:lang w:val="en-US" w:eastAsia="zh-CN"/>
              </w:rPr>
            </w:pPr>
            <w:r>
              <w:rPr>
                <w:rFonts w:hint="eastAsia" w:ascii="Times New Roman" w:hAnsi="Times New Roman" w:eastAsia="仿宋_GB2312" w:cs="Times New Roman"/>
                <w:color w:val="auto"/>
                <w:spacing w:val="0"/>
                <w:position w:val="0"/>
                <w:sz w:val="28"/>
                <w:szCs w:val="28"/>
                <w:lang w:val="en-US" w:eastAsia="zh-CN"/>
              </w:rPr>
              <w:t>138137</w:t>
            </w:r>
            <w:r>
              <w:rPr>
                <w:rFonts w:hint="eastAsia" w:ascii="仿宋_GB2312" w:hAnsi="仿宋_GB2312" w:eastAsia="仿宋_GB2312" w:cs="仿宋_GB2312"/>
                <w:color w:val="000000"/>
                <w:spacing w:val="-11"/>
                <w:sz w:val="32"/>
                <w:szCs w:val="32"/>
              </w:rPr>
              <w:t>***</w:t>
            </w:r>
            <w:r>
              <w:rPr>
                <w:rFonts w:hint="eastAsia" w:ascii="Times New Roman" w:hAnsi="Times New Roman" w:eastAsia="仿宋_GB2312" w:cs="Times New Roman"/>
                <w:color w:val="auto"/>
                <w:spacing w:val="0"/>
                <w:position w:val="0"/>
                <w:sz w:val="28"/>
                <w:szCs w:val="28"/>
                <w:lang w:val="en-US" w:eastAsia="zh-CN"/>
              </w:rPr>
              <w:t>29</w:t>
            </w:r>
          </w:p>
        </w:tc>
      </w:tr>
      <w:tr w14:paraId="24D55F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exact"/>
        </w:trPr>
        <w:tc>
          <w:tcPr>
            <w:tcW w:w="1348" w:type="dxa"/>
            <w:vAlign w:val="center"/>
          </w:tcPr>
          <w:p w14:paraId="3769746E">
            <w:pPr>
              <w:keepNext w:val="0"/>
              <w:keepLines w:val="0"/>
              <w:pageBreakBefore w:val="0"/>
              <w:widowControl/>
              <w:kinsoku w:val="0"/>
              <w:wordWrap/>
              <w:overflowPunct/>
              <w:topLinePunct w:val="0"/>
              <w:autoSpaceDE w:val="0"/>
              <w:autoSpaceDN w:val="0"/>
              <w:bidi w:val="0"/>
              <w:adjustRightInd w:val="0"/>
              <w:snapToGrid w:val="0"/>
              <w:spacing w:line="560" w:lineRule="exact"/>
              <w:ind w:right="0" w:rightChars="0"/>
              <w:jc w:val="center"/>
              <w:textAlignment w:val="baseline"/>
              <w:rPr>
                <w:rFonts w:hint="default" w:ascii="Times New Roman" w:hAnsi="Times New Roman" w:eastAsia="仿宋_GB2312" w:cs="Times New Roman"/>
                <w:color w:val="auto"/>
                <w:spacing w:val="0"/>
                <w:position w:val="0"/>
                <w:sz w:val="28"/>
                <w:szCs w:val="28"/>
              </w:rPr>
            </w:pPr>
            <w:r>
              <w:rPr>
                <w:rFonts w:hint="default" w:ascii="Times New Roman" w:hAnsi="Times New Roman" w:eastAsia="仿宋_GB2312" w:cs="Times New Roman"/>
                <w:color w:val="auto"/>
                <w:spacing w:val="0"/>
                <w:position w:val="0"/>
                <w:sz w:val="28"/>
                <w:szCs w:val="28"/>
              </w:rPr>
              <w:t>王冬凯</w:t>
            </w:r>
          </w:p>
        </w:tc>
        <w:tc>
          <w:tcPr>
            <w:tcW w:w="4702" w:type="dxa"/>
            <w:vAlign w:val="center"/>
          </w:tcPr>
          <w:p w14:paraId="1E0AED5F">
            <w:pPr>
              <w:keepNext w:val="0"/>
              <w:keepLines w:val="0"/>
              <w:pageBreakBefore w:val="0"/>
              <w:widowControl/>
              <w:kinsoku w:val="0"/>
              <w:wordWrap/>
              <w:overflowPunct/>
              <w:topLinePunct w:val="0"/>
              <w:autoSpaceDE w:val="0"/>
              <w:autoSpaceDN w:val="0"/>
              <w:bidi w:val="0"/>
              <w:adjustRightInd w:val="0"/>
              <w:snapToGrid w:val="0"/>
              <w:spacing w:line="560" w:lineRule="exact"/>
              <w:ind w:right="0" w:rightChars="0"/>
              <w:jc w:val="center"/>
              <w:textAlignment w:val="baseline"/>
              <w:rPr>
                <w:rFonts w:hint="default" w:ascii="Times New Roman" w:hAnsi="Times New Roman" w:eastAsia="仿宋_GB2312" w:cs="Times New Roman"/>
                <w:color w:val="auto"/>
                <w:spacing w:val="0"/>
                <w:position w:val="0"/>
                <w:sz w:val="28"/>
                <w:szCs w:val="28"/>
              </w:rPr>
            </w:pPr>
            <w:r>
              <w:rPr>
                <w:rFonts w:hint="default" w:ascii="Times New Roman" w:hAnsi="Times New Roman" w:eastAsia="仿宋_GB2312" w:cs="Times New Roman"/>
                <w:color w:val="auto"/>
                <w:spacing w:val="0"/>
                <w:position w:val="0"/>
                <w:sz w:val="28"/>
                <w:szCs w:val="28"/>
                <w:lang w:eastAsia="zh-CN"/>
              </w:rPr>
              <w:t>南通市海门区农业农村局畜牧兽医科</w:t>
            </w:r>
          </w:p>
        </w:tc>
        <w:tc>
          <w:tcPr>
            <w:tcW w:w="1703" w:type="dxa"/>
            <w:vAlign w:val="center"/>
          </w:tcPr>
          <w:p w14:paraId="1B7EF6E4">
            <w:pPr>
              <w:keepNext w:val="0"/>
              <w:keepLines w:val="0"/>
              <w:pageBreakBefore w:val="0"/>
              <w:widowControl/>
              <w:kinsoku w:val="0"/>
              <w:wordWrap/>
              <w:overflowPunct/>
              <w:topLinePunct w:val="0"/>
              <w:autoSpaceDE w:val="0"/>
              <w:autoSpaceDN w:val="0"/>
              <w:bidi w:val="0"/>
              <w:adjustRightInd w:val="0"/>
              <w:snapToGrid w:val="0"/>
              <w:spacing w:line="560" w:lineRule="exact"/>
              <w:ind w:right="0" w:rightChars="0"/>
              <w:jc w:val="center"/>
              <w:textAlignment w:val="baseline"/>
              <w:rPr>
                <w:rFonts w:hint="default" w:ascii="Times New Roman" w:hAnsi="Times New Roman" w:eastAsia="仿宋_GB2312" w:cs="Times New Roman"/>
                <w:color w:val="auto"/>
                <w:spacing w:val="0"/>
                <w:position w:val="0"/>
                <w:sz w:val="28"/>
                <w:szCs w:val="28"/>
              </w:rPr>
            </w:pPr>
            <w:r>
              <w:rPr>
                <w:rFonts w:hint="default" w:ascii="Times New Roman" w:hAnsi="Times New Roman" w:eastAsia="仿宋_GB2312" w:cs="Times New Roman"/>
                <w:color w:val="auto"/>
                <w:spacing w:val="0"/>
                <w:position w:val="0"/>
                <w:sz w:val="28"/>
                <w:szCs w:val="28"/>
              </w:rPr>
              <w:t>高级畜牧师</w:t>
            </w:r>
          </w:p>
        </w:tc>
        <w:tc>
          <w:tcPr>
            <w:tcW w:w="1786" w:type="dxa"/>
            <w:vAlign w:val="center"/>
          </w:tcPr>
          <w:p w14:paraId="5E6D480E">
            <w:pPr>
              <w:keepNext w:val="0"/>
              <w:keepLines w:val="0"/>
              <w:pageBreakBefore w:val="0"/>
              <w:widowControl/>
              <w:kinsoku w:val="0"/>
              <w:wordWrap/>
              <w:overflowPunct/>
              <w:topLinePunct w:val="0"/>
              <w:autoSpaceDE w:val="0"/>
              <w:autoSpaceDN w:val="0"/>
              <w:bidi w:val="0"/>
              <w:adjustRightInd w:val="0"/>
              <w:snapToGrid w:val="0"/>
              <w:spacing w:line="560" w:lineRule="exact"/>
              <w:ind w:right="0" w:rightChars="0"/>
              <w:jc w:val="center"/>
              <w:textAlignment w:val="baseline"/>
              <w:rPr>
                <w:rFonts w:hint="default" w:ascii="Times New Roman" w:hAnsi="Times New Roman" w:eastAsia="仿宋_GB2312" w:cs="Times New Roman"/>
                <w:color w:val="auto"/>
                <w:spacing w:val="0"/>
                <w:position w:val="0"/>
                <w:sz w:val="28"/>
                <w:szCs w:val="28"/>
                <w:lang w:val="en-US" w:eastAsia="zh-CN"/>
              </w:rPr>
            </w:pPr>
            <w:r>
              <w:rPr>
                <w:rFonts w:hint="default" w:ascii="Times New Roman" w:hAnsi="Times New Roman" w:eastAsia="仿宋_GB2312" w:cs="Times New Roman"/>
                <w:color w:val="auto"/>
                <w:spacing w:val="0"/>
                <w:position w:val="0"/>
                <w:sz w:val="28"/>
                <w:szCs w:val="28"/>
              </w:rPr>
              <w:t>138146</w:t>
            </w:r>
            <w:r>
              <w:rPr>
                <w:rFonts w:hint="eastAsia" w:ascii="仿宋_GB2312" w:hAnsi="仿宋_GB2312" w:eastAsia="仿宋_GB2312" w:cs="仿宋_GB2312"/>
                <w:color w:val="000000"/>
                <w:spacing w:val="-11"/>
                <w:sz w:val="32"/>
                <w:szCs w:val="32"/>
              </w:rPr>
              <w:t>***</w:t>
            </w:r>
            <w:r>
              <w:rPr>
                <w:rFonts w:hint="default" w:ascii="Times New Roman" w:hAnsi="Times New Roman" w:eastAsia="仿宋_GB2312" w:cs="Times New Roman"/>
                <w:color w:val="auto"/>
                <w:spacing w:val="0"/>
                <w:position w:val="0"/>
                <w:sz w:val="28"/>
                <w:szCs w:val="28"/>
              </w:rPr>
              <w:t>47</w:t>
            </w:r>
          </w:p>
        </w:tc>
      </w:tr>
      <w:tr w14:paraId="46032F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exact"/>
        </w:trPr>
        <w:tc>
          <w:tcPr>
            <w:tcW w:w="1348" w:type="dxa"/>
            <w:vAlign w:val="center"/>
          </w:tcPr>
          <w:p w14:paraId="0FC0151B">
            <w:pPr>
              <w:keepNext w:val="0"/>
              <w:keepLines w:val="0"/>
              <w:pageBreakBefore w:val="0"/>
              <w:widowControl/>
              <w:kinsoku w:val="0"/>
              <w:wordWrap/>
              <w:overflowPunct/>
              <w:topLinePunct w:val="0"/>
              <w:autoSpaceDE w:val="0"/>
              <w:autoSpaceDN w:val="0"/>
              <w:bidi w:val="0"/>
              <w:adjustRightInd w:val="0"/>
              <w:snapToGrid w:val="0"/>
              <w:spacing w:line="560" w:lineRule="exact"/>
              <w:ind w:right="0" w:rightChars="0"/>
              <w:jc w:val="center"/>
              <w:textAlignment w:val="baseline"/>
              <w:rPr>
                <w:rFonts w:hint="eastAsia" w:ascii="Times New Roman" w:hAnsi="Times New Roman" w:eastAsia="仿宋_GB2312" w:cs="Times New Roman"/>
                <w:color w:val="auto"/>
                <w:spacing w:val="0"/>
                <w:position w:val="0"/>
                <w:sz w:val="28"/>
                <w:szCs w:val="28"/>
                <w:lang w:eastAsia="zh-CN"/>
              </w:rPr>
            </w:pPr>
            <w:r>
              <w:rPr>
                <w:rFonts w:hint="eastAsia" w:ascii="Times New Roman" w:hAnsi="Times New Roman" w:eastAsia="仿宋_GB2312" w:cs="Times New Roman"/>
                <w:color w:val="auto"/>
                <w:spacing w:val="0"/>
                <w:position w:val="0"/>
                <w:sz w:val="28"/>
                <w:szCs w:val="28"/>
                <w:lang w:eastAsia="zh-CN"/>
              </w:rPr>
              <w:t>施旻妤</w:t>
            </w:r>
          </w:p>
        </w:tc>
        <w:tc>
          <w:tcPr>
            <w:tcW w:w="4702" w:type="dxa"/>
            <w:vAlign w:val="center"/>
          </w:tcPr>
          <w:p w14:paraId="561B2331">
            <w:pPr>
              <w:keepNext w:val="0"/>
              <w:keepLines w:val="0"/>
              <w:pageBreakBefore w:val="0"/>
              <w:widowControl/>
              <w:kinsoku w:val="0"/>
              <w:wordWrap/>
              <w:overflowPunct/>
              <w:topLinePunct w:val="0"/>
              <w:autoSpaceDE w:val="0"/>
              <w:autoSpaceDN w:val="0"/>
              <w:bidi w:val="0"/>
              <w:adjustRightInd w:val="0"/>
              <w:snapToGrid w:val="0"/>
              <w:spacing w:line="560" w:lineRule="exact"/>
              <w:ind w:right="0" w:rightChars="0"/>
              <w:jc w:val="center"/>
              <w:textAlignment w:val="baseline"/>
              <w:rPr>
                <w:rFonts w:hint="default" w:ascii="Times New Roman" w:hAnsi="Times New Roman" w:eastAsia="仿宋_GB2312" w:cs="Times New Roman"/>
                <w:color w:val="auto"/>
                <w:spacing w:val="0"/>
                <w:position w:val="0"/>
                <w:sz w:val="28"/>
                <w:szCs w:val="28"/>
              </w:rPr>
            </w:pPr>
            <w:r>
              <w:rPr>
                <w:rFonts w:hint="default" w:ascii="Times New Roman" w:hAnsi="Times New Roman" w:eastAsia="仿宋_GB2312" w:cs="Times New Roman"/>
                <w:color w:val="auto"/>
                <w:spacing w:val="0"/>
                <w:position w:val="0"/>
                <w:sz w:val="28"/>
                <w:szCs w:val="28"/>
                <w:lang w:eastAsia="zh-CN"/>
              </w:rPr>
              <w:t>南通市海门区农业农村局畜牧兽医科</w:t>
            </w:r>
          </w:p>
        </w:tc>
        <w:tc>
          <w:tcPr>
            <w:tcW w:w="1703" w:type="dxa"/>
            <w:vAlign w:val="center"/>
          </w:tcPr>
          <w:p w14:paraId="74DE647E">
            <w:pPr>
              <w:keepNext w:val="0"/>
              <w:keepLines w:val="0"/>
              <w:pageBreakBefore w:val="0"/>
              <w:widowControl/>
              <w:kinsoku w:val="0"/>
              <w:wordWrap/>
              <w:overflowPunct/>
              <w:topLinePunct w:val="0"/>
              <w:autoSpaceDE w:val="0"/>
              <w:autoSpaceDN w:val="0"/>
              <w:bidi w:val="0"/>
              <w:adjustRightInd w:val="0"/>
              <w:snapToGrid w:val="0"/>
              <w:spacing w:line="560" w:lineRule="exact"/>
              <w:ind w:right="0" w:rightChars="0"/>
              <w:jc w:val="center"/>
              <w:textAlignment w:val="baseline"/>
              <w:rPr>
                <w:rFonts w:hint="default" w:ascii="Times New Roman" w:hAnsi="Times New Roman" w:eastAsia="仿宋_GB2312" w:cs="Times New Roman"/>
                <w:color w:val="auto"/>
                <w:spacing w:val="0"/>
                <w:position w:val="0"/>
                <w:sz w:val="28"/>
                <w:szCs w:val="28"/>
              </w:rPr>
            </w:pPr>
            <w:r>
              <w:rPr>
                <w:rFonts w:hint="default" w:ascii="Times New Roman" w:hAnsi="Times New Roman" w:eastAsia="仿宋_GB2312" w:cs="Times New Roman"/>
                <w:color w:val="auto"/>
                <w:spacing w:val="0"/>
                <w:position w:val="0"/>
                <w:sz w:val="28"/>
                <w:szCs w:val="28"/>
                <w:lang w:eastAsia="zh-CN"/>
              </w:rPr>
              <w:t>畜牧</w:t>
            </w:r>
            <w:r>
              <w:rPr>
                <w:rFonts w:hint="default" w:ascii="Times New Roman" w:hAnsi="Times New Roman" w:eastAsia="仿宋_GB2312" w:cs="Times New Roman"/>
                <w:color w:val="auto"/>
                <w:spacing w:val="0"/>
                <w:position w:val="0"/>
                <w:sz w:val="28"/>
                <w:szCs w:val="28"/>
              </w:rPr>
              <w:t>兽医师</w:t>
            </w:r>
          </w:p>
        </w:tc>
        <w:tc>
          <w:tcPr>
            <w:tcW w:w="1786" w:type="dxa"/>
            <w:vAlign w:val="center"/>
          </w:tcPr>
          <w:p w14:paraId="246C19AD">
            <w:pPr>
              <w:keepNext w:val="0"/>
              <w:keepLines w:val="0"/>
              <w:pageBreakBefore w:val="0"/>
              <w:widowControl/>
              <w:kinsoku w:val="0"/>
              <w:wordWrap/>
              <w:overflowPunct/>
              <w:topLinePunct w:val="0"/>
              <w:autoSpaceDE w:val="0"/>
              <w:autoSpaceDN w:val="0"/>
              <w:bidi w:val="0"/>
              <w:adjustRightInd w:val="0"/>
              <w:snapToGrid w:val="0"/>
              <w:spacing w:line="560" w:lineRule="exact"/>
              <w:ind w:right="0" w:rightChars="0"/>
              <w:jc w:val="center"/>
              <w:textAlignment w:val="baseline"/>
              <w:rPr>
                <w:rFonts w:hint="default" w:ascii="Times New Roman" w:hAnsi="Times New Roman" w:eastAsia="仿宋_GB2312" w:cs="Times New Roman"/>
                <w:color w:val="auto"/>
                <w:spacing w:val="0"/>
                <w:position w:val="0"/>
                <w:sz w:val="28"/>
                <w:szCs w:val="28"/>
                <w:lang w:val="en-US" w:eastAsia="zh-CN"/>
              </w:rPr>
            </w:pPr>
            <w:r>
              <w:rPr>
                <w:rFonts w:hint="eastAsia" w:ascii="Times New Roman" w:hAnsi="Times New Roman" w:eastAsia="仿宋_GB2312" w:cs="Times New Roman"/>
                <w:color w:val="auto"/>
                <w:spacing w:val="0"/>
                <w:position w:val="0"/>
                <w:sz w:val="28"/>
                <w:szCs w:val="28"/>
                <w:lang w:val="en-US" w:eastAsia="zh-CN"/>
              </w:rPr>
              <w:t>188527</w:t>
            </w:r>
            <w:r>
              <w:rPr>
                <w:rFonts w:hint="eastAsia" w:ascii="仿宋_GB2312" w:hAnsi="仿宋_GB2312" w:eastAsia="仿宋_GB2312" w:cs="仿宋_GB2312"/>
                <w:color w:val="000000"/>
                <w:spacing w:val="-11"/>
                <w:sz w:val="32"/>
                <w:szCs w:val="32"/>
              </w:rPr>
              <w:t>***</w:t>
            </w:r>
            <w:r>
              <w:rPr>
                <w:rFonts w:hint="eastAsia" w:ascii="Times New Roman" w:hAnsi="Times New Roman" w:eastAsia="仿宋_GB2312" w:cs="Times New Roman"/>
                <w:color w:val="auto"/>
                <w:spacing w:val="0"/>
                <w:position w:val="0"/>
                <w:sz w:val="28"/>
                <w:szCs w:val="28"/>
                <w:lang w:val="en-US" w:eastAsia="zh-CN"/>
              </w:rPr>
              <w:t>01</w:t>
            </w:r>
          </w:p>
        </w:tc>
      </w:tr>
      <w:tr w14:paraId="4D8236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exact"/>
        </w:trPr>
        <w:tc>
          <w:tcPr>
            <w:tcW w:w="1348" w:type="dxa"/>
            <w:vAlign w:val="center"/>
          </w:tcPr>
          <w:p w14:paraId="25D1BF32">
            <w:pPr>
              <w:spacing w:before="158" w:line="220" w:lineRule="auto"/>
              <w:ind w:left="304" w:leftChars="0"/>
              <w:jc w:val="both"/>
              <w:rPr>
                <w:rFonts w:hint="default" w:ascii="Times New Roman" w:hAnsi="Times New Roman" w:eastAsia="仿宋_GB2312" w:cs="Times New Roman"/>
                <w:color w:val="auto"/>
                <w:spacing w:val="0"/>
                <w:position w:val="0"/>
                <w:sz w:val="28"/>
                <w:szCs w:val="28"/>
              </w:rPr>
            </w:pPr>
            <w:r>
              <w:rPr>
                <w:rFonts w:hint="eastAsia" w:ascii="仿宋_GB2312" w:hAnsi="仿宋_GB2312" w:eastAsia="仿宋_GB2312" w:cs="仿宋_GB2312"/>
                <w:spacing w:val="14"/>
                <w:sz w:val="28"/>
                <w:szCs w:val="28"/>
              </w:rPr>
              <w:t>顾</w:t>
            </w:r>
            <w:r>
              <w:rPr>
                <w:rFonts w:hint="eastAsia" w:ascii="仿宋_GB2312" w:hAnsi="仿宋_GB2312" w:eastAsia="仿宋_GB2312" w:cs="仿宋_GB2312"/>
                <w:spacing w:val="14"/>
                <w:sz w:val="28"/>
                <w:szCs w:val="28"/>
                <w:lang w:val="en-US" w:eastAsia="zh-CN"/>
              </w:rPr>
              <w:t xml:space="preserve"> </w:t>
            </w:r>
            <w:r>
              <w:rPr>
                <w:rFonts w:hint="eastAsia" w:ascii="仿宋_GB2312" w:hAnsi="仿宋_GB2312" w:eastAsia="仿宋_GB2312" w:cs="仿宋_GB2312"/>
                <w:spacing w:val="14"/>
                <w:sz w:val="28"/>
                <w:szCs w:val="28"/>
              </w:rPr>
              <w:t>问</w:t>
            </w:r>
          </w:p>
        </w:tc>
        <w:tc>
          <w:tcPr>
            <w:tcW w:w="4702" w:type="dxa"/>
            <w:vAlign w:val="center"/>
          </w:tcPr>
          <w:p w14:paraId="4ADC5D18">
            <w:pPr>
              <w:spacing w:before="158" w:line="219" w:lineRule="auto"/>
              <w:ind w:left="101" w:leftChars="0"/>
              <w:jc w:val="center"/>
              <w:rPr>
                <w:rFonts w:hint="eastAsia" w:ascii="仿宋_GB2312" w:hAnsi="仿宋_GB2312" w:eastAsia="仿宋_GB2312" w:cs="仿宋_GB2312"/>
                <w:color w:val="auto"/>
                <w:spacing w:val="0"/>
                <w:position w:val="0"/>
                <w:sz w:val="28"/>
                <w:szCs w:val="28"/>
                <w:lang w:eastAsia="zh-CN"/>
              </w:rPr>
            </w:pPr>
            <w:r>
              <w:rPr>
                <w:rFonts w:hint="eastAsia" w:ascii="仿宋_GB2312" w:hAnsi="仿宋_GB2312" w:eastAsia="仿宋_GB2312" w:cs="仿宋_GB2312"/>
                <w:spacing w:val="-1"/>
                <w:sz w:val="28"/>
                <w:szCs w:val="28"/>
              </w:rPr>
              <w:t>海门区兴旺肉制品有限公司检疫组</w:t>
            </w:r>
          </w:p>
        </w:tc>
        <w:tc>
          <w:tcPr>
            <w:tcW w:w="1703" w:type="dxa"/>
            <w:vAlign w:val="center"/>
          </w:tcPr>
          <w:p w14:paraId="35CD7902">
            <w:pPr>
              <w:spacing w:before="162" w:line="223" w:lineRule="auto"/>
              <w:jc w:val="center"/>
              <w:rPr>
                <w:rFonts w:hint="eastAsia" w:ascii="仿宋_GB2312" w:hAnsi="仿宋_GB2312" w:eastAsia="仿宋_GB2312" w:cs="仿宋_GB2312"/>
                <w:color w:val="auto"/>
                <w:spacing w:val="0"/>
                <w:position w:val="0"/>
                <w:sz w:val="28"/>
                <w:szCs w:val="28"/>
                <w:lang w:eastAsia="zh-CN"/>
              </w:rPr>
            </w:pPr>
            <w:r>
              <w:rPr>
                <w:rFonts w:hint="eastAsia" w:ascii="仿宋_GB2312" w:hAnsi="仿宋_GB2312" w:eastAsia="仿宋_GB2312" w:cs="仿宋_GB2312"/>
                <w:spacing w:val="5"/>
                <w:sz w:val="28"/>
                <w:szCs w:val="28"/>
                <w:lang w:eastAsia="zh-CN"/>
              </w:rPr>
              <w:t>检疫组</w:t>
            </w:r>
            <w:r>
              <w:rPr>
                <w:rFonts w:hint="eastAsia" w:ascii="仿宋_GB2312" w:hAnsi="仿宋_GB2312" w:eastAsia="仿宋_GB2312" w:cs="仿宋_GB2312"/>
                <w:spacing w:val="5"/>
                <w:sz w:val="28"/>
                <w:szCs w:val="28"/>
              </w:rPr>
              <w:t>组长</w:t>
            </w:r>
          </w:p>
        </w:tc>
        <w:tc>
          <w:tcPr>
            <w:tcW w:w="1786" w:type="dxa"/>
            <w:vAlign w:val="center"/>
          </w:tcPr>
          <w:p w14:paraId="20A0FE76">
            <w:pPr>
              <w:keepNext w:val="0"/>
              <w:keepLines w:val="0"/>
              <w:pageBreakBefore w:val="0"/>
              <w:widowControl/>
              <w:kinsoku w:val="0"/>
              <w:wordWrap/>
              <w:overflowPunct/>
              <w:topLinePunct w:val="0"/>
              <w:autoSpaceDE w:val="0"/>
              <w:autoSpaceDN w:val="0"/>
              <w:bidi w:val="0"/>
              <w:adjustRightInd w:val="0"/>
              <w:snapToGrid w:val="0"/>
              <w:spacing w:line="560" w:lineRule="exact"/>
              <w:ind w:right="0"/>
              <w:jc w:val="center"/>
              <w:textAlignment w:val="baseline"/>
              <w:rPr>
                <w:rFonts w:hint="default" w:ascii="Times New Roman" w:hAnsi="Times New Roman" w:eastAsia="仿宋_GB2312" w:cs="Times New Roman"/>
                <w:color w:val="auto"/>
                <w:spacing w:val="0"/>
                <w:position w:val="0"/>
                <w:sz w:val="28"/>
                <w:szCs w:val="28"/>
              </w:rPr>
            </w:pPr>
            <w:r>
              <w:rPr>
                <w:rFonts w:hint="eastAsia" w:ascii="Times New Roman" w:hAnsi="Times New Roman" w:eastAsia="仿宋_GB2312" w:cs="Times New Roman"/>
                <w:color w:val="auto"/>
                <w:spacing w:val="0"/>
                <w:position w:val="0"/>
                <w:sz w:val="28"/>
                <w:szCs w:val="28"/>
              </w:rPr>
              <w:t>138014</w:t>
            </w:r>
            <w:r>
              <w:rPr>
                <w:rFonts w:hint="eastAsia" w:ascii="仿宋_GB2312" w:hAnsi="仿宋_GB2312" w:eastAsia="仿宋_GB2312" w:cs="仿宋_GB2312"/>
                <w:color w:val="000000"/>
                <w:spacing w:val="-11"/>
                <w:sz w:val="32"/>
                <w:szCs w:val="32"/>
              </w:rPr>
              <w:t>***</w:t>
            </w:r>
            <w:r>
              <w:rPr>
                <w:rFonts w:hint="eastAsia" w:ascii="Times New Roman" w:hAnsi="Times New Roman" w:eastAsia="仿宋_GB2312" w:cs="Times New Roman"/>
                <w:color w:val="auto"/>
                <w:spacing w:val="0"/>
                <w:position w:val="0"/>
                <w:sz w:val="28"/>
                <w:szCs w:val="28"/>
              </w:rPr>
              <w:t>90</w:t>
            </w:r>
          </w:p>
        </w:tc>
      </w:tr>
      <w:tr w14:paraId="0C0984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exact"/>
        </w:trPr>
        <w:tc>
          <w:tcPr>
            <w:tcW w:w="1348" w:type="dxa"/>
            <w:vAlign w:val="center"/>
          </w:tcPr>
          <w:p w14:paraId="59E5D28A">
            <w:pPr>
              <w:spacing w:before="169" w:line="220" w:lineRule="auto"/>
              <w:ind w:left="314" w:leftChars="0"/>
              <w:jc w:val="both"/>
              <w:rPr>
                <w:rFonts w:hint="eastAsia" w:ascii="仿宋_GB2312" w:hAnsi="仿宋_GB2312" w:eastAsia="仿宋_GB2312" w:cs="仿宋_GB2312"/>
                <w:color w:val="auto"/>
                <w:spacing w:val="0"/>
                <w:position w:val="0"/>
                <w:sz w:val="28"/>
                <w:szCs w:val="28"/>
                <w:lang w:eastAsia="zh-CN"/>
              </w:rPr>
            </w:pPr>
            <w:r>
              <w:rPr>
                <w:rFonts w:hint="eastAsia" w:ascii="仿宋_GB2312" w:hAnsi="仿宋_GB2312" w:eastAsia="仿宋_GB2312" w:cs="仿宋_GB2312"/>
                <w:spacing w:val="3"/>
                <w:sz w:val="28"/>
                <w:szCs w:val="28"/>
                <w:lang w:eastAsia="zh-CN"/>
              </w:rPr>
              <w:t>瞿海荣</w:t>
            </w:r>
          </w:p>
        </w:tc>
        <w:tc>
          <w:tcPr>
            <w:tcW w:w="4702" w:type="dxa"/>
            <w:vAlign w:val="center"/>
          </w:tcPr>
          <w:p w14:paraId="35808BC8">
            <w:pPr>
              <w:spacing w:before="77" w:line="219" w:lineRule="auto"/>
              <w:ind w:left="101" w:leftChars="0"/>
              <w:jc w:val="center"/>
              <w:rPr>
                <w:rFonts w:hint="eastAsia" w:ascii="仿宋_GB2312" w:hAnsi="仿宋_GB2312" w:eastAsia="仿宋_GB2312" w:cs="仿宋_GB2312"/>
                <w:color w:val="auto"/>
                <w:spacing w:val="0"/>
                <w:position w:val="0"/>
                <w:sz w:val="28"/>
                <w:szCs w:val="28"/>
                <w:lang w:eastAsia="zh-CN"/>
              </w:rPr>
            </w:pPr>
            <w:r>
              <w:rPr>
                <w:rFonts w:hint="eastAsia" w:ascii="仿宋_GB2312" w:hAnsi="仿宋_GB2312" w:eastAsia="仿宋_GB2312" w:cs="仿宋_GB2312"/>
                <w:sz w:val="28"/>
                <w:szCs w:val="28"/>
              </w:rPr>
              <w:t>羚杰牧业有限公司三和分公司检疫组</w:t>
            </w:r>
          </w:p>
        </w:tc>
        <w:tc>
          <w:tcPr>
            <w:tcW w:w="1703" w:type="dxa"/>
            <w:vAlign w:val="center"/>
          </w:tcPr>
          <w:p w14:paraId="704B3B73">
            <w:pPr>
              <w:spacing w:before="173" w:line="223" w:lineRule="auto"/>
              <w:jc w:val="center"/>
              <w:rPr>
                <w:rFonts w:hint="eastAsia" w:ascii="仿宋_GB2312" w:hAnsi="仿宋_GB2312" w:eastAsia="仿宋_GB2312" w:cs="仿宋_GB2312"/>
                <w:color w:val="auto"/>
                <w:spacing w:val="0"/>
                <w:position w:val="0"/>
                <w:sz w:val="28"/>
                <w:szCs w:val="28"/>
                <w:lang w:eastAsia="zh-CN"/>
              </w:rPr>
            </w:pPr>
            <w:r>
              <w:rPr>
                <w:rFonts w:hint="eastAsia" w:ascii="仿宋_GB2312" w:hAnsi="仿宋_GB2312" w:eastAsia="仿宋_GB2312" w:cs="仿宋_GB2312"/>
                <w:spacing w:val="5"/>
                <w:sz w:val="28"/>
                <w:szCs w:val="28"/>
                <w:lang w:eastAsia="zh-CN"/>
              </w:rPr>
              <w:t>检疫组</w:t>
            </w:r>
            <w:r>
              <w:rPr>
                <w:rFonts w:hint="eastAsia" w:ascii="仿宋_GB2312" w:hAnsi="仿宋_GB2312" w:eastAsia="仿宋_GB2312" w:cs="仿宋_GB2312"/>
                <w:spacing w:val="5"/>
                <w:sz w:val="28"/>
                <w:szCs w:val="28"/>
              </w:rPr>
              <w:t>组长</w:t>
            </w:r>
          </w:p>
        </w:tc>
        <w:tc>
          <w:tcPr>
            <w:tcW w:w="1786" w:type="dxa"/>
            <w:vAlign w:val="center"/>
          </w:tcPr>
          <w:p w14:paraId="7FDA4B29">
            <w:pPr>
              <w:keepNext w:val="0"/>
              <w:keepLines w:val="0"/>
              <w:pageBreakBefore w:val="0"/>
              <w:widowControl/>
              <w:kinsoku w:val="0"/>
              <w:wordWrap/>
              <w:overflowPunct/>
              <w:topLinePunct w:val="0"/>
              <w:autoSpaceDE w:val="0"/>
              <w:autoSpaceDN w:val="0"/>
              <w:bidi w:val="0"/>
              <w:adjustRightInd w:val="0"/>
              <w:snapToGrid w:val="0"/>
              <w:spacing w:line="560" w:lineRule="exact"/>
              <w:ind w:right="0"/>
              <w:jc w:val="center"/>
              <w:textAlignment w:val="baseline"/>
              <w:rPr>
                <w:rFonts w:hint="default" w:ascii="Times New Roman" w:hAnsi="Times New Roman" w:eastAsia="仿宋_GB2312" w:cs="Times New Roman"/>
                <w:color w:val="auto"/>
                <w:spacing w:val="0"/>
                <w:position w:val="0"/>
                <w:sz w:val="28"/>
                <w:szCs w:val="28"/>
                <w:lang w:val="en-US" w:eastAsia="zh-CN"/>
              </w:rPr>
            </w:pPr>
            <w:r>
              <w:rPr>
                <w:rFonts w:hint="eastAsia" w:ascii="Times New Roman" w:hAnsi="Times New Roman" w:eastAsia="仿宋_GB2312" w:cs="Times New Roman"/>
                <w:color w:val="auto"/>
                <w:spacing w:val="0"/>
                <w:position w:val="0"/>
                <w:sz w:val="28"/>
                <w:szCs w:val="28"/>
                <w:lang w:val="en-US" w:eastAsia="zh-CN"/>
              </w:rPr>
              <w:t>139682</w:t>
            </w:r>
            <w:r>
              <w:rPr>
                <w:rFonts w:hint="eastAsia" w:ascii="仿宋_GB2312" w:hAnsi="仿宋_GB2312" w:eastAsia="仿宋_GB2312" w:cs="仿宋_GB2312"/>
                <w:color w:val="000000"/>
                <w:spacing w:val="-11"/>
                <w:sz w:val="32"/>
                <w:szCs w:val="32"/>
              </w:rPr>
              <w:t>***</w:t>
            </w:r>
            <w:r>
              <w:rPr>
                <w:rFonts w:hint="eastAsia" w:ascii="Times New Roman" w:hAnsi="Times New Roman" w:eastAsia="仿宋_GB2312" w:cs="Times New Roman"/>
                <w:color w:val="auto"/>
                <w:spacing w:val="0"/>
                <w:position w:val="0"/>
                <w:sz w:val="28"/>
                <w:szCs w:val="28"/>
                <w:lang w:val="en-US" w:eastAsia="zh-CN"/>
              </w:rPr>
              <w:t>01</w:t>
            </w:r>
          </w:p>
        </w:tc>
      </w:tr>
    </w:tbl>
    <w:p w14:paraId="0C84F624">
      <w:pPr>
        <w:keepNext w:val="0"/>
        <w:keepLines w:val="0"/>
        <w:pageBreakBefore w:val="0"/>
        <w:widowControl/>
        <w:kinsoku w:val="0"/>
        <w:wordWrap/>
        <w:overflowPunct/>
        <w:topLinePunct w:val="0"/>
        <w:autoSpaceDE w:val="0"/>
        <w:autoSpaceDN w:val="0"/>
        <w:bidi w:val="0"/>
        <w:adjustRightInd w:val="0"/>
        <w:snapToGrid w:val="0"/>
        <w:spacing w:line="560" w:lineRule="exact"/>
        <w:ind w:right="0" w:firstLine="640" w:firstLineChars="200"/>
        <w:jc w:val="both"/>
        <w:textAlignment w:val="baseline"/>
        <w:rPr>
          <w:rFonts w:hint="default" w:ascii="Times New Roman" w:hAnsi="Times New Roman" w:eastAsia="楷体_GB2312" w:cs="Times New Roman"/>
          <w:color w:val="auto"/>
          <w:spacing w:val="0"/>
          <w:position w:val="0"/>
          <w:sz w:val="32"/>
          <w:szCs w:val="32"/>
          <w:lang w:val="en-US" w:eastAsia="zh-CN"/>
        </w:rPr>
      </w:pPr>
      <w:r>
        <w:rPr>
          <w:rFonts w:hint="default" w:ascii="Times New Roman" w:hAnsi="Times New Roman" w:eastAsia="楷体_GB2312" w:cs="Times New Roman"/>
          <w:color w:val="auto"/>
          <w:spacing w:val="0"/>
          <w:position w:val="0"/>
          <w:sz w:val="32"/>
          <w:szCs w:val="32"/>
          <w:lang w:val="en-US" w:eastAsia="zh-CN"/>
        </w:rPr>
        <w:t>（二）项目联系人</w:t>
      </w:r>
    </w:p>
    <w:tbl>
      <w:tblPr>
        <w:tblStyle w:val="20"/>
        <w:tblW w:w="9505" w:type="dxa"/>
        <w:tblInd w:w="-4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48"/>
        <w:gridCol w:w="4719"/>
        <w:gridCol w:w="1669"/>
        <w:gridCol w:w="1769"/>
      </w:tblGrid>
      <w:tr w14:paraId="0417A5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1348" w:type="dxa"/>
            <w:vAlign w:val="center"/>
          </w:tcPr>
          <w:p w14:paraId="5DF0DAA4">
            <w:pPr>
              <w:keepNext w:val="0"/>
              <w:keepLines w:val="0"/>
              <w:pageBreakBefore w:val="0"/>
              <w:widowControl/>
              <w:kinsoku w:val="0"/>
              <w:wordWrap/>
              <w:overflowPunct/>
              <w:topLinePunct w:val="0"/>
              <w:autoSpaceDE w:val="0"/>
              <w:autoSpaceDN w:val="0"/>
              <w:bidi w:val="0"/>
              <w:adjustRightInd w:val="0"/>
              <w:snapToGrid w:val="0"/>
              <w:spacing w:line="560" w:lineRule="exact"/>
              <w:ind w:right="0"/>
              <w:jc w:val="center"/>
              <w:textAlignment w:val="baseline"/>
              <w:rPr>
                <w:rFonts w:hint="default" w:ascii="Times New Roman" w:hAnsi="Times New Roman" w:eastAsia="黑体" w:cs="Times New Roman"/>
                <w:color w:val="auto"/>
                <w:spacing w:val="0"/>
                <w:position w:val="0"/>
                <w:sz w:val="28"/>
                <w:szCs w:val="28"/>
              </w:rPr>
            </w:pPr>
            <w:r>
              <w:rPr>
                <w:rFonts w:hint="default" w:ascii="Times New Roman" w:hAnsi="Times New Roman" w:eastAsia="黑体" w:cs="Times New Roman"/>
                <w:color w:val="auto"/>
                <w:spacing w:val="0"/>
                <w:position w:val="0"/>
                <w:sz w:val="28"/>
                <w:szCs w:val="28"/>
              </w:rPr>
              <w:t>姓名</w:t>
            </w:r>
          </w:p>
        </w:tc>
        <w:tc>
          <w:tcPr>
            <w:tcW w:w="4719" w:type="dxa"/>
            <w:vAlign w:val="center"/>
          </w:tcPr>
          <w:p w14:paraId="75ED7A32">
            <w:pPr>
              <w:keepNext w:val="0"/>
              <w:keepLines w:val="0"/>
              <w:pageBreakBefore w:val="0"/>
              <w:widowControl/>
              <w:kinsoku w:val="0"/>
              <w:wordWrap/>
              <w:overflowPunct/>
              <w:topLinePunct w:val="0"/>
              <w:autoSpaceDE w:val="0"/>
              <w:autoSpaceDN w:val="0"/>
              <w:bidi w:val="0"/>
              <w:adjustRightInd w:val="0"/>
              <w:snapToGrid w:val="0"/>
              <w:spacing w:line="560" w:lineRule="exact"/>
              <w:ind w:right="0"/>
              <w:jc w:val="center"/>
              <w:textAlignment w:val="baseline"/>
              <w:rPr>
                <w:rFonts w:hint="default" w:ascii="Times New Roman" w:hAnsi="Times New Roman" w:eastAsia="黑体" w:cs="Times New Roman"/>
                <w:color w:val="auto"/>
                <w:spacing w:val="0"/>
                <w:position w:val="0"/>
                <w:sz w:val="28"/>
                <w:szCs w:val="28"/>
              </w:rPr>
            </w:pPr>
            <w:r>
              <w:rPr>
                <w:rFonts w:hint="default" w:ascii="Times New Roman" w:hAnsi="Times New Roman" w:eastAsia="黑体" w:cs="Times New Roman"/>
                <w:color w:val="auto"/>
                <w:spacing w:val="0"/>
                <w:position w:val="0"/>
                <w:sz w:val="28"/>
                <w:szCs w:val="28"/>
                <w:lang w:eastAsia="zh-CN"/>
              </w:rPr>
              <w:t>工作</w:t>
            </w:r>
            <w:r>
              <w:rPr>
                <w:rFonts w:hint="default" w:ascii="Times New Roman" w:hAnsi="Times New Roman" w:eastAsia="黑体" w:cs="Times New Roman"/>
                <w:color w:val="auto"/>
                <w:spacing w:val="0"/>
                <w:position w:val="0"/>
                <w:sz w:val="28"/>
                <w:szCs w:val="28"/>
              </w:rPr>
              <w:t>单位</w:t>
            </w:r>
          </w:p>
        </w:tc>
        <w:tc>
          <w:tcPr>
            <w:tcW w:w="1669" w:type="dxa"/>
            <w:vAlign w:val="center"/>
          </w:tcPr>
          <w:p w14:paraId="51B51D28">
            <w:pPr>
              <w:keepNext w:val="0"/>
              <w:keepLines w:val="0"/>
              <w:pageBreakBefore w:val="0"/>
              <w:widowControl/>
              <w:kinsoku w:val="0"/>
              <w:wordWrap/>
              <w:overflowPunct/>
              <w:topLinePunct w:val="0"/>
              <w:autoSpaceDE w:val="0"/>
              <w:autoSpaceDN w:val="0"/>
              <w:bidi w:val="0"/>
              <w:adjustRightInd w:val="0"/>
              <w:snapToGrid w:val="0"/>
              <w:spacing w:line="560" w:lineRule="exact"/>
              <w:ind w:right="0"/>
              <w:jc w:val="center"/>
              <w:textAlignment w:val="baseline"/>
              <w:rPr>
                <w:rFonts w:hint="default" w:ascii="Times New Roman" w:hAnsi="Times New Roman" w:eastAsia="黑体" w:cs="Times New Roman"/>
                <w:color w:val="auto"/>
                <w:spacing w:val="0"/>
                <w:position w:val="0"/>
                <w:sz w:val="28"/>
                <w:szCs w:val="28"/>
              </w:rPr>
            </w:pPr>
            <w:r>
              <w:rPr>
                <w:rFonts w:hint="default" w:ascii="Times New Roman" w:hAnsi="Times New Roman" w:eastAsia="黑体" w:cs="Times New Roman"/>
                <w:color w:val="auto"/>
                <w:spacing w:val="0"/>
                <w:position w:val="0"/>
                <w:sz w:val="28"/>
                <w:szCs w:val="28"/>
              </w:rPr>
              <w:t>职务</w:t>
            </w:r>
          </w:p>
        </w:tc>
        <w:tc>
          <w:tcPr>
            <w:tcW w:w="1769" w:type="dxa"/>
            <w:vAlign w:val="center"/>
          </w:tcPr>
          <w:p w14:paraId="37EA45FA">
            <w:pPr>
              <w:keepNext w:val="0"/>
              <w:keepLines w:val="0"/>
              <w:pageBreakBefore w:val="0"/>
              <w:widowControl/>
              <w:kinsoku w:val="0"/>
              <w:wordWrap/>
              <w:overflowPunct/>
              <w:topLinePunct w:val="0"/>
              <w:autoSpaceDE w:val="0"/>
              <w:autoSpaceDN w:val="0"/>
              <w:bidi w:val="0"/>
              <w:adjustRightInd w:val="0"/>
              <w:snapToGrid w:val="0"/>
              <w:spacing w:line="560" w:lineRule="exact"/>
              <w:ind w:right="0"/>
              <w:jc w:val="center"/>
              <w:textAlignment w:val="baseline"/>
              <w:rPr>
                <w:rFonts w:hint="default" w:ascii="Times New Roman" w:hAnsi="Times New Roman" w:eastAsia="黑体" w:cs="Times New Roman"/>
                <w:color w:val="auto"/>
                <w:spacing w:val="0"/>
                <w:position w:val="0"/>
                <w:sz w:val="28"/>
                <w:szCs w:val="28"/>
                <w:lang w:eastAsia="zh-CN"/>
              </w:rPr>
            </w:pPr>
            <w:r>
              <w:rPr>
                <w:rFonts w:hint="default" w:ascii="Times New Roman" w:hAnsi="Times New Roman" w:eastAsia="黑体" w:cs="Times New Roman"/>
                <w:color w:val="auto"/>
                <w:spacing w:val="0"/>
                <w:position w:val="0"/>
                <w:sz w:val="28"/>
                <w:szCs w:val="28"/>
                <w:lang w:eastAsia="zh-CN"/>
              </w:rPr>
              <w:t>联系方式</w:t>
            </w:r>
          </w:p>
        </w:tc>
      </w:tr>
      <w:tr w14:paraId="6B66B0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1" w:hRule="atLeast"/>
        </w:trPr>
        <w:tc>
          <w:tcPr>
            <w:tcW w:w="1348" w:type="dxa"/>
            <w:vAlign w:val="center"/>
          </w:tcPr>
          <w:p w14:paraId="41E3EFEA">
            <w:pPr>
              <w:keepNext w:val="0"/>
              <w:keepLines w:val="0"/>
              <w:pageBreakBefore w:val="0"/>
              <w:widowControl/>
              <w:kinsoku w:val="0"/>
              <w:wordWrap/>
              <w:overflowPunct/>
              <w:topLinePunct w:val="0"/>
              <w:autoSpaceDE w:val="0"/>
              <w:autoSpaceDN w:val="0"/>
              <w:bidi w:val="0"/>
              <w:adjustRightInd w:val="0"/>
              <w:snapToGrid w:val="0"/>
              <w:spacing w:line="560" w:lineRule="exact"/>
              <w:ind w:right="0"/>
              <w:jc w:val="center"/>
              <w:textAlignment w:val="baseline"/>
              <w:rPr>
                <w:rFonts w:hint="default" w:ascii="Times New Roman" w:hAnsi="Times New Roman" w:eastAsia="仿宋_GB2312" w:cs="Times New Roman"/>
                <w:color w:val="auto"/>
                <w:spacing w:val="0"/>
                <w:position w:val="0"/>
                <w:sz w:val="28"/>
                <w:szCs w:val="28"/>
                <w:lang w:eastAsia="zh-CN"/>
              </w:rPr>
            </w:pPr>
            <w:r>
              <w:rPr>
                <w:rFonts w:hint="eastAsia" w:ascii="Times New Roman" w:hAnsi="Times New Roman" w:eastAsia="仿宋_GB2312" w:cs="Times New Roman"/>
                <w:color w:val="auto"/>
                <w:spacing w:val="0"/>
                <w:position w:val="0"/>
                <w:sz w:val="28"/>
                <w:szCs w:val="28"/>
                <w:lang w:eastAsia="zh-CN"/>
              </w:rPr>
              <w:t>陈</w:t>
            </w:r>
            <w:r>
              <w:rPr>
                <w:rFonts w:hint="eastAsia" w:ascii="Times New Roman" w:hAnsi="Times New Roman" w:eastAsia="仿宋_GB2312" w:cs="Times New Roman"/>
                <w:color w:val="auto"/>
                <w:spacing w:val="0"/>
                <w:position w:val="0"/>
                <w:sz w:val="28"/>
                <w:szCs w:val="28"/>
                <w:lang w:val="en-US" w:eastAsia="zh-CN"/>
              </w:rPr>
              <w:t xml:space="preserve">  </w:t>
            </w:r>
            <w:r>
              <w:rPr>
                <w:rFonts w:hint="eastAsia" w:ascii="Times New Roman" w:hAnsi="Times New Roman" w:eastAsia="仿宋_GB2312" w:cs="Times New Roman"/>
                <w:color w:val="auto"/>
                <w:spacing w:val="0"/>
                <w:position w:val="0"/>
                <w:sz w:val="28"/>
                <w:szCs w:val="28"/>
                <w:lang w:eastAsia="zh-CN"/>
              </w:rPr>
              <w:t>杰</w:t>
            </w:r>
          </w:p>
        </w:tc>
        <w:tc>
          <w:tcPr>
            <w:tcW w:w="4719" w:type="dxa"/>
            <w:vAlign w:val="center"/>
          </w:tcPr>
          <w:p w14:paraId="2A616A01">
            <w:pPr>
              <w:keepNext w:val="0"/>
              <w:keepLines w:val="0"/>
              <w:pageBreakBefore w:val="0"/>
              <w:widowControl/>
              <w:kinsoku w:val="0"/>
              <w:wordWrap/>
              <w:overflowPunct/>
              <w:topLinePunct w:val="0"/>
              <w:autoSpaceDE w:val="0"/>
              <w:autoSpaceDN w:val="0"/>
              <w:bidi w:val="0"/>
              <w:adjustRightInd w:val="0"/>
              <w:snapToGrid w:val="0"/>
              <w:spacing w:line="400" w:lineRule="exact"/>
              <w:ind w:right="0"/>
              <w:jc w:val="center"/>
              <w:textAlignment w:val="baseline"/>
              <w:rPr>
                <w:rFonts w:hint="default" w:ascii="Times New Roman" w:hAnsi="Times New Roman" w:eastAsia="仿宋_GB2312" w:cs="Times New Roman"/>
                <w:color w:val="auto"/>
                <w:spacing w:val="0"/>
                <w:position w:val="0"/>
                <w:sz w:val="28"/>
                <w:szCs w:val="28"/>
                <w:lang w:eastAsia="zh-CN"/>
              </w:rPr>
            </w:pPr>
            <w:r>
              <w:rPr>
                <w:rFonts w:hint="default" w:ascii="Times New Roman" w:hAnsi="Times New Roman" w:eastAsia="仿宋_GB2312" w:cs="Times New Roman"/>
                <w:color w:val="auto"/>
                <w:spacing w:val="0"/>
                <w:position w:val="0"/>
                <w:sz w:val="28"/>
                <w:szCs w:val="28"/>
                <w:lang w:eastAsia="zh-CN"/>
              </w:rPr>
              <w:t>南通市海门区农业农村局畜牧兽医科</w:t>
            </w:r>
          </w:p>
        </w:tc>
        <w:tc>
          <w:tcPr>
            <w:tcW w:w="1669" w:type="dxa"/>
            <w:vAlign w:val="center"/>
          </w:tcPr>
          <w:p w14:paraId="3F6A8A91">
            <w:pPr>
              <w:keepNext w:val="0"/>
              <w:keepLines w:val="0"/>
              <w:pageBreakBefore w:val="0"/>
              <w:widowControl/>
              <w:kinsoku w:val="0"/>
              <w:wordWrap/>
              <w:overflowPunct/>
              <w:topLinePunct w:val="0"/>
              <w:autoSpaceDE w:val="0"/>
              <w:autoSpaceDN w:val="0"/>
              <w:bidi w:val="0"/>
              <w:adjustRightInd w:val="0"/>
              <w:snapToGrid w:val="0"/>
              <w:spacing w:line="560" w:lineRule="exact"/>
              <w:ind w:right="0"/>
              <w:jc w:val="center"/>
              <w:textAlignment w:val="baseline"/>
              <w:rPr>
                <w:rFonts w:hint="default" w:ascii="Times New Roman" w:hAnsi="Times New Roman" w:eastAsia="仿宋_GB2312" w:cs="Times New Roman"/>
                <w:color w:val="auto"/>
                <w:spacing w:val="0"/>
                <w:position w:val="0"/>
                <w:sz w:val="28"/>
                <w:szCs w:val="28"/>
                <w:lang w:eastAsia="zh-CN"/>
              </w:rPr>
            </w:pPr>
            <w:r>
              <w:rPr>
                <w:rFonts w:hint="default" w:ascii="Times New Roman" w:hAnsi="Times New Roman" w:eastAsia="仿宋_GB2312" w:cs="Times New Roman"/>
                <w:color w:val="auto"/>
                <w:spacing w:val="0"/>
                <w:position w:val="0"/>
                <w:sz w:val="28"/>
                <w:szCs w:val="28"/>
                <w:lang w:eastAsia="zh-CN"/>
              </w:rPr>
              <w:t>科长</w:t>
            </w:r>
          </w:p>
        </w:tc>
        <w:tc>
          <w:tcPr>
            <w:tcW w:w="1769" w:type="dxa"/>
            <w:vAlign w:val="center"/>
          </w:tcPr>
          <w:p w14:paraId="128DCAD6">
            <w:pPr>
              <w:keepNext w:val="0"/>
              <w:keepLines w:val="0"/>
              <w:pageBreakBefore w:val="0"/>
              <w:widowControl/>
              <w:kinsoku w:val="0"/>
              <w:wordWrap/>
              <w:overflowPunct/>
              <w:topLinePunct w:val="0"/>
              <w:autoSpaceDE w:val="0"/>
              <w:autoSpaceDN w:val="0"/>
              <w:bidi w:val="0"/>
              <w:adjustRightInd w:val="0"/>
              <w:snapToGrid w:val="0"/>
              <w:spacing w:line="560" w:lineRule="exact"/>
              <w:ind w:right="0"/>
              <w:jc w:val="center"/>
              <w:textAlignment w:val="baseline"/>
              <w:rPr>
                <w:rFonts w:hint="default" w:ascii="Times New Roman" w:hAnsi="Times New Roman" w:eastAsia="仿宋_GB2312" w:cs="Times New Roman"/>
                <w:color w:val="auto"/>
                <w:spacing w:val="0"/>
                <w:position w:val="0"/>
                <w:sz w:val="28"/>
                <w:szCs w:val="28"/>
                <w:lang w:val="en-US" w:eastAsia="zh-CN"/>
              </w:rPr>
            </w:pPr>
            <w:r>
              <w:rPr>
                <w:rFonts w:hint="eastAsia" w:ascii="Times New Roman" w:hAnsi="Times New Roman" w:eastAsia="仿宋_GB2312" w:cs="Times New Roman"/>
                <w:color w:val="auto"/>
                <w:spacing w:val="0"/>
                <w:position w:val="0"/>
                <w:sz w:val="28"/>
                <w:szCs w:val="28"/>
                <w:lang w:val="en-US" w:eastAsia="zh-CN"/>
              </w:rPr>
              <w:t>138137</w:t>
            </w:r>
            <w:r>
              <w:rPr>
                <w:rFonts w:hint="eastAsia" w:ascii="仿宋_GB2312" w:hAnsi="仿宋_GB2312" w:eastAsia="仿宋_GB2312" w:cs="仿宋_GB2312"/>
                <w:color w:val="000000"/>
                <w:spacing w:val="-11"/>
                <w:sz w:val="32"/>
                <w:szCs w:val="32"/>
              </w:rPr>
              <w:t>***</w:t>
            </w:r>
            <w:r>
              <w:rPr>
                <w:rFonts w:hint="eastAsia" w:ascii="Times New Roman" w:hAnsi="Times New Roman" w:eastAsia="仿宋_GB2312" w:cs="Times New Roman"/>
                <w:color w:val="auto"/>
                <w:spacing w:val="0"/>
                <w:position w:val="0"/>
                <w:sz w:val="28"/>
                <w:szCs w:val="28"/>
                <w:lang w:val="en-US" w:eastAsia="zh-CN"/>
              </w:rPr>
              <w:t>29</w:t>
            </w:r>
          </w:p>
        </w:tc>
      </w:tr>
    </w:tbl>
    <w:p w14:paraId="74F46FC5">
      <w:pPr>
        <w:keepNext w:val="0"/>
        <w:keepLines w:val="0"/>
        <w:pageBreakBefore w:val="0"/>
        <w:widowControl/>
        <w:kinsoku w:val="0"/>
        <w:wordWrap/>
        <w:overflowPunct/>
        <w:topLinePunct w:val="0"/>
        <w:autoSpaceDE w:val="0"/>
        <w:autoSpaceDN w:val="0"/>
        <w:bidi w:val="0"/>
        <w:adjustRightInd w:val="0"/>
        <w:snapToGrid w:val="0"/>
        <w:spacing w:line="560" w:lineRule="exact"/>
        <w:ind w:right="0" w:firstLine="640" w:firstLineChars="200"/>
        <w:jc w:val="both"/>
        <w:textAlignment w:val="baseline"/>
        <w:rPr>
          <w:rFonts w:hint="default" w:ascii="Times New Roman" w:hAnsi="Times New Roman" w:eastAsia="楷体_GB2312" w:cs="Times New Roman"/>
          <w:color w:val="auto"/>
          <w:spacing w:val="0"/>
          <w:position w:val="0"/>
          <w:sz w:val="32"/>
          <w:szCs w:val="32"/>
          <w:lang w:val="en-US" w:eastAsia="zh-CN"/>
        </w:rPr>
      </w:pPr>
      <w:r>
        <w:rPr>
          <w:rFonts w:hint="eastAsia" w:ascii="Times New Roman" w:hAnsi="Times New Roman" w:eastAsia="楷体_GB2312" w:cs="Times New Roman"/>
          <w:color w:val="auto"/>
          <w:spacing w:val="0"/>
          <w:position w:val="0"/>
          <w:sz w:val="32"/>
          <w:szCs w:val="32"/>
          <w:lang w:val="en-US" w:eastAsia="zh-CN"/>
        </w:rPr>
        <w:t>（三）</w:t>
      </w:r>
      <w:r>
        <w:rPr>
          <w:rFonts w:hint="default" w:ascii="Times New Roman" w:hAnsi="Times New Roman" w:eastAsia="楷体_GB2312" w:cs="Times New Roman"/>
          <w:color w:val="auto"/>
          <w:spacing w:val="0"/>
          <w:position w:val="0"/>
          <w:sz w:val="32"/>
          <w:szCs w:val="32"/>
          <w:lang w:val="en-US" w:eastAsia="zh-CN"/>
        </w:rPr>
        <w:t>管理责任人</w:t>
      </w:r>
    </w:p>
    <w:tbl>
      <w:tblPr>
        <w:tblStyle w:val="20"/>
        <w:tblW w:w="9489" w:type="dxa"/>
        <w:tblInd w:w="-4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65"/>
        <w:gridCol w:w="4500"/>
        <w:gridCol w:w="1820"/>
        <w:gridCol w:w="1804"/>
      </w:tblGrid>
      <w:tr w14:paraId="73DAD4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1365" w:type="dxa"/>
            <w:vAlign w:val="center"/>
          </w:tcPr>
          <w:p w14:paraId="626EA911">
            <w:pPr>
              <w:keepNext w:val="0"/>
              <w:keepLines w:val="0"/>
              <w:pageBreakBefore w:val="0"/>
              <w:widowControl/>
              <w:kinsoku w:val="0"/>
              <w:wordWrap/>
              <w:overflowPunct/>
              <w:topLinePunct w:val="0"/>
              <w:autoSpaceDE w:val="0"/>
              <w:autoSpaceDN w:val="0"/>
              <w:bidi w:val="0"/>
              <w:adjustRightInd w:val="0"/>
              <w:snapToGrid w:val="0"/>
              <w:spacing w:line="560" w:lineRule="exact"/>
              <w:ind w:right="0"/>
              <w:jc w:val="center"/>
              <w:textAlignment w:val="baseline"/>
              <w:rPr>
                <w:rFonts w:hint="default" w:ascii="Times New Roman" w:hAnsi="Times New Roman" w:eastAsia="黑体" w:cs="Times New Roman"/>
                <w:color w:val="auto"/>
                <w:spacing w:val="0"/>
                <w:position w:val="0"/>
                <w:sz w:val="28"/>
                <w:szCs w:val="28"/>
              </w:rPr>
            </w:pPr>
            <w:r>
              <w:rPr>
                <w:rFonts w:hint="default" w:ascii="Times New Roman" w:hAnsi="Times New Roman" w:eastAsia="黑体" w:cs="Times New Roman"/>
                <w:color w:val="auto"/>
                <w:spacing w:val="0"/>
                <w:position w:val="0"/>
                <w:sz w:val="28"/>
                <w:szCs w:val="28"/>
              </w:rPr>
              <w:t>姓名</w:t>
            </w:r>
          </w:p>
        </w:tc>
        <w:tc>
          <w:tcPr>
            <w:tcW w:w="4500" w:type="dxa"/>
            <w:vAlign w:val="center"/>
          </w:tcPr>
          <w:p w14:paraId="781F2EA8">
            <w:pPr>
              <w:keepNext w:val="0"/>
              <w:keepLines w:val="0"/>
              <w:pageBreakBefore w:val="0"/>
              <w:widowControl/>
              <w:kinsoku w:val="0"/>
              <w:wordWrap/>
              <w:overflowPunct/>
              <w:topLinePunct w:val="0"/>
              <w:autoSpaceDE w:val="0"/>
              <w:autoSpaceDN w:val="0"/>
              <w:bidi w:val="0"/>
              <w:adjustRightInd w:val="0"/>
              <w:snapToGrid w:val="0"/>
              <w:spacing w:line="560" w:lineRule="exact"/>
              <w:ind w:right="0"/>
              <w:jc w:val="center"/>
              <w:textAlignment w:val="baseline"/>
              <w:rPr>
                <w:rFonts w:hint="default" w:ascii="Times New Roman" w:hAnsi="Times New Roman" w:eastAsia="黑体" w:cs="Times New Roman"/>
                <w:color w:val="auto"/>
                <w:spacing w:val="0"/>
                <w:position w:val="0"/>
                <w:sz w:val="28"/>
                <w:szCs w:val="28"/>
              </w:rPr>
            </w:pPr>
            <w:r>
              <w:rPr>
                <w:rFonts w:hint="default" w:ascii="Times New Roman" w:hAnsi="Times New Roman" w:eastAsia="黑体" w:cs="Times New Roman"/>
                <w:color w:val="auto"/>
                <w:spacing w:val="0"/>
                <w:position w:val="0"/>
                <w:sz w:val="28"/>
                <w:szCs w:val="28"/>
                <w:lang w:eastAsia="zh-CN"/>
              </w:rPr>
              <w:t>工作</w:t>
            </w:r>
            <w:r>
              <w:rPr>
                <w:rFonts w:hint="default" w:ascii="Times New Roman" w:hAnsi="Times New Roman" w:eastAsia="黑体" w:cs="Times New Roman"/>
                <w:color w:val="auto"/>
                <w:spacing w:val="0"/>
                <w:position w:val="0"/>
                <w:sz w:val="28"/>
                <w:szCs w:val="28"/>
              </w:rPr>
              <w:t>单位</w:t>
            </w:r>
          </w:p>
        </w:tc>
        <w:tc>
          <w:tcPr>
            <w:tcW w:w="1820" w:type="dxa"/>
            <w:vAlign w:val="center"/>
          </w:tcPr>
          <w:p w14:paraId="79427EFB">
            <w:pPr>
              <w:keepNext w:val="0"/>
              <w:keepLines w:val="0"/>
              <w:pageBreakBefore w:val="0"/>
              <w:widowControl/>
              <w:kinsoku w:val="0"/>
              <w:wordWrap/>
              <w:overflowPunct/>
              <w:topLinePunct w:val="0"/>
              <w:autoSpaceDE w:val="0"/>
              <w:autoSpaceDN w:val="0"/>
              <w:bidi w:val="0"/>
              <w:adjustRightInd w:val="0"/>
              <w:snapToGrid w:val="0"/>
              <w:spacing w:line="560" w:lineRule="exact"/>
              <w:ind w:right="0"/>
              <w:jc w:val="center"/>
              <w:textAlignment w:val="baseline"/>
              <w:rPr>
                <w:rFonts w:hint="default" w:ascii="Times New Roman" w:hAnsi="Times New Roman" w:eastAsia="黑体" w:cs="Times New Roman"/>
                <w:color w:val="auto"/>
                <w:spacing w:val="0"/>
                <w:position w:val="0"/>
                <w:sz w:val="28"/>
                <w:szCs w:val="28"/>
              </w:rPr>
            </w:pPr>
            <w:r>
              <w:rPr>
                <w:rFonts w:hint="default" w:ascii="Times New Roman" w:hAnsi="Times New Roman" w:eastAsia="黑体" w:cs="Times New Roman"/>
                <w:color w:val="auto"/>
                <w:spacing w:val="0"/>
                <w:position w:val="0"/>
                <w:sz w:val="28"/>
                <w:szCs w:val="28"/>
              </w:rPr>
              <w:t>职务</w:t>
            </w:r>
          </w:p>
        </w:tc>
        <w:tc>
          <w:tcPr>
            <w:tcW w:w="1804" w:type="dxa"/>
            <w:vAlign w:val="center"/>
          </w:tcPr>
          <w:p w14:paraId="544CB2BE">
            <w:pPr>
              <w:keepNext w:val="0"/>
              <w:keepLines w:val="0"/>
              <w:pageBreakBefore w:val="0"/>
              <w:widowControl/>
              <w:kinsoku w:val="0"/>
              <w:wordWrap/>
              <w:overflowPunct/>
              <w:topLinePunct w:val="0"/>
              <w:autoSpaceDE w:val="0"/>
              <w:autoSpaceDN w:val="0"/>
              <w:bidi w:val="0"/>
              <w:adjustRightInd w:val="0"/>
              <w:snapToGrid w:val="0"/>
              <w:spacing w:line="560" w:lineRule="exact"/>
              <w:ind w:right="0"/>
              <w:jc w:val="center"/>
              <w:textAlignment w:val="baseline"/>
              <w:rPr>
                <w:rFonts w:hint="default" w:ascii="Times New Roman" w:hAnsi="Times New Roman" w:eastAsia="黑体" w:cs="Times New Roman"/>
                <w:color w:val="auto"/>
                <w:spacing w:val="0"/>
                <w:position w:val="0"/>
                <w:sz w:val="28"/>
                <w:szCs w:val="28"/>
                <w:lang w:eastAsia="zh-CN"/>
              </w:rPr>
            </w:pPr>
            <w:r>
              <w:rPr>
                <w:rFonts w:hint="default" w:ascii="Times New Roman" w:hAnsi="Times New Roman" w:eastAsia="黑体" w:cs="Times New Roman"/>
                <w:color w:val="auto"/>
                <w:spacing w:val="0"/>
                <w:position w:val="0"/>
                <w:sz w:val="28"/>
                <w:szCs w:val="28"/>
                <w:lang w:eastAsia="zh-CN"/>
              </w:rPr>
              <w:t>联系方式</w:t>
            </w:r>
          </w:p>
        </w:tc>
      </w:tr>
      <w:tr w14:paraId="77196D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2" w:hRule="atLeast"/>
        </w:trPr>
        <w:tc>
          <w:tcPr>
            <w:tcW w:w="1365" w:type="dxa"/>
            <w:vAlign w:val="center"/>
          </w:tcPr>
          <w:p w14:paraId="7D1EB48F">
            <w:pPr>
              <w:keepNext w:val="0"/>
              <w:keepLines w:val="0"/>
              <w:pageBreakBefore w:val="0"/>
              <w:widowControl/>
              <w:kinsoku w:val="0"/>
              <w:wordWrap/>
              <w:overflowPunct/>
              <w:topLinePunct w:val="0"/>
              <w:autoSpaceDE w:val="0"/>
              <w:autoSpaceDN w:val="0"/>
              <w:bidi w:val="0"/>
              <w:adjustRightInd w:val="0"/>
              <w:snapToGrid w:val="0"/>
              <w:spacing w:line="560" w:lineRule="exact"/>
              <w:ind w:right="0"/>
              <w:jc w:val="center"/>
              <w:textAlignment w:val="baseline"/>
              <w:rPr>
                <w:rFonts w:hint="default" w:ascii="Times New Roman" w:hAnsi="Times New Roman" w:eastAsia="仿宋_GB2312" w:cs="Times New Roman"/>
                <w:color w:val="auto"/>
                <w:spacing w:val="0"/>
                <w:position w:val="0"/>
                <w:sz w:val="28"/>
                <w:szCs w:val="28"/>
              </w:rPr>
            </w:pPr>
            <w:r>
              <w:rPr>
                <w:rFonts w:hint="default" w:ascii="Times New Roman" w:hAnsi="Times New Roman" w:eastAsia="仿宋_GB2312" w:cs="Times New Roman"/>
                <w:color w:val="auto"/>
                <w:spacing w:val="0"/>
                <w:position w:val="0"/>
                <w:sz w:val="28"/>
                <w:szCs w:val="28"/>
                <w:lang w:eastAsia="zh-CN"/>
              </w:rPr>
              <w:t>张海峰</w:t>
            </w:r>
          </w:p>
        </w:tc>
        <w:tc>
          <w:tcPr>
            <w:tcW w:w="4500" w:type="dxa"/>
            <w:vAlign w:val="center"/>
          </w:tcPr>
          <w:p w14:paraId="56C1A9EA">
            <w:pPr>
              <w:keepNext w:val="0"/>
              <w:keepLines w:val="0"/>
              <w:pageBreakBefore w:val="0"/>
              <w:widowControl/>
              <w:kinsoku w:val="0"/>
              <w:wordWrap/>
              <w:overflowPunct/>
              <w:topLinePunct w:val="0"/>
              <w:autoSpaceDE w:val="0"/>
              <w:autoSpaceDN w:val="0"/>
              <w:bidi w:val="0"/>
              <w:adjustRightInd w:val="0"/>
              <w:snapToGrid w:val="0"/>
              <w:spacing w:line="560" w:lineRule="exact"/>
              <w:ind w:right="0"/>
              <w:jc w:val="center"/>
              <w:textAlignment w:val="baseline"/>
              <w:rPr>
                <w:rFonts w:hint="default" w:ascii="Times New Roman" w:hAnsi="Times New Roman" w:eastAsia="仿宋_GB2312" w:cs="Times New Roman"/>
                <w:color w:val="auto"/>
                <w:spacing w:val="0"/>
                <w:position w:val="0"/>
                <w:sz w:val="28"/>
                <w:szCs w:val="28"/>
              </w:rPr>
            </w:pPr>
            <w:r>
              <w:rPr>
                <w:rFonts w:hint="default" w:ascii="Times New Roman" w:hAnsi="Times New Roman" w:eastAsia="仿宋_GB2312" w:cs="Times New Roman"/>
                <w:color w:val="auto"/>
                <w:spacing w:val="0"/>
                <w:position w:val="0"/>
                <w:sz w:val="28"/>
                <w:szCs w:val="28"/>
                <w:lang w:eastAsia="zh-CN"/>
              </w:rPr>
              <w:t>南通市海门区农业农村局</w:t>
            </w:r>
          </w:p>
        </w:tc>
        <w:tc>
          <w:tcPr>
            <w:tcW w:w="1820" w:type="dxa"/>
            <w:vAlign w:val="center"/>
          </w:tcPr>
          <w:p w14:paraId="6E56DA7E">
            <w:pPr>
              <w:keepNext w:val="0"/>
              <w:keepLines w:val="0"/>
              <w:pageBreakBefore w:val="0"/>
              <w:widowControl/>
              <w:kinsoku w:val="0"/>
              <w:wordWrap/>
              <w:overflowPunct/>
              <w:topLinePunct w:val="0"/>
              <w:autoSpaceDE w:val="0"/>
              <w:autoSpaceDN w:val="0"/>
              <w:bidi w:val="0"/>
              <w:adjustRightInd w:val="0"/>
              <w:snapToGrid w:val="0"/>
              <w:spacing w:line="560" w:lineRule="exact"/>
              <w:ind w:right="0"/>
              <w:jc w:val="center"/>
              <w:textAlignment w:val="baseline"/>
              <w:rPr>
                <w:rFonts w:hint="default" w:ascii="Times New Roman" w:hAnsi="Times New Roman" w:eastAsia="仿宋_GB2312" w:cs="Times New Roman"/>
                <w:color w:val="auto"/>
                <w:spacing w:val="0"/>
                <w:position w:val="0"/>
                <w:sz w:val="28"/>
                <w:szCs w:val="28"/>
              </w:rPr>
            </w:pPr>
            <w:r>
              <w:rPr>
                <w:rFonts w:hint="default" w:ascii="Times New Roman" w:hAnsi="Times New Roman" w:eastAsia="仿宋_GB2312" w:cs="Times New Roman"/>
                <w:color w:val="auto"/>
                <w:spacing w:val="0"/>
                <w:position w:val="0"/>
                <w:sz w:val="28"/>
                <w:szCs w:val="28"/>
              </w:rPr>
              <w:t>总畜牧兽医师</w:t>
            </w:r>
          </w:p>
        </w:tc>
        <w:tc>
          <w:tcPr>
            <w:tcW w:w="1804" w:type="dxa"/>
            <w:vAlign w:val="center"/>
          </w:tcPr>
          <w:p w14:paraId="2A0D5F28">
            <w:pPr>
              <w:keepNext w:val="0"/>
              <w:keepLines w:val="0"/>
              <w:pageBreakBefore w:val="0"/>
              <w:widowControl/>
              <w:kinsoku w:val="0"/>
              <w:wordWrap/>
              <w:overflowPunct/>
              <w:topLinePunct w:val="0"/>
              <w:autoSpaceDE w:val="0"/>
              <w:autoSpaceDN w:val="0"/>
              <w:bidi w:val="0"/>
              <w:adjustRightInd w:val="0"/>
              <w:snapToGrid w:val="0"/>
              <w:spacing w:line="560" w:lineRule="exact"/>
              <w:ind w:right="0" w:rightChars="0"/>
              <w:jc w:val="center"/>
              <w:textAlignment w:val="baseline"/>
              <w:rPr>
                <w:rFonts w:hint="default" w:ascii="Times New Roman" w:hAnsi="Times New Roman" w:eastAsia="仿宋_GB2312" w:cs="Times New Roman"/>
                <w:color w:val="auto"/>
                <w:spacing w:val="0"/>
                <w:position w:val="0"/>
                <w:sz w:val="28"/>
                <w:szCs w:val="28"/>
              </w:rPr>
            </w:pPr>
            <w:r>
              <w:rPr>
                <w:rFonts w:hint="default" w:ascii="Times New Roman" w:hAnsi="Times New Roman" w:eastAsia="仿宋_GB2312" w:cs="Times New Roman"/>
                <w:color w:val="auto"/>
                <w:spacing w:val="0"/>
                <w:position w:val="0"/>
                <w:sz w:val="28"/>
                <w:szCs w:val="28"/>
                <w:lang w:val="en-US" w:eastAsia="zh-CN"/>
              </w:rPr>
              <w:t>139628</w:t>
            </w:r>
            <w:r>
              <w:rPr>
                <w:rFonts w:hint="eastAsia" w:ascii="仿宋_GB2312" w:hAnsi="仿宋_GB2312" w:eastAsia="仿宋_GB2312" w:cs="仿宋_GB2312"/>
                <w:color w:val="000000"/>
                <w:spacing w:val="-11"/>
                <w:sz w:val="32"/>
                <w:szCs w:val="32"/>
              </w:rPr>
              <w:t>***</w:t>
            </w:r>
            <w:r>
              <w:rPr>
                <w:rFonts w:hint="default" w:ascii="Times New Roman" w:hAnsi="Times New Roman" w:eastAsia="仿宋_GB2312" w:cs="Times New Roman"/>
                <w:color w:val="auto"/>
                <w:spacing w:val="0"/>
                <w:position w:val="0"/>
                <w:sz w:val="28"/>
                <w:szCs w:val="28"/>
                <w:lang w:val="en-US" w:eastAsia="zh-CN"/>
              </w:rPr>
              <w:t>58</w:t>
            </w:r>
          </w:p>
        </w:tc>
      </w:tr>
      <w:tr w14:paraId="289508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1" w:hRule="atLeast"/>
        </w:trPr>
        <w:tc>
          <w:tcPr>
            <w:tcW w:w="1365" w:type="dxa"/>
            <w:vAlign w:val="center"/>
          </w:tcPr>
          <w:p w14:paraId="16901667">
            <w:pPr>
              <w:keepNext w:val="0"/>
              <w:keepLines w:val="0"/>
              <w:pageBreakBefore w:val="0"/>
              <w:widowControl/>
              <w:kinsoku w:val="0"/>
              <w:wordWrap/>
              <w:overflowPunct/>
              <w:topLinePunct w:val="0"/>
              <w:autoSpaceDE w:val="0"/>
              <w:autoSpaceDN w:val="0"/>
              <w:bidi w:val="0"/>
              <w:adjustRightInd w:val="0"/>
              <w:snapToGrid w:val="0"/>
              <w:spacing w:line="560" w:lineRule="exact"/>
              <w:ind w:right="0"/>
              <w:jc w:val="center"/>
              <w:textAlignment w:val="baseline"/>
              <w:rPr>
                <w:rFonts w:hint="default" w:ascii="Times New Roman" w:hAnsi="Times New Roman" w:eastAsia="仿宋_GB2312" w:cs="Times New Roman"/>
                <w:color w:val="auto"/>
                <w:spacing w:val="0"/>
                <w:position w:val="0"/>
                <w:sz w:val="28"/>
                <w:szCs w:val="28"/>
                <w:lang w:eastAsia="zh-CN"/>
              </w:rPr>
            </w:pPr>
            <w:r>
              <w:rPr>
                <w:rFonts w:hint="eastAsia" w:ascii="Times New Roman" w:hAnsi="Times New Roman" w:eastAsia="仿宋_GB2312" w:cs="Times New Roman"/>
                <w:color w:val="auto"/>
                <w:spacing w:val="0"/>
                <w:position w:val="0"/>
                <w:sz w:val="28"/>
                <w:szCs w:val="28"/>
                <w:lang w:eastAsia="zh-CN"/>
              </w:rPr>
              <w:t>陈</w:t>
            </w:r>
            <w:r>
              <w:rPr>
                <w:rFonts w:hint="eastAsia" w:ascii="Times New Roman" w:hAnsi="Times New Roman" w:eastAsia="仿宋_GB2312" w:cs="Times New Roman"/>
                <w:color w:val="auto"/>
                <w:spacing w:val="0"/>
                <w:position w:val="0"/>
                <w:sz w:val="28"/>
                <w:szCs w:val="28"/>
                <w:lang w:val="en-US" w:eastAsia="zh-CN"/>
              </w:rPr>
              <w:t xml:space="preserve">  </w:t>
            </w:r>
            <w:r>
              <w:rPr>
                <w:rFonts w:hint="eastAsia" w:ascii="Times New Roman" w:hAnsi="Times New Roman" w:eastAsia="仿宋_GB2312" w:cs="Times New Roman"/>
                <w:color w:val="auto"/>
                <w:spacing w:val="0"/>
                <w:position w:val="0"/>
                <w:sz w:val="28"/>
                <w:szCs w:val="28"/>
                <w:lang w:eastAsia="zh-CN"/>
              </w:rPr>
              <w:t>杰</w:t>
            </w:r>
          </w:p>
        </w:tc>
        <w:tc>
          <w:tcPr>
            <w:tcW w:w="4500" w:type="dxa"/>
            <w:vAlign w:val="center"/>
          </w:tcPr>
          <w:p w14:paraId="3EB7BDE6">
            <w:pPr>
              <w:keepNext w:val="0"/>
              <w:keepLines w:val="0"/>
              <w:pageBreakBefore w:val="0"/>
              <w:widowControl/>
              <w:kinsoku w:val="0"/>
              <w:wordWrap/>
              <w:overflowPunct/>
              <w:topLinePunct w:val="0"/>
              <w:autoSpaceDE w:val="0"/>
              <w:autoSpaceDN w:val="0"/>
              <w:bidi w:val="0"/>
              <w:adjustRightInd w:val="0"/>
              <w:snapToGrid w:val="0"/>
              <w:spacing w:line="400" w:lineRule="exact"/>
              <w:ind w:right="0"/>
              <w:jc w:val="center"/>
              <w:textAlignment w:val="baseline"/>
              <w:rPr>
                <w:rFonts w:hint="default" w:ascii="Times New Roman" w:hAnsi="Times New Roman" w:eastAsia="仿宋_GB2312" w:cs="Times New Roman"/>
                <w:color w:val="auto"/>
                <w:spacing w:val="0"/>
                <w:position w:val="0"/>
                <w:sz w:val="28"/>
                <w:szCs w:val="28"/>
                <w:lang w:eastAsia="zh-CN"/>
              </w:rPr>
            </w:pPr>
            <w:r>
              <w:rPr>
                <w:rFonts w:hint="default" w:ascii="Times New Roman" w:hAnsi="Times New Roman" w:eastAsia="仿宋_GB2312" w:cs="Times New Roman"/>
                <w:color w:val="auto"/>
                <w:spacing w:val="0"/>
                <w:position w:val="0"/>
                <w:sz w:val="28"/>
                <w:szCs w:val="28"/>
                <w:lang w:eastAsia="zh-CN"/>
              </w:rPr>
              <w:t>南通市海门区农业农村局畜牧兽医科</w:t>
            </w:r>
          </w:p>
        </w:tc>
        <w:tc>
          <w:tcPr>
            <w:tcW w:w="1820" w:type="dxa"/>
            <w:vAlign w:val="center"/>
          </w:tcPr>
          <w:p w14:paraId="23AF3D7E">
            <w:pPr>
              <w:keepNext w:val="0"/>
              <w:keepLines w:val="0"/>
              <w:pageBreakBefore w:val="0"/>
              <w:widowControl/>
              <w:kinsoku w:val="0"/>
              <w:wordWrap/>
              <w:overflowPunct/>
              <w:topLinePunct w:val="0"/>
              <w:autoSpaceDE w:val="0"/>
              <w:autoSpaceDN w:val="0"/>
              <w:bidi w:val="0"/>
              <w:adjustRightInd w:val="0"/>
              <w:snapToGrid w:val="0"/>
              <w:spacing w:line="560" w:lineRule="exact"/>
              <w:ind w:right="0"/>
              <w:jc w:val="center"/>
              <w:textAlignment w:val="baseline"/>
              <w:rPr>
                <w:rFonts w:hint="default" w:ascii="Times New Roman" w:hAnsi="Times New Roman" w:eastAsia="仿宋_GB2312" w:cs="Times New Roman"/>
                <w:color w:val="auto"/>
                <w:spacing w:val="0"/>
                <w:position w:val="0"/>
                <w:sz w:val="28"/>
                <w:szCs w:val="28"/>
                <w:lang w:eastAsia="zh-CN"/>
              </w:rPr>
            </w:pPr>
            <w:r>
              <w:rPr>
                <w:rFonts w:hint="default" w:ascii="Times New Roman" w:hAnsi="Times New Roman" w:eastAsia="仿宋_GB2312" w:cs="Times New Roman"/>
                <w:color w:val="auto"/>
                <w:spacing w:val="0"/>
                <w:position w:val="0"/>
                <w:sz w:val="28"/>
                <w:szCs w:val="28"/>
                <w:lang w:eastAsia="zh-CN"/>
              </w:rPr>
              <w:t>科长</w:t>
            </w:r>
          </w:p>
        </w:tc>
        <w:tc>
          <w:tcPr>
            <w:tcW w:w="1804" w:type="dxa"/>
            <w:vAlign w:val="center"/>
          </w:tcPr>
          <w:p w14:paraId="654BBCFC">
            <w:pPr>
              <w:keepNext w:val="0"/>
              <w:keepLines w:val="0"/>
              <w:pageBreakBefore w:val="0"/>
              <w:widowControl/>
              <w:kinsoku w:val="0"/>
              <w:wordWrap/>
              <w:overflowPunct/>
              <w:topLinePunct w:val="0"/>
              <w:autoSpaceDE w:val="0"/>
              <w:autoSpaceDN w:val="0"/>
              <w:bidi w:val="0"/>
              <w:adjustRightInd w:val="0"/>
              <w:snapToGrid w:val="0"/>
              <w:spacing w:line="560" w:lineRule="exact"/>
              <w:ind w:right="0" w:rightChars="0"/>
              <w:jc w:val="center"/>
              <w:textAlignment w:val="baseline"/>
              <w:rPr>
                <w:rFonts w:hint="default" w:ascii="Times New Roman" w:hAnsi="Times New Roman" w:eastAsia="仿宋_GB2312" w:cs="Times New Roman"/>
                <w:color w:val="auto"/>
                <w:spacing w:val="0"/>
                <w:position w:val="0"/>
                <w:sz w:val="28"/>
                <w:szCs w:val="28"/>
                <w:lang w:val="en-US" w:eastAsia="zh-CN"/>
              </w:rPr>
            </w:pPr>
            <w:r>
              <w:rPr>
                <w:rFonts w:hint="eastAsia" w:ascii="Times New Roman" w:hAnsi="Times New Roman" w:eastAsia="仿宋_GB2312" w:cs="Times New Roman"/>
                <w:color w:val="auto"/>
                <w:spacing w:val="0"/>
                <w:position w:val="0"/>
                <w:sz w:val="28"/>
                <w:szCs w:val="28"/>
                <w:lang w:val="en-US" w:eastAsia="zh-CN"/>
              </w:rPr>
              <w:t>138137</w:t>
            </w:r>
            <w:r>
              <w:rPr>
                <w:rFonts w:hint="eastAsia" w:ascii="仿宋_GB2312" w:hAnsi="仿宋_GB2312" w:eastAsia="仿宋_GB2312" w:cs="仿宋_GB2312"/>
                <w:color w:val="000000"/>
                <w:spacing w:val="-11"/>
                <w:sz w:val="32"/>
                <w:szCs w:val="32"/>
              </w:rPr>
              <w:t>***</w:t>
            </w:r>
            <w:r>
              <w:rPr>
                <w:rFonts w:hint="eastAsia" w:ascii="Times New Roman" w:hAnsi="Times New Roman" w:eastAsia="仿宋_GB2312" w:cs="Times New Roman"/>
                <w:color w:val="auto"/>
                <w:spacing w:val="0"/>
                <w:position w:val="0"/>
                <w:sz w:val="28"/>
                <w:szCs w:val="28"/>
                <w:lang w:val="en-US" w:eastAsia="zh-CN"/>
              </w:rPr>
              <w:t>29</w:t>
            </w:r>
          </w:p>
        </w:tc>
      </w:tr>
    </w:tbl>
    <w:p w14:paraId="61B4365D"/>
    <w:p w14:paraId="0D806B49">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p>
    <w:p w14:paraId="56B8B50B">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p>
    <w:p w14:paraId="70D19B17">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p>
    <w:p w14:paraId="29346F07">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p>
    <w:p w14:paraId="0C59A1E5">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p>
    <w:p w14:paraId="7C5C968D">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p>
    <w:p w14:paraId="25A07447">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p>
    <w:p w14:paraId="6EAAC582">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p>
    <w:p w14:paraId="1D9C214C">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p>
    <w:p w14:paraId="7A8B421D">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p>
    <w:p w14:paraId="159CF2A3">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p>
    <w:p w14:paraId="5B1B1329">
      <w:pPr>
        <w:spacing w:before="134" w:line="219" w:lineRule="auto"/>
        <w:jc w:val="right"/>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项目编号：hm202</w:t>
      </w:r>
      <w:r>
        <w:rPr>
          <w:rFonts w:hint="eastAsia"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lang w:val="en-US" w:eastAsia="zh-CN"/>
        </w:rPr>
        <w:t>1</w:t>
      </w:r>
      <w:r>
        <w:rPr>
          <w:rFonts w:hint="eastAsia"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lang w:val="en-US" w:eastAsia="zh-CN"/>
        </w:rPr>
        <w:t>0</w:t>
      </w:r>
      <w:r>
        <w:rPr>
          <w:rFonts w:hint="eastAsia" w:ascii="Times New Roman" w:hAnsi="Times New Roman" w:eastAsia="方正仿宋_GBK" w:cs="Times New Roman"/>
          <w:sz w:val="32"/>
          <w:szCs w:val="32"/>
          <w:lang w:val="en-US" w:eastAsia="zh-CN"/>
        </w:rPr>
        <w:t>30</w:t>
      </w:r>
    </w:p>
    <w:p w14:paraId="0C93491C">
      <w:pPr>
        <w:spacing w:line="540" w:lineRule="exact"/>
        <w:jc w:val="center"/>
        <w:rPr>
          <w:rFonts w:hint="default" w:ascii="Times New Roman" w:hAnsi="Times New Roman" w:eastAsia="方正小标宋_GBK" w:cs="Times New Roman"/>
          <w:sz w:val="44"/>
          <w:szCs w:val="44"/>
        </w:rPr>
      </w:pPr>
    </w:p>
    <w:p w14:paraId="15E86F0E">
      <w:pPr>
        <w:spacing w:line="540" w:lineRule="exact"/>
        <w:jc w:val="center"/>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rPr>
        <w:t>202</w:t>
      </w:r>
      <w:r>
        <w:rPr>
          <w:rFonts w:hint="eastAsia" w:ascii="Times New Roman" w:hAnsi="Times New Roman" w:eastAsia="方正小标宋_GBK" w:cs="Times New Roman"/>
          <w:sz w:val="44"/>
          <w:szCs w:val="44"/>
          <w:lang w:val="en-US" w:eastAsia="zh-CN"/>
        </w:rPr>
        <w:t>5</w:t>
      </w:r>
      <w:r>
        <w:rPr>
          <w:rFonts w:hint="default" w:ascii="Times New Roman" w:hAnsi="Times New Roman" w:eastAsia="方正小标宋_GBK" w:cs="Times New Roman"/>
          <w:sz w:val="44"/>
          <w:szCs w:val="44"/>
        </w:rPr>
        <w:t>年省以上转移支付农业项目</w:t>
      </w:r>
    </w:p>
    <w:p w14:paraId="13DE93E9">
      <w:pPr>
        <w:spacing w:line="540" w:lineRule="exact"/>
        <w:jc w:val="center"/>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rPr>
        <w:t>实施方案</w:t>
      </w:r>
    </w:p>
    <w:p w14:paraId="652ED356">
      <w:pPr>
        <w:pStyle w:val="3"/>
        <w:keepNext w:val="0"/>
        <w:keepLines w:val="0"/>
        <w:pageBreakBefore w:val="0"/>
        <w:widowControl w:val="0"/>
        <w:kinsoku/>
        <w:wordWrap/>
        <w:overflowPunct/>
        <w:topLinePunct w:val="0"/>
        <w:bidi w:val="0"/>
        <w:adjustRightInd/>
        <w:snapToGrid/>
        <w:spacing w:line="560" w:lineRule="exact"/>
        <w:ind w:firstLine="640" w:firstLineChars="200"/>
        <w:textAlignment w:val="auto"/>
        <w:rPr>
          <w:rFonts w:hint="default" w:ascii="Times New Roman" w:hAnsi="Times New Roman" w:cs="Times New Roman"/>
        </w:rPr>
      </w:pPr>
    </w:p>
    <w:p w14:paraId="56A25A77">
      <w:pPr>
        <w:keepNext w:val="0"/>
        <w:keepLines w:val="0"/>
        <w:pageBreakBefore w:val="0"/>
        <w:widowControl w:val="0"/>
        <w:kinsoku/>
        <w:wordWrap/>
        <w:overflowPunct/>
        <w:topLinePunct w:val="0"/>
        <w:bidi w:val="0"/>
        <w:adjustRightInd/>
        <w:snapToGrid/>
        <w:spacing w:line="560" w:lineRule="exact"/>
        <w:ind w:firstLine="640" w:firstLineChars="200"/>
        <w:textAlignment w:val="auto"/>
        <w:rPr>
          <w:rFonts w:hint="default" w:ascii="Times New Roman" w:hAnsi="Times New Roman" w:eastAsia="仿宋_GB2312" w:cs="Times New Roman"/>
          <w:snapToGrid/>
          <w:color w:val="auto"/>
          <w:kern w:val="2"/>
          <w:sz w:val="32"/>
          <w:szCs w:val="32"/>
          <w:lang w:eastAsia="zh-CN"/>
        </w:rPr>
      </w:pPr>
      <w:r>
        <w:rPr>
          <w:rFonts w:hint="default" w:ascii="Times New Roman" w:hAnsi="Times New Roman" w:eastAsia="黑体" w:cs="Times New Roman"/>
          <w:snapToGrid/>
          <w:color w:val="auto"/>
          <w:kern w:val="2"/>
          <w:sz w:val="32"/>
          <w:szCs w:val="32"/>
          <w:lang w:eastAsia="zh-CN"/>
        </w:rPr>
        <w:t>专项名称：</w:t>
      </w:r>
      <w:r>
        <w:rPr>
          <w:rFonts w:hint="default" w:ascii="Times New Roman" w:hAnsi="Times New Roman" w:eastAsia="仿宋_GB2312" w:cs="Times New Roman"/>
          <w:color w:val="auto"/>
          <w:spacing w:val="0"/>
          <w:sz w:val="32"/>
          <w:szCs w:val="32"/>
        </w:rPr>
        <w:t>202</w:t>
      </w:r>
      <w:r>
        <w:rPr>
          <w:rFonts w:hint="eastAsia" w:ascii="Times New Roman" w:hAnsi="Times New Roman" w:eastAsia="仿宋_GB2312" w:cs="Times New Roman"/>
          <w:color w:val="auto"/>
          <w:spacing w:val="0"/>
          <w:sz w:val="32"/>
          <w:szCs w:val="32"/>
          <w:lang w:val="en-US" w:eastAsia="zh-CN"/>
        </w:rPr>
        <w:t>5</w:t>
      </w:r>
      <w:r>
        <w:rPr>
          <w:rFonts w:hint="default" w:ascii="Times New Roman" w:hAnsi="Times New Roman" w:eastAsia="仿宋_GB2312" w:cs="Times New Roman"/>
          <w:color w:val="auto"/>
          <w:spacing w:val="0"/>
          <w:sz w:val="32"/>
          <w:szCs w:val="32"/>
        </w:rPr>
        <w:t>年省级</w:t>
      </w:r>
      <w:r>
        <w:rPr>
          <w:rFonts w:hint="eastAsia" w:ascii="Times New Roman" w:hAnsi="Times New Roman" w:eastAsia="仿宋_GB2312" w:cs="Times New Roman"/>
          <w:color w:val="auto"/>
          <w:spacing w:val="0"/>
          <w:sz w:val="32"/>
          <w:szCs w:val="32"/>
          <w:lang w:eastAsia="zh-CN"/>
        </w:rPr>
        <w:t>现代</w:t>
      </w:r>
      <w:r>
        <w:rPr>
          <w:rFonts w:hint="default" w:ascii="Times New Roman" w:hAnsi="Times New Roman" w:eastAsia="仿宋_GB2312" w:cs="Times New Roman"/>
          <w:color w:val="auto"/>
          <w:spacing w:val="0"/>
          <w:sz w:val="32"/>
          <w:szCs w:val="32"/>
        </w:rPr>
        <w:t>农业</w:t>
      </w:r>
      <w:r>
        <w:rPr>
          <w:rFonts w:hint="eastAsia" w:ascii="Times New Roman" w:hAnsi="Times New Roman" w:eastAsia="仿宋_GB2312" w:cs="Times New Roman"/>
          <w:color w:val="auto"/>
          <w:spacing w:val="0"/>
          <w:sz w:val="32"/>
          <w:szCs w:val="32"/>
          <w:lang w:eastAsia="zh-CN"/>
        </w:rPr>
        <w:t>发展补助</w:t>
      </w:r>
      <w:r>
        <w:rPr>
          <w:rFonts w:hint="default" w:ascii="Times New Roman" w:hAnsi="Times New Roman" w:eastAsia="仿宋_GB2312" w:cs="Times New Roman"/>
          <w:color w:val="auto"/>
          <w:spacing w:val="0"/>
          <w:sz w:val="32"/>
          <w:szCs w:val="32"/>
        </w:rPr>
        <w:t>专项</w:t>
      </w:r>
    </w:p>
    <w:p w14:paraId="33D2BB37">
      <w:pPr>
        <w:keepNext w:val="0"/>
        <w:keepLines w:val="0"/>
        <w:pageBreakBefore w:val="0"/>
        <w:widowControl w:val="0"/>
        <w:kinsoku/>
        <w:wordWrap/>
        <w:overflowPunct/>
        <w:topLinePunct w:val="0"/>
        <w:bidi w:val="0"/>
        <w:adjustRightInd/>
        <w:snapToGrid/>
        <w:spacing w:line="560" w:lineRule="exact"/>
        <w:ind w:firstLine="640" w:firstLineChars="200"/>
        <w:textAlignment w:val="auto"/>
        <w:rPr>
          <w:rFonts w:hint="default" w:ascii="Times New Roman" w:hAnsi="Times New Roman" w:eastAsia="仿宋_GB2312" w:cs="Times New Roman"/>
          <w:snapToGrid/>
          <w:color w:val="auto"/>
          <w:kern w:val="2"/>
          <w:sz w:val="32"/>
          <w:szCs w:val="32"/>
          <w:lang w:eastAsia="zh-CN"/>
        </w:rPr>
      </w:pPr>
    </w:p>
    <w:p w14:paraId="061C227B">
      <w:pPr>
        <w:keepNext w:val="0"/>
        <w:keepLines w:val="0"/>
        <w:pageBreakBefore w:val="0"/>
        <w:widowControl w:val="0"/>
        <w:kinsoku/>
        <w:wordWrap/>
        <w:overflowPunct/>
        <w:topLinePunct w:val="0"/>
        <w:bidi w:val="0"/>
        <w:adjustRightInd/>
        <w:snapToGrid/>
        <w:spacing w:line="560" w:lineRule="exact"/>
        <w:ind w:firstLine="640" w:firstLineChars="200"/>
        <w:textAlignment w:val="auto"/>
        <w:rPr>
          <w:rFonts w:hint="default" w:ascii="Times New Roman" w:hAnsi="Times New Roman" w:eastAsia="仿宋_GB2312" w:cs="Times New Roman"/>
          <w:snapToGrid/>
          <w:color w:val="auto"/>
          <w:kern w:val="2"/>
          <w:sz w:val="32"/>
          <w:szCs w:val="32"/>
          <w:lang w:eastAsia="zh-CN"/>
        </w:rPr>
      </w:pPr>
    </w:p>
    <w:p w14:paraId="651D251C">
      <w:pPr>
        <w:keepNext w:val="0"/>
        <w:keepLines w:val="0"/>
        <w:pageBreakBefore w:val="0"/>
        <w:widowControl w:val="0"/>
        <w:kinsoku/>
        <w:wordWrap/>
        <w:overflowPunct/>
        <w:topLinePunct w:val="0"/>
        <w:bidi w:val="0"/>
        <w:adjustRightInd/>
        <w:snapToGrid/>
        <w:spacing w:line="560" w:lineRule="exact"/>
        <w:ind w:firstLine="640" w:firstLineChars="200"/>
        <w:textAlignment w:val="auto"/>
        <w:rPr>
          <w:rFonts w:hint="default" w:ascii="Times New Roman" w:hAnsi="Times New Roman" w:eastAsia="仿宋_GB2312" w:cs="Times New Roman"/>
          <w:snapToGrid/>
          <w:color w:val="auto"/>
          <w:kern w:val="2"/>
          <w:sz w:val="32"/>
          <w:szCs w:val="32"/>
          <w:lang w:eastAsia="zh-CN"/>
        </w:rPr>
      </w:pPr>
      <w:r>
        <w:rPr>
          <w:rFonts w:hint="default" w:ascii="Times New Roman" w:hAnsi="Times New Roman" w:eastAsia="黑体" w:cs="Times New Roman"/>
          <w:snapToGrid/>
          <w:color w:val="auto"/>
          <w:kern w:val="2"/>
          <w:sz w:val="32"/>
          <w:szCs w:val="32"/>
          <w:lang w:eastAsia="zh-CN"/>
        </w:rPr>
        <w:t>工作任务名称：</w:t>
      </w:r>
      <w:r>
        <w:rPr>
          <w:rFonts w:hint="default" w:ascii="Times New Roman" w:hAnsi="Times New Roman" w:eastAsia="仿宋_GB2312" w:cs="Times New Roman"/>
          <w:color w:val="auto"/>
          <w:spacing w:val="0"/>
          <w:sz w:val="32"/>
          <w:szCs w:val="32"/>
        </w:rPr>
        <w:t>地膜科学使用回收</w:t>
      </w:r>
    </w:p>
    <w:p w14:paraId="0DCB8844">
      <w:pPr>
        <w:keepNext w:val="0"/>
        <w:keepLines w:val="0"/>
        <w:pageBreakBefore w:val="0"/>
        <w:widowControl w:val="0"/>
        <w:kinsoku/>
        <w:wordWrap/>
        <w:overflowPunct/>
        <w:topLinePunct w:val="0"/>
        <w:bidi w:val="0"/>
        <w:adjustRightInd/>
        <w:snapToGrid/>
        <w:spacing w:line="560" w:lineRule="exact"/>
        <w:ind w:firstLine="640" w:firstLineChars="200"/>
        <w:textAlignment w:val="auto"/>
        <w:rPr>
          <w:rFonts w:hint="default" w:ascii="Times New Roman" w:hAnsi="Times New Roman" w:eastAsia="仿宋_GB2312" w:cs="Times New Roman"/>
          <w:snapToGrid/>
          <w:color w:val="auto"/>
          <w:kern w:val="2"/>
          <w:sz w:val="32"/>
          <w:szCs w:val="32"/>
          <w:lang w:eastAsia="zh-CN"/>
        </w:rPr>
      </w:pPr>
    </w:p>
    <w:p w14:paraId="7EC3E9EC">
      <w:pPr>
        <w:keepNext w:val="0"/>
        <w:keepLines w:val="0"/>
        <w:pageBreakBefore w:val="0"/>
        <w:widowControl w:val="0"/>
        <w:kinsoku/>
        <w:wordWrap/>
        <w:overflowPunct/>
        <w:topLinePunct w:val="0"/>
        <w:bidi w:val="0"/>
        <w:adjustRightInd/>
        <w:snapToGrid/>
        <w:spacing w:line="560" w:lineRule="exact"/>
        <w:ind w:firstLine="640" w:firstLineChars="200"/>
        <w:textAlignment w:val="auto"/>
        <w:rPr>
          <w:rFonts w:hint="default" w:ascii="Times New Roman" w:hAnsi="Times New Roman" w:eastAsia="仿宋_GB2312" w:cs="Times New Roman"/>
          <w:snapToGrid/>
          <w:color w:val="auto"/>
          <w:kern w:val="2"/>
          <w:sz w:val="32"/>
          <w:szCs w:val="32"/>
          <w:lang w:eastAsia="zh-CN"/>
        </w:rPr>
      </w:pPr>
    </w:p>
    <w:p w14:paraId="51FD11FA">
      <w:pPr>
        <w:keepNext w:val="0"/>
        <w:keepLines w:val="0"/>
        <w:pageBreakBefore w:val="0"/>
        <w:widowControl w:val="0"/>
        <w:kinsoku/>
        <w:wordWrap/>
        <w:overflowPunct/>
        <w:topLinePunct w:val="0"/>
        <w:autoSpaceDE/>
        <w:autoSpaceDN/>
        <w:bidi w:val="0"/>
        <w:adjustRightInd/>
        <w:snapToGrid/>
        <w:spacing w:line="560" w:lineRule="exact"/>
        <w:ind w:left="1598" w:leftChars="304" w:hanging="960" w:hangingChars="300"/>
        <w:textAlignment w:val="auto"/>
        <w:rPr>
          <w:rFonts w:hint="default" w:ascii="Times New Roman" w:hAnsi="Times New Roman" w:eastAsia="仿宋_GB2312" w:cs="Times New Roman"/>
          <w:snapToGrid/>
          <w:color w:val="auto"/>
          <w:kern w:val="2"/>
          <w:sz w:val="32"/>
          <w:szCs w:val="32"/>
          <w:lang w:eastAsia="zh-CN"/>
        </w:rPr>
      </w:pPr>
      <w:r>
        <w:rPr>
          <w:rFonts w:hint="default" w:ascii="Times New Roman" w:hAnsi="Times New Roman" w:eastAsia="黑体" w:cs="Times New Roman"/>
          <w:snapToGrid/>
          <w:color w:val="auto"/>
          <w:kern w:val="2"/>
          <w:sz w:val="32"/>
          <w:szCs w:val="32"/>
          <w:lang w:eastAsia="zh-CN"/>
        </w:rPr>
        <w:t>实施项目名称：</w:t>
      </w:r>
      <w:r>
        <w:rPr>
          <w:rFonts w:hint="default" w:ascii="Times New Roman" w:hAnsi="Times New Roman" w:eastAsia="仿宋_GB2312" w:cs="Times New Roman"/>
          <w:color w:val="auto"/>
          <w:spacing w:val="0"/>
          <w:sz w:val="32"/>
          <w:szCs w:val="32"/>
          <w:lang w:val="en-US" w:eastAsia="zh-CN"/>
        </w:rPr>
        <w:t>2025</w:t>
      </w:r>
      <w:r>
        <w:rPr>
          <w:rFonts w:hint="eastAsia" w:ascii="Times New Roman" w:hAnsi="Times New Roman" w:eastAsia="仿宋_GB2312" w:cs="Times New Roman"/>
          <w:color w:val="auto"/>
          <w:spacing w:val="0"/>
          <w:sz w:val="32"/>
          <w:szCs w:val="32"/>
          <w:lang w:val="en-US" w:eastAsia="zh-CN"/>
        </w:rPr>
        <w:t>年海门区推进地膜科学使用回收（配套中央地膜科学使用回收使用）</w:t>
      </w:r>
      <w:r>
        <w:rPr>
          <w:rFonts w:hint="default" w:ascii="Times New Roman" w:hAnsi="Times New Roman" w:eastAsia="仿宋_GB2312" w:cs="Times New Roman"/>
          <w:snapToGrid/>
          <w:color w:val="auto"/>
          <w:kern w:val="2"/>
          <w:sz w:val="32"/>
          <w:szCs w:val="32"/>
          <w:lang w:eastAsia="zh-CN"/>
        </w:rPr>
        <w:t xml:space="preserve"> </w:t>
      </w:r>
    </w:p>
    <w:p w14:paraId="19C44632">
      <w:pPr>
        <w:keepNext w:val="0"/>
        <w:keepLines w:val="0"/>
        <w:pageBreakBefore w:val="0"/>
        <w:widowControl w:val="0"/>
        <w:kinsoku/>
        <w:wordWrap/>
        <w:overflowPunct/>
        <w:topLinePunct w:val="0"/>
        <w:bidi w:val="0"/>
        <w:adjustRightInd/>
        <w:snapToGrid/>
        <w:spacing w:line="560" w:lineRule="exact"/>
        <w:ind w:firstLine="640" w:firstLineChars="200"/>
        <w:jc w:val="both"/>
        <w:textAlignment w:val="auto"/>
        <w:rPr>
          <w:rFonts w:hint="default" w:ascii="Times New Roman" w:hAnsi="Times New Roman" w:eastAsia="仿宋_GB2312" w:cs="Times New Roman"/>
          <w:snapToGrid/>
          <w:color w:val="auto"/>
          <w:kern w:val="2"/>
          <w:sz w:val="32"/>
          <w:szCs w:val="32"/>
          <w:lang w:eastAsia="zh-CN"/>
        </w:rPr>
      </w:pPr>
    </w:p>
    <w:p w14:paraId="676CB663">
      <w:pPr>
        <w:keepNext w:val="0"/>
        <w:keepLines w:val="0"/>
        <w:pageBreakBefore w:val="0"/>
        <w:widowControl w:val="0"/>
        <w:kinsoku/>
        <w:wordWrap/>
        <w:overflowPunct/>
        <w:topLinePunct w:val="0"/>
        <w:bidi w:val="0"/>
        <w:adjustRightInd/>
        <w:snapToGrid/>
        <w:spacing w:line="560" w:lineRule="exact"/>
        <w:ind w:firstLine="640" w:firstLineChars="200"/>
        <w:jc w:val="both"/>
        <w:textAlignment w:val="auto"/>
        <w:rPr>
          <w:rFonts w:hint="default" w:ascii="Times New Roman" w:hAnsi="Times New Roman" w:eastAsia="仿宋_GB2312" w:cs="Times New Roman"/>
          <w:snapToGrid/>
          <w:color w:val="auto"/>
          <w:kern w:val="2"/>
          <w:sz w:val="32"/>
          <w:szCs w:val="32"/>
          <w:lang w:eastAsia="zh-CN"/>
        </w:rPr>
      </w:pPr>
    </w:p>
    <w:p w14:paraId="66054D63">
      <w:pPr>
        <w:keepNext w:val="0"/>
        <w:keepLines w:val="0"/>
        <w:pageBreakBefore w:val="0"/>
        <w:widowControl w:val="0"/>
        <w:kinsoku/>
        <w:wordWrap/>
        <w:overflowPunct/>
        <w:topLinePunct w:val="0"/>
        <w:bidi w:val="0"/>
        <w:adjustRightInd/>
        <w:snapToGrid/>
        <w:spacing w:line="560" w:lineRule="exact"/>
        <w:ind w:firstLine="640" w:firstLineChars="200"/>
        <w:textAlignment w:val="auto"/>
        <w:rPr>
          <w:rFonts w:hint="eastAsia" w:ascii="Times New Roman" w:hAnsi="Times New Roman" w:eastAsia="仿宋_GB2312" w:cs="Times New Roman"/>
          <w:snapToGrid/>
          <w:color w:val="auto"/>
          <w:spacing w:val="-11"/>
          <w:kern w:val="2"/>
          <w:sz w:val="32"/>
          <w:szCs w:val="32"/>
          <w:lang w:eastAsia="zh-CN"/>
        </w:rPr>
      </w:pPr>
      <w:r>
        <w:rPr>
          <w:rFonts w:hint="default" w:ascii="Times New Roman" w:hAnsi="Times New Roman" w:eastAsia="黑体" w:cs="Times New Roman"/>
          <w:snapToGrid/>
          <w:color w:val="auto"/>
          <w:kern w:val="2"/>
          <w:sz w:val="32"/>
          <w:szCs w:val="32"/>
          <w:lang w:eastAsia="zh-CN"/>
        </w:rPr>
        <w:t>实施单位（盖章）：</w:t>
      </w:r>
      <w:r>
        <w:rPr>
          <w:rFonts w:hint="default" w:ascii="Times New Roman" w:hAnsi="Times New Roman" w:eastAsia="仿宋_GB2312" w:cs="Times New Roman"/>
          <w:color w:val="auto"/>
          <w:spacing w:val="-11"/>
          <w:sz w:val="32"/>
          <w:szCs w:val="32"/>
        </w:rPr>
        <w:t>南通市海门区农业</w:t>
      </w:r>
      <w:r>
        <w:rPr>
          <w:rFonts w:hint="eastAsia" w:ascii="Times New Roman" w:hAnsi="Times New Roman" w:eastAsia="仿宋_GB2312" w:cs="Times New Roman"/>
          <w:color w:val="auto"/>
          <w:spacing w:val="-11"/>
          <w:sz w:val="32"/>
          <w:szCs w:val="32"/>
          <w:lang w:eastAsia="zh-CN"/>
        </w:rPr>
        <w:t>技术推广中心</w:t>
      </w:r>
    </w:p>
    <w:p w14:paraId="130F1A57">
      <w:pPr>
        <w:keepNext w:val="0"/>
        <w:keepLines w:val="0"/>
        <w:pageBreakBefore w:val="0"/>
        <w:widowControl w:val="0"/>
        <w:kinsoku/>
        <w:wordWrap/>
        <w:overflowPunct/>
        <w:topLinePunct w:val="0"/>
        <w:bidi w:val="0"/>
        <w:adjustRightInd/>
        <w:snapToGrid/>
        <w:spacing w:line="560" w:lineRule="exact"/>
        <w:ind w:firstLine="640" w:firstLineChars="200"/>
        <w:textAlignment w:val="auto"/>
        <w:rPr>
          <w:rFonts w:hint="default" w:ascii="Times New Roman" w:hAnsi="Times New Roman" w:eastAsia="仿宋_GB2312" w:cs="Times New Roman"/>
          <w:snapToGrid/>
          <w:color w:val="auto"/>
          <w:kern w:val="2"/>
          <w:sz w:val="32"/>
          <w:szCs w:val="32"/>
          <w:lang w:eastAsia="zh-CN"/>
        </w:rPr>
      </w:pPr>
    </w:p>
    <w:p w14:paraId="2F93A6DA">
      <w:pPr>
        <w:keepNext w:val="0"/>
        <w:keepLines w:val="0"/>
        <w:pageBreakBefore w:val="0"/>
        <w:widowControl w:val="0"/>
        <w:kinsoku/>
        <w:wordWrap/>
        <w:overflowPunct/>
        <w:topLinePunct w:val="0"/>
        <w:bidi w:val="0"/>
        <w:adjustRightInd/>
        <w:snapToGrid/>
        <w:spacing w:line="560" w:lineRule="exact"/>
        <w:ind w:firstLine="640" w:firstLineChars="200"/>
        <w:textAlignment w:val="auto"/>
        <w:rPr>
          <w:rFonts w:hint="default" w:ascii="Times New Roman" w:hAnsi="Times New Roman" w:eastAsia="仿宋_GB2312" w:cs="Times New Roman"/>
          <w:snapToGrid/>
          <w:color w:val="auto"/>
          <w:kern w:val="2"/>
          <w:sz w:val="32"/>
          <w:szCs w:val="32"/>
          <w:lang w:eastAsia="zh-CN"/>
        </w:rPr>
      </w:pPr>
    </w:p>
    <w:p w14:paraId="065B19D9">
      <w:pPr>
        <w:keepNext w:val="0"/>
        <w:keepLines w:val="0"/>
        <w:pageBreakBefore w:val="0"/>
        <w:widowControl w:val="0"/>
        <w:kinsoku/>
        <w:wordWrap/>
        <w:overflowPunct/>
        <w:topLinePunct w:val="0"/>
        <w:bidi w:val="0"/>
        <w:adjustRightInd/>
        <w:snapToGrid/>
        <w:spacing w:line="560" w:lineRule="exact"/>
        <w:ind w:firstLine="640" w:firstLineChars="200"/>
        <w:textAlignment w:val="auto"/>
        <w:rPr>
          <w:rFonts w:hint="default" w:ascii="Times New Roman" w:hAnsi="Times New Roman" w:eastAsia="仿宋" w:cs="Times New Roman"/>
          <w:sz w:val="31"/>
          <w:szCs w:val="31"/>
        </w:rPr>
      </w:pPr>
      <w:r>
        <w:rPr>
          <w:rFonts w:hint="default" w:ascii="Times New Roman" w:hAnsi="Times New Roman" w:eastAsia="黑体" w:cs="Times New Roman"/>
          <w:snapToGrid/>
          <w:color w:val="auto"/>
          <w:kern w:val="2"/>
          <w:sz w:val="32"/>
          <w:szCs w:val="32"/>
          <w:lang w:eastAsia="zh-CN"/>
        </w:rPr>
        <w:t>主管部门：</w:t>
      </w:r>
      <w:r>
        <w:rPr>
          <w:rFonts w:hint="default" w:ascii="Times New Roman" w:hAnsi="Times New Roman" w:eastAsia="仿宋_GB2312" w:cs="Times New Roman"/>
          <w:snapToGrid/>
          <w:color w:val="auto"/>
          <w:kern w:val="2"/>
          <w:sz w:val="32"/>
          <w:szCs w:val="32"/>
          <w:lang w:eastAsia="zh-CN"/>
        </w:rPr>
        <w:t>南通市海门区农业农村局（盖章）</w:t>
      </w:r>
    </w:p>
    <w:p w14:paraId="02D281B4">
      <w:pPr>
        <w:pStyle w:val="3"/>
        <w:spacing w:line="283" w:lineRule="auto"/>
        <w:ind w:firstLine="640" w:firstLineChars="200"/>
        <w:rPr>
          <w:rFonts w:hint="default" w:ascii="Times New Roman" w:hAnsi="Times New Roman" w:cs="Times New Roman"/>
        </w:rPr>
      </w:pPr>
    </w:p>
    <w:p w14:paraId="140032A1">
      <w:pPr>
        <w:pStyle w:val="3"/>
        <w:spacing w:line="283" w:lineRule="auto"/>
        <w:ind w:firstLine="640" w:firstLineChars="200"/>
        <w:rPr>
          <w:rFonts w:hint="default" w:ascii="Times New Roman" w:hAnsi="Times New Roman" w:cs="Times New Roman"/>
        </w:rPr>
      </w:pPr>
    </w:p>
    <w:p w14:paraId="170615DD">
      <w:pPr>
        <w:spacing w:line="228" w:lineRule="auto"/>
        <w:ind w:firstLine="640" w:firstLineChars="200"/>
        <w:rPr>
          <w:rFonts w:hint="default" w:ascii="Times New Roman" w:hAnsi="Times New Roman" w:eastAsia="仿宋_GB2312" w:cs="Times New Roman"/>
          <w:spacing w:val="-1"/>
          <w:sz w:val="32"/>
          <w:szCs w:val="32"/>
        </w:rPr>
      </w:pPr>
      <w:r>
        <w:rPr>
          <w:rFonts w:hint="default" w:ascii="Times New Roman" w:hAnsi="Times New Roman" w:eastAsia="黑体" w:cs="Times New Roman"/>
          <w:snapToGrid/>
          <w:color w:val="auto"/>
          <w:kern w:val="2"/>
          <w:sz w:val="32"/>
          <w:szCs w:val="32"/>
          <w:lang w:eastAsia="zh-CN"/>
        </w:rPr>
        <w:t>填报时间：</w:t>
      </w:r>
      <w:r>
        <w:rPr>
          <w:rFonts w:hint="default" w:ascii="Times New Roman" w:hAnsi="Times New Roman" w:eastAsia="仿宋_GB2312" w:cs="Times New Roman"/>
          <w:spacing w:val="-1"/>
          <w:sz w:val="32"/>
          <w:szCs w:val="32"/>
        </w:rPr>
        <w:t>202</w:t>
      </w:r>
      <w:r>
        <w:rPr>
          <w:rFonts w:hint="eastAsia" w:ascii="Times New Roman" w:hAnsi="Times New Roman" w:eastAsia="仿宋_GB2312" w:cs="Times New Roman"/>
          <w:spacing w:val="-1"/>
          <w:sz w:val="32"/>
          <w:szCs w:val="32"/>
          <w:lang w:val="en-US" w:eastAsia="zh-CN"/>
        </w:rPr>
        <w:t>6</w:t>
      </w:r>
      <w:r>
        <w:rPr>
          <w:rFonts w:hint="default" w:ascii="Times New Roman" w:hAnsi="Times New Roman" w:eastAsia="仿宋_GB2312" w:cs="Times New Roman"/>
          <w:spacing w:val="-1"/>
          <w:sz w:val="32"/>
          <w:szCs w:val="32"/>
        </w:rPr>
        <w:t>年</w:t>
      </w:r>
      <w:r>
        <w:rPr>
          <w:rFonts w:hint="eastAsia" w:ascii="Times New Roman" w:hAnsi="Times New Roman" w:eastAsia="仿宋_GB2312" w:cs="Times New Roman"/>
          <w:spacing w:val="-1"/>
          <w:sz w:val="32"/>
          <w:szCs w:val="32"/>
          <w:lang w:val="en-US" w:eastAsia="zh-CN"/>
        </w:rPr>
        <w:t>3</w:t>
      </w:r>
      <w:r>
        <w:rPr>
          <w:rFonts w:hint="default" w:ascii="Times New Roman" w:hAnsi="Times New Roman" w:eastAsia="仿宋_GB2312" w:cs="Times New Roman"/>
          <w:spacing w:val="-1"/>
          <w:sz w:val="32"/>
          <w:szCs w:val="32"/>
        </w:rPr>
        <w:t>月</w:t>
      </w:r>
      <w:r>
        <w:rPr>
          <w:rFonts w:hint="eastAsia" w:ascii="Times New Roman" w:hAnsi="Times New Roman" w:eastAsia="仿宋_GB2312" w:cs="Times New Roman"/>
          <w:spacing w:val="-67"/>
          <w:sz w:val="32"/>
          <w:szCs w:val="32"/>
          <w:lang w:val="en-US" w:eastAsia="zh-CN"/>
        </w:rPr>
        <w:t>6</w:t>
      </w:r>
      <w:r>
        <w:rPr>
          <w:rFonts w:hint="default" w:ascii="Times New Roman" w:hAnsi="Times New Roman" w:eastAsia="仿宋_GB2312" w:cs="Times New Roman"/>
          <w:spacing w:val="-1"/>
          <w:sz w:val="32"/>
          <w:szCs w:val="32"/>
        </w:rPr>
        <w:t>日</w:t>
      </w:r>
    </w:p>
    <w:p w14:paraId="35008649">
      <w:pPr>
        <w:spacing w:line="228" w:lineRule="auto"/>
        <w:ind w:firstLine="636" w:firstLineChars="200"/>
        <w:rPr>
          <w:rFonts w:hint="default" w:ascii="Times New Roman" w:hAnsi="Times New Roman" w:eastAsia="仿宋_GB2312" w:cs="Times New Roman"/>
          <w:spacing w:val="-1"/>
          <w:sz w:val="32"/>
          <w:szCs w:val="32"/>
        </w:rPr>
      </w:pPr>
    </w:p>
    <w:p w14:paraId="5FE9716E">
      <w:pPr>
        <w:spacing w:before="134" w:line="219" w:lineRule="auto"/>
        <w:jc w:val="center"/>
        <w:rPr>
          <w:rFonts w:hint="default" w:ascii="Times New Roman" w:hAnsi="Times New Roman" w:eastAsia="方正仿宋_GBK" w:cs="Times New Roman"/>
          <w:sz w:val="32"/>
          <w:szCs w:val="32"/>
          <w:lang w:val="en-US" w:eastAsia="zh-CN"/>
        </w:rPr>
      </w:pPr>
      <w:r>
        <w:rPr>
          <w:rFonts w:hint="default" w:ascii="Times New Roman" w:hAnsi="Times New Roman" w:eastAsia="楷体_GB2312" w:cs="Times New Roman"/>
          <w:spacing w:val="6"/>
          <w:sz w:val="32"/>
          <w:szCs w:val="32"/>
        </w:rPr>
        <w:t>江苏省农业农村厅制</w:t>
      </w:r>
    </w:p>
    <w:p w14:paraId="6E44BB7E">
      <w:pPr>
        <w:keepNext w:val="0"/>
        <w:keepLines w:val="0"/>
        <w:pageBreakBefore w:val="0"/>
        <w:widowControl/>
        <w:kinsoku w:val="0"/>
        <w:wordWrap/>
        <w:overflowPunct/>
        <w:topLinePunct w:val="0"/>
        <w:autoSpaceDE w:val="0"/>
        <w:autoSpaceDN w:val="0"/>
        <w:bidi w:val="0"/>
        <w:adjustRightInd w:val="0"/>
        <w:snapToGrid w:val="0"/>
        <w:spacing w:line="560" w:lineRule="exact"/>
        <w:ind w:left="694"/>
        <w:jc w:val="left"/>
        <w:textAlignment w:val="baseline"/>
        <w:outlineLvl w:val="0"/>
        <w:rPr>
          <w:rFonts w:hint="eastAsia" w:ascii="黑体" w:hAnsi="黑体" w:eastAsia="黑体" w:cs="黑体"/>
          <w:b w:val="0"/>
          <w:bCs w:val="0"/>
          <w:snapToGrid w:val="0"/>
          <w:color w:val="000000"/>
          <w:spacing w:val="0"/>
          <w:kern w:val="0"/>
          <w:sz w:val="32"/>
          <w:szCs w:val="32"/>
          <w:lang w:val="en-US" w:eastAsia="zh-CN" w:bidi="ar-SA"/>
        </w:rPr>
      </w:pPr>
      <w:r>
        <w:rPr>
          <w:rFonts w:hint="eastAsia" w:ascii="黑体" w:hAnsi="黑体" w:eastAsia="黑体" w:cs="黑体"/>
          <w:b w:val="0"/>
          <w:bCs w:val="0"/>
          <w:snapToGrid w:val="0"/>
          <w:color w:val="000000"/>
          <w:spacing w:val="0"/>
          <w:kern w:val="0"/>
          <w:sz w:val="32"/>
          <w:szCs w:val="32"/>
          <w:lang w:val="en-US" w:eastAsia="zh-CN" w:bidi="ar-SA"/>
        </w:rPr>
        <w:t>一、实施范围</w:t>
      </w:r>
    </w:p>
    <w:p w14:paraId="32E6312B">
      <w:pPr>
        <w:keepNext w:val="0"/>
        <w:keepLines w:val="0"/>
        <w:pageBreakBefore w:val="0"/>
        <w:widowControl/>
        <w:kinsoku w:val="0"/>
        <w:wordWrap/>
        <w:overflowPunct/>
        <w:topLinePunct w:val="0"/>
        <w:autoSpaceDE w:val="0"/>
        <w:autoSpaceDN w:val="0"/>
        <w:bidi w:val="0"/>
        <w:adjustRightInd w:val="0"/>
        <w:snapToGrid w:val="0"/>
        <w:spacing w:line="560" w:lineRule="exact"/>
        <w:ind w:left="694"/>
        <w:jc w:val="left"/>
        <w:textAlignment w:val="baseline"/>
        <w:outlineLvl w:val="0"/>
        <w:rPr>
          <w:rFonts w:hint="eastAsia" w:ascii="仿宋_GB2312" w:hAnsi="仿宋_GB2312" w:eastAsia="仿宋_GB2312" w:cs="仿宋_GB2312"/>
          <w:snapToGrid w:val="0"/>
          <w:color w:val="000000"/>
          <w:spacing w:val="7"/>
          <w:kern w:val="0"/>
          <w:sz w:val="32"/>
          <w:szCs w:val="32"/>
          <w:lang w:val="en-US" w:eastAsia="zh-CN"/>
        </w:rPr>
      </w:pPr>
      <w:r>
        <w:rPr>
          <w:rFonts w:hint="eastAsia" w:ascii="仿宋_GB2312" w:hAnsi="仿宋_GB2312" w:eastAsia="仿宋_GB2312" w:cs="仿宋_GB2312"/>
          <w:snapToGrid w:val="0"/>
          <w:color w:val="000000"/>
          <w:spacing w:val="7"/>
          <w:kern w:val="0"/>
          <w:sz w:val="32"/>
          <w:szCs w:val="32"/>
          <w:lang w:val="en-US" w:eastAsia="zh-CN"/>
        </w:rPr>
        <w:t>海门区各区镇（街道）。</w:t>
      </w:r>
    </w:p>
    <w:p w14:paraId="20353D2C">
      <w:pPr>
        <w:keepNext w:val="0"/>
        <w:keepLines w:val="0"/>
        <w:pageBreakBefore w:val="0"/>
        <w:widowControl/>
        <w:kinsoku w:val="0"/>
        <w:wordWrap/>
        <w:overflowPunct/>
        <w:topLinePunct w:val="0"/>
        <w:autoSpaceDE w:val="0"/>
        <w:autoSpaceDN w:val="0"/>
        <w:bidi w:val="0"/>
        <w:adjustRightInd w:val="0"/>
        <w:snapToGrid w:val="0"/>
        <w:spacing w:line="560" w:lineRule="exact"/>
        <w:ind w:left="694"/>
        <w:jc w:val="left"/>
        <w:textAlignment w:val="baseline"/>
        <w:outlineLvl w:val="0"/>
        <w:rPr>
          <w:rFonts w:hint="eastAsia" w:ascii="黑体" w:hAnsi="黑体" w:eastAsia="黑体" w:cs="黑体"/>
          <w:b w:val="0"/>
          <w:bCs w:val="0"/>
          <w:snapToGrid w:val="0"/>
          <w:color w:val="000000"/>
          <w:spacing w:val="0"/>
          <w:kern w:val="0"/>
          <w:sz w:val="32"/>
          <w:szCs w:val="32"/>
          <w:lang w:val="en-US" w:eastAsia="zh-CN" w:bidi="ar-SA"/>
        </w:rPr>
      </w:pPr>
      <w:r>
        <w:rPr>
          <w:rFonts w:hint="eastAsia" w:ascii="黑体" w:hAnsi="黑体" w:eastAsia="黑体" w:cs="黑体"/>
          <w:b w:val="0"/>
          <w:bCs w:val="0"/>
          <w:snapToGrid w:val="0"/>
          <w:color w:val="000000"/>
          <w:spacing w:val="0"/>
          <w:kern w:val="0"/>
          <w:sz w:val="32"/>
          <w:szCs w:val="32"/>
          <w:lang w:val="en-US" w:eastAsia="zh-CN" w:bidi="ar-SA"/>
        </w:rPr>
        <w:t>二、实施内容</w:t>
      </w:r>
    </w:p>
    <w:p w14:paraId="37970A77">
      <w:pPr>
        <w:pStyle w:val="3"/>
        <w:keepNext w:val="0"/>
        <w:keepLines w:val="0"/>
        <w:pageBreakBefore w:val="0"/>
        <w:widowControl/>
        <w:kinsoku w:val="0"/>
        <w:wordWrap/>
        <w:overflowPunct/>
        <w:topLinePunct w:val="0"/>
        <w:autoSpaceDE w:val="0"/>
        <w:autoSpaceDN w:val="0"/>
        <w:bidi w:val="0"/>
        <w:adjustRightInd w:val="0"/>
        <w:snapToGrid w:val="0"/>
        <w:spacing w:line="560" w:lineRule="exact"/>
        <w:ind w:right="150" w:firstLine="759"/>
        <w:jc w:val="both"/>
        <w:textAlignment w:val="baseline"/>
        <w:rPr>
          <w:rFonts w:hint="default" w:ascii="Times New Roman" w:hAnsi="Times New Roman" w:eastAsia="仿宋_GB2312" w:cs="Times New Roman"/>
          <w:snapToGrid w:val="0"/>
          <w:color w:val="000000"/>
          <w:spacing w:val="0"/>
          <w:kern w:val="0"/>
          <w:sz w:val="32"/>
          <w:szCs w:val="32"/>
          <w:lang w:val="en-US" w:eastAsia="zh-CN"/>
        </w:rPr>
      </w:pPr>
      <w:r>
        <w:rPr>
          <w:rFonts w:hint="eastAsia" w:ascii="楷体_GB2312" w:hAnsi="楷体_GB2312" w:eastAsia="楷体_GB2312" w:cs="楷体_GB2312"/>
          <w:snapToGrid w:val="0"/>
          <w:color w:val="000000"/>
          <w:spacing w:val="0"/>
          <w:kern w:val="0"/>
          <w:sz w:val="32"/>
          <w:szCs w:val="32"/>
          <w:lang w:val="en-US" w:eastAsia="zh-CN" w:bidi="ar-SA"/>
        </w:rPr>
        <w:t>（一）推广应用厚度0.015毫米（含）以上加厚高强度地膜（以下简称加厚地膜）。</w:t>
      </w:r>
      <w:r>
        <w:rPr>
          <w:rFonts w:hint="default" w:ascii="Times New Roman" w:hAnsi="Times New Roman" w:eastAsia="仿宋_GB2312" w:cs="Times New Roman"/>
          <w:snapToGrid w:val="0"/>
          <w:color w:val="000000"/>
          <w:spacing w:val="0"/>
          <w:kern w:val="0"/>
          <w:sz w:val="32"/>
          <w:szCs w:val="32"/>
          <w:lang w:val="en-US" w:eastAsia="zh-CN"/>
        </w:rPr>
        <w:t>配套2024年中央财政资金结余面积500亩；2025年中央财政资金任务面积19950亩，合计20450亩。主要在草莓、西甜瓜等作物上应用加厚地膜</w:t>
      </w:r>
      <w:r>
        <w:rPr>
          <w:rFonts w:hint="default" w:ascii="Times New Roman" w:hAnsi="Times New Roman" w:eastAsia="仿宋_GB2312" w:cs="Times New Roman"/>
          <w:snapToGrid w:val="0"/>
          <w:color w:val="000000"/>
          <w:spacing w:val="0"/>
          <w:kern w:val="0"/>
          <w:sz w:val="32"/>
          <w:szCs w:val="32"/>
          <w:lang w:eastAsia="zh-CN"/>
        </w:rPr>
        <w:t>，</w:t>
      </w:r>
      <w:r>
        <w:rPr>
          <w:rFonts w:hint="default" w:ascii="Times New Roman" w:hAnsi="Times New Roman" w:eastAsia="仿宋_GB2312" w:cs="Times New Roman"/>
          <w:snapToGrid w:val="0"/>
          <w:color w:val="000000"/>
          <w:spacing w:val="0"/>
          <w:kern w:val="0"/>
          <w:sz w:val="32"/>
          <w:szCs w:val="32"/>
          <w:lang w:val="en-US" w:eastAsia="zh-CN"/>
        </w:rPr>
        <w:t>计划推广面积海门街道3100亩、三星镇2400亩、三厂街道300亩、常乐镇4600亩、余东镇900亩、正余镇550亩、四甲镇3800亩、临江镇1400亩、悦来镇2700亩、海门港新区700亩</w:t>
      </w:r>
      <w:r>
        <w:rPr>
          <w:rFonts w:hint="default" w:ascii="Times New Roman" w:hAnsi="Times New Roman" w:eastAsia="仿宋_GB2312" w:cs="Times New Roman"/>
          <w:snapToGrid w:val="0"/>
          <w:color w:val="000000"/>
          <w:spacing w:val="0"/>
          <w:kern w:val="0"/>
          <w:sz w:val="32"/>
          <w:szCs w:val="32"/>
          <w:lang w:eastAsia="zh-CN"/>
        </w:rPr>
        <w:t>。</w:t>
      </w:r>
      <w:r>
        <w:rPr>
          <w:rFonts w:hint="default" w:ascii="Times New Roman" w:hAnsi="Times New Roman" w:eastAsia="仿宋_GB2312" w:cs="Times New Roman"/>
          <w:snapToGrid w:val="0"/>
          <w:color w:val="000000"/>
          <w:spacing w:val="0"/>
          <w:kern w:val="0"/>
          <w:sz w:val="32"/>
          <w:szCs w:val="32"/>
          <w:lang w:val="en-US" w:eastAsia="zh-CN"/>
        </w:rPr>
        <w:t>具体推广应用面积根据各区镇实际完成情况进行调整，力争全区推广总面积数不减少。</w:t>
      </w:r>
    </w:p>
    <w:p w14:paraId="40D276A6">
      <w:pPr>
        <w:pStyle w:val="3"/>
        <w:keepNext w:val="0"/>
        <w:keepLines w:val="0"/>
        <w:pageBreakBefore w:val="0"/>
        <w:widowControl/>
        <w:kinsoku w:val="0"/>
        <w:wordWrap/>
        <w:overflowPunct/>
        <w:topLinePunct w:val="0"/>
        <w:autoSpaceDE w:val="0"/>
        <w:autoSpaceDN w:val="0"/>
        <w:bidi w:val="0"/>
        <w:adjustRightInd w:val="0"/>
        <w:snapToGrid w:val="0"/>
        <w:spacing w:line="560" w:lineRule="exact"/>
        <w:ind w:right="150" w:firstLine="759"/>
        <w:jc w:val="both"/>
        <w:textAlignment w:val="baseline"/>
        <w:rPr>
          <w:rFonts w:hint="eastAsia" w:ascii="Times New Roman" w:hAnsi="Times New Roman" w:eastAsia="仿宋_GB2312" w:cs="Times New Roman"/>
          <w:snapToGrid w:val="0"/>
          <w:color w:val="000000"/>
          <w:spacing w:val="0"/>
          <w:kern w:val="0"/>
          <w:sz w:val="32"/>
          <w:szCs w:val="32"/>
          <w:lang w:val="en-US" w:eastAsia="zh-CN"/>
        </w:rPr>
      </w:pPr>
      <w:r>
        <w:rPr>
          <w:rFonts w:hint="eastAsia" w:ascii="楷体_GB2312" w:hAnsi="楷体_GB2312" w:eastAsia="楷体_GB2312" w:cs="楷体_GB2312"/>
          <w:snapToGrid w:val="0"/>
          <w:color w:val="000000"/>
          <w:spacing w:val="0"/>
          <w:kern w:val="0"/>
          <w:sz w:val="32"/>
          <w:szCs w:val="32"/>
          <w:lang w:val="en-US" w:eastAsia="zh-CN" w:bidi="ar-SA"/>
        </w:rPr>
        <w:t>（二）示范推广全生物降解地膜。</w:t>
      </w:r>
      <w:r>
        <w:rPr>
          <w:rFonts w:hint="eastAsia" w:ascii="Times New Roman" w:hAnsi="Times New Roman" w:eastAsia="仿宋_GB2312" w:cs="Times New Roman"/>
          <w:snapToGrid w:val="0"/>
          <w:color w:val="000000"/>
          <w:spacing w:val="0"/>
          <w:kern w:val="0"/>
          <w:sz w:val="32"/>
          <w:szCs w:val="32"/>
          <w:lang w:val="en-US" w:eastAsia="zh-CN"/>
        </w:rPr>
        <w:t>配套2024年中央财政资金结余面积320亩；2025年中央财政资金任务面积1200亩，合计1520亩。主要在</w:t>
      </w:r>
      <w:r>
        <w:rPr>
          <w:rFonts w:hint="default" w:ascii="Times New Roman" w:hAnsi="Times New Roman" w:eastAsia="仿宋_GB2312" w:cs="Times New Roman"/>
          <w:snapToGrid w:val="0"/>
          <w:color w:val="000000"/>
          <w:spacing w:val="0"/>
          <w:kern w:val="0"/>
          <w:sz w:val="32"/>
          <w:szCs w:val="32"/>
          <w:lang w:val="en-US" w:eastAsia="zh-CN"/>
        </w:rPr>
        <w:t>蔬</w:t>
      </w:r>
      <w:r>
        <w:rPr>
          <w:rFonts w:hint="eastAsia" w:ascii="Times New Roman" w:hAnsi="Times New Roman" w:eastAsia="仿宋_GB2312" w:cs="Times New Roman"/>
          <w:snapToGrid w:val="0"/>
          <w:color w:val="000000"/>
          <w:spacing w:val="0"/>
          <w:kern w:val="0"/>
          <w:sz w:val="32"/>
          <w:szCs w:val="32"/>
          <w:lang w:val="en-US" w:eastAsia="zh-CN"/>
        </w:rPr>
        <w:t>菜、水稻等作物上示范推广应用全生物降解地膜。具体示范推广面积根据各区镇种植作物情况而定，力争示范推广面积总数不减少。</w:t>
      </w:r>
    </w:p>
    <w:p w14:paraId="65D36508">
      <w:pPr>
        <w:pStyle w:val="3"/>
        <w:keepNext w:val="0"/>
        <w:keepLines w:val="0"/>
        <w:pageBreakBefore w:val="0"/>
        <w:widowControl/>
        <w:kinsoku w:val="0"/>
        <w:wordWrap/>
        <w:overflowPunct/>
        <w:topLinePunct w:val="0"/>
        <w:autoSpaceDE w:val="0"/>
        <w:autoSpaceDN w:val="0"/>
        <w:bidi w:val="0"/>
        <w:adjustRightInd w:val="0"/>
        <w:snapToGrid w:val="0"/>
        <w:spacing w:line="560" w:lineRule="exact"/>
        <w:ind w:right="150" w:firstLine="759"/>
        <w:jc w:val="both"/>
        <w:textAlignment w:val="baseline"/>
        <w:rPr>
          <w:rFonts w:hint="eastAsia" w:ascii="Times New Roman" w:hAnsi="Times New Roman" w:eastAsia="仿宋_GB2312" w:cs="Times New Roman"/>
          <w:snapToGrid w:val="0"/>
          <w:color w:val="000000"/>
          <w:spacing w:val="0"/>
          <w:kern w:val="0"/>
          <w:sz w:val="32"/>
          <w:szCs w:val="32"/>
          <w:lang w:val="en-US" w:eastAsia="zh-CN"/>
        </w:rPr>
      </w:pPr>
      <w:r>
        <w:rPr>
          <w:rFonts w:hint="eastAsia" w:ascii="楷体_GB2312" w:hAnsi="楷体_GB2312" w:eastAsia="楷体_GB2312" w:cs="楷体_GB2312"/>
          <w:snapToGrid w:val="0"/>
          <w:color w:val="000000"/>
          <w:spacing w:val="0"/>
          <w:kern w:val="0"/>
          <w:sz w:val="32"/>
          <w:szCs w:val="32"/>
          <w:lang w:val="en-US" w:eastAsia="zh-CN" w:bidi="ar-SA"/>
        </w:rPr>
        <w:t>（三）</w:t>
      </w:r>
      <w:r>
        <w:rPr>
          <w:rFonts w:hint="default" w:ascii="楷体_GB2312" w:hAnsi="楷体_GB2312" w:eastAsia="楷体_GB2312" w:cs="楷体_GB2312"/>
          <w:snapToGrid w:val="0"/>
          <w:color w:val="000000"/>
          <w:spacing w:val="0"/>
          <w:kern w:val="0"/>
          <w:sz w:val="32"/>
          <w:szCs w:val="32"/>
          <w:lang w:val="en-US" w:eastAsia="zh-CN" w:bidi="ar-SA"/>
        </w:rPr>
        <w:t>补助标准</w:t>
      </w:r>
      <w:r>
        <w:rPr>
          <w:rFonts w:hint="eastAsia" w:ascii="楷体_GB2312" w:hAnsi="楷体_GB2312" w:eastAsia="楷体_GB2312" w:cs="楷体_GB2312"/>
          <w:snapToGrid w:val="0"/>
          <w:color w:val="000000"/>
          <w:spacing w:val="0"/>
          <w:kern w:val="0"/>
          <w:sz w:val="32"/>
          <w:szCs w:val="32"/>
          <w:lang w:val="en-US" w:eastAsia="zh-CN" w:bidi="ar-SA"/>
        </w:rPr>
        <w:t>。</w:t>
      </w:r>
      <w:r>
        <w:rPr>
          <w:rFonts w:hint="eastAsia" w:ascii="Times New Roman" w:hAnsi="Times New Roman" w:eastAsia="仿宋_GB2312" w:cs="Times New Roman"/>
          <w:snapToGrid w:val="0"/>
          <w:color w:val="000000"/>
          <w:spacing w:val="0"/>
          <w:kern w:val="0"/>
          <w:sz w:val="32"/>
          <w:szCs w:val="32"/>
          <w:lang w:val="en-US" w:eastAsia="zh-CN"/>
        </w:rPr>
        <w:t>在中央农业生态资源保护专项地膜科学使用配套项目补助基础上，省财政对使用加厚高强度地膜的主体增补40元/亩、对使用全生物降解地膜的主体增补160元/亩。当使用主体申报并核定的地膜应用总面积超出计划推广面积时，补贴标准将调整为资金总额÷应用总面积。如按上述标准计算出的全生物降解地膜补助超过主体实际支出，则按主体</w:t>
      </w:r>
      <w:r>
        <w:rPr>
          <w:rFonts w:hint="default" w:ascii="Times New Roman" w:hAnsi="Times New Roman" w:eastAsia="仿宋_GB2312" w:cs="Times New Roman"/>
          <w:snapToGrid w:val="0"/>
          <w:color w:val="000000"/>
          <w:spacing w:val="0"/>
          <w:kern w:val="0"/>
          <w:sz w:val="32"/>
          <w:szCs w:val="32"/>
          <w:lang w:val="en-US" w:eastAsia="zh-CN"/>
        </w:rPr>
        <w:t>实际</w:t>
      </w:r>
      <w:r>
        <w:rPr>
          <w:rFonts w:hint="eastAsia" w:ascii="Times New Roman" w:hAnsi="Times New Roman" w:eastAsia="仿宋_GB2312" w:cs="Times New Roman"/>
          <w:snapToGrid w:val="0"/>
          <w:color w:val="000000"/>
          <w:spacing w:val="0"/>
          <w:kern w:val="0"/>
          <w:sz w:val="32"/>
          <w:szCs w:val="32"/>
          <w:lang w:val="en-US" w:eastAsia="zh-CN"/>
        </w:rPr>
        <w:t>支出</w:t>
      </w:r>
      <w:r>
        <w:rPr>
          <w:rFonts w:hint="default" w:ascii="Times New Roman" w:hAnsi="Times New Roman" w:eastAsia="仿宋_GB2312" w:cs="Times New Roman"/>
          <w:snapToGrid w:val="0"/>
          <w:color w:val="000000"/>
          <w:spacing w:val="0"/>
          <w:kern w:val="0"/>
          <w:sz w:val="32"/>
          <w:szCs w:val="32"/>
          <w:lang w:val="en-US" w:eastAsia="zh-CN"/>
        </w:rPr>
        <w:t>予以补助。</w:t>
      </w:r>
    </w:p>
    <w:p w14:paraId="65B38180">
      <w:pPr>
        <w:pStyle w:val="3"/>
        <w:keepNext w:val="0"/>
        <w:keepLines w:val="0"/>
        <w:pageBreakBefore w:val="0"/>
        <w:widowControl/>
        <w:kinsoku w:val="0"/>
        <w:wordWrap/>
        <w:overflowPunct/>
        <w:topLinePunct w:val="0"/>
        <w:autoSpaceDE w:val="0"/>
        <w:autoSpaceDN w:val="0"/>
        <w:bidi w:val="0"/>
        <w:adjustRightInd w:val="0"/>
        <w:snapToGrid w:val="0"/>
        <w:spacing w:line="560" w:lineRule="exact"/>
        <w:ind w:right="150" w:firstLine="759"/>
        <w:jc w:val="both"/>
        <w:textAlignment w:val="baseline"/>
        <w:rPr>
          <w:rFonts w:hint="eastAsia"/>
          <w:snapToGrid w:val="0"/>
          <w:color w:val="auto"/>
          <w:spacing w:val="7"/>
          <w:kern w:val="0"/>
          <w:sz w:val="31"/>
          <w:szCs w:val="31"/>
          <w:lang w:val="en-US" w:eastAsia="zh-CN"/>
        </w:rPr>
      </w:pPr>
      <w:r>
        <w:rPr>
          <w:rFonts w:hint="eastAsia" w:ascii="楷体_GB2312" w:hAnsi="楷体_GB2312" w:eastAsia="楷体_GB2312" w:cs="楷体_GB2312"/>
          <w:snapToGrid w:val="0"/>
          <w:color w:val="000000"/>
          <w:spacing w:val="0"/>
          <w:kern w:val="0"/>
          <w:sz w:val="32"/>
          <w:szCs w:val="32"/>
          <w:lang w:val="en-US" w:eastAsia="zh-CN" w:bidi="ar-SA"/>
        </w:rPr>
        <w:t>（四）试验示范。</w:t>
      </w:r>
      <w:r>
        <w:rPr>
          <w:rFonts w:hint="eastAsia" w:ascii="Times New Roman" w:hAnsi="Times New Roman" w:eastAsia="仿宋_GB2312" w:cs="Times New Roman"/>
          <w:snapToGrid w:val="0"/>
          <w:color w:val="000000"/>
          <w:spacing w:val="0"/>
          <w:kern w:val="0"/>
          <w:sz w:val="32"/>
          <w:szCs w:val="32"/>
          <w:lang w:val="en-US" w:eastAsia="zh-CN"/>
        </w:rPr>
        <w:t>试验示范推广全生物降解地膜、一膜多用等地膜减量替代技术。</w:t>
      </w:r>
    </w:p>
    <w:p w14:paraId="13DC947B">
      <w:pPr>
        <w:pStyle w:val="3"/>
        <w:keepNext w:val="0"/>
        <w:keepLines w:val="0"/>
        <w:pageBreakBefore w:val="0"/>
        <w:widowControl/>
        <w:kinsoku w:val="0"/>
        <w:wordWrap/>
        <w:overflowPunct/>
        <w:topLinePunct w:val="0"/>
        <w:autoSpaceDE w:val="0"/>
        <w:autoSpaceDN w:val="0"/>
        <w:bidi w:val="0"/>
        <w:adjustRightInd w:val="0"/>
        <w:snapToGrid w:val="0"/>
        <w:spacing w:line="560" w:lineRule="exact"/>
        <w:ind w:right="150" w:firstLine="759"/>
        <w:jc w:val="both"/>
        <w:textAlignment w:val="baseline"/>
        <w:rPr>
          <w:rFonts w:hint="default" w:ascii="Times New Roman" w:hAnsi="Times New Roman" w:eastAsia="仿宋_GB2312" w:cs="Times New Roman"/>
          <w:snapToGrid w:val="0"/>
          <w:color w:val="000000"/>
          <w:spacing w:val="0"/>
          <w:kern w:val="0"/>
          <w:sz w:val="32"/>
          <w:szCs w:val="32"/>
          <w:lang w:val="en-US" w:eastAsia="zh-CN"/>
        </w:rPr>
      </w:pPr>
      <w:r>
        <w:rPr>
          <w:rFonts w:hint="eastAsia" w:ascii="楷体_GB2312" w:hAnsi="楷体_GB2312" w:eastAsia="楷体_GB2312" w:cs="楷体_GB2312"/>
          <w:snapToGrid w:val="0"/>
          <w:color w:val="000000"/>
          <w:spacing w:val="0"/>
          <w:kern w:val="0"/>
          <w:sz w:val="32"/>
          <w:szCs w:val="32"/>
          <w:lang w:val="en-US" w:eastAsia="zh-CN" w:bidi="ar-SA"/>
        </w:rPr>
        <w:t>（五）开展宣传指导。</w:t>
      </w:r>
      <w:r>
        <w:rPr>
          <w:rFonts w:hint="eastAsia" w:ascii="Times New Roman" w:hAnsi="Times New Roman" w:eastAsia="仿宋_GB2312" w:cs="Times New Roman"/>
          <w:snapToGrid w:val="0"/>
          <w:color w:val="000000"/>
          <w:spacing w:val="0"/>
          <w:kern w:val="0"/>
          <w:sz w:val="32"/>
          <w:szCs w:val="32"/>
          <w:lang w:val="en-US" w:eastAsia="zh-CN"/>
        </w:rPr>
        <w:t>对应用加厚地膜、全生物降解地膜进行技术指导，在关键农时、关键季节发放宣传资料。</w:t>
      </w:r>
    </w:p>
    <w:p w14:paraId="22E70B51">
      <w:pPr>
        <w:keepNext w:val="0"/>
        <w:keepLines w:val="0"/>
        <w:pageBreakBefore w:val="0"/>
        <w:widowControl/>
        <w:kinsoku w:val="0"/>
        <w:wordWrap/>
        <w:overflowPunct/>
        <w:topLinePunct w:val="0"/>
        <w:autoSpaceDE w:val="0"/>
        <w:autoSpaceDN w:val="0"/>
        <w:bidi w:val="0"/>
        <w:adjustRightInd w:val="0"/>
        <w:snapToGrid w:val="0"/>
        <w:spacing w:line="560" w:lineRule="exact"/>
        <w:ind w:left="694"/>
        <w:jc w:val="left"/>
        <w:textAlignment w:val="baseline"/>
        <w:outlineLvl w:val="0"/>
        <w:rPr>
          <w:rFonts w:hint="eastAsia" w:ascii="黑体" w:hAnsi="黑体" w:eastAsia="黑体" w:cs="黑体"/>
          <w:b w:val="0"/>
          <w:bCs w:val="0"/>
          <w:snapToGrid w:val="0"/>
          <w:color w:val="000000"/>
          <w:spacing w:val="0"/>
          <w:kern w:val="0"/>
          <w:sz w:val="32"/>
          <w:szCs w:val="32"/>
          <w:lang w:val="en-US" w:eastAsia="zh-CN" w:bidi="ar-SA"/>
        </w:rPr>
      </w:pPr>
      <w:r>
        <w:rPr>
          <w:rFonts w:hint="eastAsia" w:ascii="黑体" w:hAnsi="黑体" w:eastAsia="黑体" w:cs="黑体"/>
          <w:b w:val="0"/>
          <w:bCs w:val="0"/>
          <w:snapToGrid w:val="0"/>
          <w:color w:val="000000"/>
          <w:spacing w:val="0"/>
          <w:kern w:val="0"/>
          <w:sz w:val="32"/>
          <w:szCs w:val="32"/>
          <w:lang w:val="en-US" w:eastAsia="zh-CN" w:bidi="ar-SA"/>
        </w:rPr>
        <w:t>三、经费预算</w:t>
      </w:r>
    </w:p>
    <w:p w14:paraId="319DB18E">
      <w:pPr>
        <w:pStyle w:val="3"/>
        <w:keepNext w:val="0"/>
        <w:keepLines w:val="0"/>
        <w:pageBreakBefore w:val="0"/>
        <w:widowControl/>
        <w:kinsoku w:val="0"/>
        <w:wordWrap/>
        <w:overflowPunct/>
        <w:topLinePunct w:val="0"/>
        <w:autoSpaceDE w:val="0"/>
        <w:autoSpaceDN w:val="0"/>
        <w:bidi w:val="0"/>
        <w:adjustRightInd w:val="0"/>
        <w:snapToGrid w:val="0"/>
        <w:spacing w:line="560" w:lineRule="exact"/>
        <w:ind w:right="150" w:firstLine="759"/>
        <w:jc w:val="both"/>
        <w:textAlignment w:val="baseline"/>
        <w:rPr>
          <w:rFonts w:hint="eastAsia" w:ascii="Times New Roman" w:hAnsi="Times New Roman" w:eastAsia="仿宋_GB2312" w:cs="Times New Roman"/>
          <w:snapToGrid w:val="0"/>
          <w:color w:val="000000"/>
          <w:spacing w:val="0"/>
          <w:kern w:val="0"/>
          <w:sz w:val="32"/>
          <w:szCs w:val="32"/>
          <w:lang w:val="en-US" w:eastAsia="zh-CN"/>
        </w:rPr>
      </w:pPr>
      <w:r>
        <w:rPr>
          <w:rFonts w:hint="eastAsia" w:ascii="楷体_GB2312" w:hAnsi="楷体_GB2312" w:eastAsia="楷体_GB2312" w:cs="楷体_GB2312"/>
          <w:snapToGrid w:val="0"/>
          <w:color w:val="000000"/>
          <w:spacing w:val="0"/>
          <w:kern w:val="0"/>
          <w:sz w:val="32"/>
          <w:szCs w:val="32"/>
          <w:lang w:val="en-US" w:eastAsia="zh-CN" w:bidi="ar-SA"/>
        </w:rPr>
        <w:t>（一）资金来源。</w:t>
      </w:r>
      <w:r>
        <w:rPr>
          <w:rFonts w:hint="eastAsia" w:ascii="Times New Roman" w:hAnsi="Times New Roman" w:eastAsia="仿宋_GB2312" w:cs="Times New Roman"/>
          <w:snapToGrid w:val="0"/>
          <w:color w:val="000000"/>
          <w:spacing w:val="0"/>
          <w:kern w:val="0"/>
          <w:sz w:val="32"/>
          <w:szCs w:val="32"/>
          <w:lang w:val="en-US" w:eastAsia="zh-CN"/>
        </w:rPr>
        <w:t>项目总投资金116.12万元，其中：中央财政补助资金另立项，金额未纳入本次核算；省财政补助资金116.12万元，市县财政配套资金0万元，实施单位自筹资金0万元。</w:t>
      </w:r>
    </w:p>
    <w:p w14:paraId="13831A38">
      <w:pPr>
        <w:ind w:firstLine="640" w:firstLineChars="200"/>
        <w:rPr>
          <w:rFonts w:hint="eastAsia" w:ascii="楷体_GB2312" w:hAnsi="楷体_GB2312" w:eastAsia="楷体_GB2312" w:cs="楷体_GB2312"/>
          <w:snapToGrid w:val="0"/>
          <w:color w:val="000000"/>
          <w:spacing w:val="0"/>
          <w:kern w:val="0"/>
          <w:sz w:val="32"/>
          <w:szCs w:val="32"/>
          <w:lang w:val="en-US" w:eastAsia="zh-CN" w:bidi="ar-SA"/>
        </w:rPr>
      </w:pPr>
      <w:r>
        <w:rPr>
          <w:rFonts w:hint="eastAsia" w:ascii="楷体_GB2312" w:hAnsi="楷体_GB2312" w:eastAsia="楷体_GB2312" w:cs="楷体_GB2312"/>
          <w:snapToGrid w:val="0"/>
          <w:color w:val="000000"/>
          <w:spacing w:val="0"/>
          <w:kern w:val="0"/>
          <w:sz w:val="32"/>
          <w:szCs w:val="32"/>
          <w:lang w:val="en-US" w:eastAsia="zh-CN" w:bidi="ar-SA"/>
        </w:rPr>
        <w:t>（二）明细预算。</w:t>
      </w:r>
    </w:p>
    <w:p w14:paraId="4F0C3ADA">
      <w:pPr>
        <w:ind w:firstLine="660" w:firstLineChars="200"/>
        <w:jc w:val="right"/>
        <w:rPr>
          <w:rFonts w:hint="default" w:ascii="楷体" w:hAnsi="楷体" w:eastAsia="楷体" w:cs="楷体"/>
          <w:snapToGrid w:val="0"/>
          <w:color w:val="000000"/>
          <w:spacing w:val="5"/>
          <w:kern w:val="0"/>
          <w:sz w:val="32"/>
          <w:szCs w:val="32"/>
          <w:lang w:val="en-US" w:eastAsia="zh-CN" w:bidi="ar-SA"/>
        </w:rPr>
      </w:pPr>
      <w:r>
        <w:rPr>
          <w:rFonts w:hint="eastAsia" w:ascii="楷体" w:hAnsi="楷体" w:eastAsia="楷体" w:cs="楷体"/>
          <w:snapToGrid w:val="0"/>
          <w:color w:val="000000"/>
          <w:spacing w:val="5"/>
          <w:kern w:val="0"/>
          <w:sz w:val="32"/>
          <w:szCs w:val="32"/>
          <w:lang w:val="en-US" w:eastAsia="zh-CN" w:bidi="ar-SA"/>
        </w:rPr>
        <w:t>单位：万元</w:t>
      </w:r>
    </w:p>
    <w:tbl>
      <w:tblPr>
        <w:tblStyle w:val="12"/>
        <w:tblW w:w="944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367"/>
        <w:gridCol w:w="1212"/>
        <w:gridCol w:w="1440"/>
        <w:gridCol w:w="1538"/>
        <w:gridCol w:w="1887"/>
      </w:tblGrid>
      <w:tr w14:paraId="4609A0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1" w:hRule="atLeast"/>
          <w:tblHeader/>
          <w:jc w:val="center"/>
        </w:trPr>
        <w:tc>
          <w:tcPr>
            <w:tcW w:w="3367"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7B17D77D">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b w:val="0"/>
                <w:bCs/>
                <w:i w:val="0"/>
                <w:iCs w:val="0"/>
                <w:color w:val="000000"/>
                <w:sz w:val="28"/>
                <w:szCs w:val="28"/>
                <w:u w:val="none"/>
              </w:rPr>
            </w:pPr>
            <w:r>
              <w:rPr>
                <w:rFonts w:hint="eastAsia" w:ascii="仿宋_GB2312" w:hAnsi="仿宋_GB2312" w:eastAsia="仿宋_GB2312" w:cs="仿宋_GB2312"/>
                <w:b w:val="0"/>
                <w:bCs/>
                <w:i w:val="0"/>
                <w:iCs w:val="0"/>
                <w:color w:val="000000"/>
                <w:kern w:val="0"/>
                <w:sz w:val="28"/>
                <w:szCs w:val="28"/>
                <w:u w:val="none"/>
                <w:lang w:val="en-US" w:eastAsia="zh-CN" w:bidi="ar"/>
              </w:rPr>
              <w:t>实施内容</w:t>
            </w:r>
          </w:p>
        </w:tc>
        <w:tc>
          <w:tcPr>
            <w:tcW w:w="6077" w:type="dxa"/>
            <w:gridSpan w:val="4"/>
            <w:tcBorders>
              <w:top w:val="single" w:color="000000" w:sz="8" w:space="0"/>
              <w:left w:val="nil"/>
              <w:bottom w:val="single" w:color="000000" w:sz="8" w:space="0"/>
              <w:right w:val="single" w:color="000000" w:sz="8" w:space="0"/>
            </w:tcBorders>
            <w:shd w:val="clear" w:color="auto" w:fill="auto"/>
            <w:vAlign w:val="center"/>
          </w:tcPr>
          <w:p w14:paraId="7422EC8A">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b w:val="0"/>
                <w:bCs/>
                <w:i w:val="0"/>
                <w:iCs w:val="0"/>
                <w:color w:val="000000"/>
                <w:sz w:val="24"/>
                <w:szCs w:val="24"/>
                <w:u w:val="none"/>
              </w:rPr>
            </w:pPr>
            <w:r>
              <w:rPr>
                <w:rFonts w:hint="eastAsia" w:ascii="仿宋_GB2312" w:hAnsi="仿宋_GB2312" w:eastAsia="仿宋_GB2312" w:cs="仿宋_GB2312"/>
                <w:b w:val="0"/>
                <w:bCs/>
                <w:i w:val="0"/>
                <w:iCs w:val="0"/>
                <w:color w:val="000000"/>
                <w:kern w:val="0"/>
                <w:sz w:val="24"/>
                <w:szCs w:val="24"/>
                <w:u w:val="none"/>
                <w:lang w:val="en-US" w:eastAsia="zh-CN" w:bidi="ar"/>
              </w:rPr>
              <w:t>资金来源</w:t>
            </w:r>
          </w:p>
        </w:tc>
      </w:tr>
      <w:tr w14:paraId="09263B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8" w:hRule="atLeast"/>
          <w:tblHeader/>
          <w:jc w:val="center"/>
        </w:trPr>
        <w:tc>
          <w:tcPr>
            <w:tcW w:w="3367"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0BCBBAC">
            <w:pPr>
              <w:snapToGrid w:val="0"/>
              <w:ind w:left="0" w:leftChars="0" w:right="0" w:rightChars="0" w:firstLine="0" w:firstLineChars="0"/>
              <w:jc w:val="center"/>
              <w:rPr>
                <w:rFonts w:hint="eastAsia" w:ascii="仿宋_GB2312" w:hAnsi="仿宋_GB2312" w:eastAsia="仿宋_GB2312" w:cs="仿宋_GB2312"/>
                <w:b w:val="0"/>
                <w:bCs/>
                <w:i w:val="0"/>
                <w:iCs w:val="0"/>
                <w:color w:val="000000"/>
                <w:sz w:val="28"/>
                <w:szCs w:val="28"/>
                <w:u w:val="none"/>
              </w:rPr>
            </w:pPr>
          </w:p>
        </w:tc>
        <w:tc>
          <w:tcPr>
            <w:tcW w:w="1212" w:type="dxa"/>
            <w:tcBorders>
              <w:top w:val="single" w:color="000000" w:sz="8" w:space="0"/>
              <w:left w:val="nil"/>
              <w:bottom w:val="single" w:color="000000" w:sz="8" w:space="0"/>
              <w:right w:val="single" w:color="000000" w:sz="8" w:space="0"/>
            </w:tcBorders>
            <w:shd w:val="clear" w:color="auto" w:fill="auto"/>
            <w:vAlign w:val="center"/>
          </w:tcPr>
          <w:p w14:paraId="6C8ABB78">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b w:val="0"/>
                <w:bCs/>
                <w:i w:val="0"/>
                <w:iCs w:val="0"/>
                <w:color w:val="000000"/>
                <w:sz w:val="24"/>
                <w:szCs w:val="24"/>
                <w:u w:val="none"/>
              </w:rPr>
            </w:pPr>
            <w:r>
              <w:rPr>
                <w:rFonts w:hint="eastAsia" w:ascii="仿宋_GB2312" w:hAnsi="仿宋_GB2312" w:eastAsia="仿宋_GB2312" w:cs="仿宋_GB2312"/>
                <w:b w:val="0"/>
                <w:bCs/>
                <w:i w:val="0"/>
                <w:iCs w:val="0"/>
                <w:color w:val="000000"/>
                <w:kern w:val="0"/>
                <w:sz w:val="24"/>
                <w:szCs w:val="24"/>
                <w:u w:val="none"/>
                <w:lang w:val="en-US" w:eastAsia="zh-CN" w:bidi="ar"/>
              </w:rPr>
              <w:t>合计</w:t>
            </w:r>
          </w:p>
        </w:tc>
        <w:tc>
          <w:tcPr>
            <w:tcW w:w="1440" w:type="dxa"/>
            <w:tcBorders>
              <w:top w:val="single" w:color="000000" w:sz="8" w:space="0"/>
              <w:left w:val="nil"/>
              <w:bottom w:val="single" w:color="000000" w:sz="8" w:space="0"/>
              <w:right w:val="single" w:color="000000" w:sz="8" w:space="0"/>
            </w:tcBorders>
            <w:shd w:val="clear" w:color="auto" w:fill="auto"/>
            <w:vAlign w:val="center"/>
          </w:tcPr>
          <w:p w14:paraId="0D23DAE2">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b w:val="0"/>
                <w:bCs/>
                <w:i w:val="0"/>
                <w:iCs w:val="0"/>
                <w:color w:val="000000"/>
                <w:sz w:val="24"/>
                <w:szCs w:val="24"/>
                <w:u w:val="none"/>
              </w:rPr>
            </w:pPr>
            <w:r>
              <w:rPr>
                <w:rFonts w:hint="eastAsia" w:ascii="仿宋_GB2312" w:hAnsi="仿宋_GB2312" w:eastAsia="仿宋_GB2312" w:cs="仿宋_GB2312"/>
                <w:b w:val="0"/>
                <w:bCs/>
                <w:i w:val="0"/>
                <w:iCs w:val="0"/>
                <w:color w:val="000000"/>
                <w:kern w:val="0"/>
                <w:sz w:val="24"/>
                <w:szCs w:val="24"/>
                <w:u w:val="none"/>
                <w:lang w:val="en-US" w:eastAsia="zh-CN" w:bidi="ar"/>
              </w:rPr>
              <w:t>中央财政补助资金</w:t>
            </w:r>
          </w:p>
        </w:tc>
        <w:tc>
          <w:tcPr>
            <w:tcW w:w="1538" w:type="dxa"/>
            <w:tcBorders>
              <w:top w:val="single" w:color="000000" w:sz="8" w:space="0"/>
              <w:left w:val="nil"/>
              <w:bottom w:val="single" w:color="000000" w:sz="8" w:space="0"/>
              <w:right w:val="single" w:color="000000" w:sz="8" w:space="0"/>
            </w:tcBorders>
            <w:shd w:val="clear" w:color="auto" w:fill="auto"/>
            <w:vAlign w:val="center"/>
          </w:tcPr>
          <w:p w14:paraId="09AE0ECB">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b w:val="0"/>
                <w:bCs/>
                <w:i w:val="0"/>
                <w:iCs w:val="0"/>
                <w:color w:val="000000"/>
                <w:sz w:val="24"/>
                <w:szCs w:val="24"/>
                <w:u w:val="none"/>
              </w:rPr>
            </w:pPr>
            <w:r>
              <w:rPr>
                <w:rFonts w:hint="eastAsia" w:ascii="仿宋_GB2312" w:hAnsi="仿宋_GB2312" w:eastAsia="仿宋_GB2312" w:cs="仿宋_GB2312"/>
                <w:b w:val="0"/>
                <w:bCs/>
                <w:i w:val="0"/>
                <w:iCs w:val="0"/>
                <w:color w:val="000000"/>
                <w:kern w:val="0"/>
                <w:sz w:val="24"/>
                <w:szCs w:val="24"/>
                <w:u w:val="none"/>
                <w:lang w:val="en-US" w:eastAsia="zh-CN" w:bidi="ar"/>
              </w:rPr>
              <w:t>省财政配套资金</w:t>
            </w:r>
          </w:p>
        </w:tc>
        <w:tc>
          <w:tcPr>
            <w:tcW w:w="1887" w:type="dxa"/>
            <w:tcBorders>
              <w:top w:val="single" w:color="000000" w:sz="8" w:space="0"/>
              <w:left w:val="nil"/>
              <w:bottom w:val="single" w:color="000000" w:sz="8" w:space="0"/>
              <w:right w:val="single" w:color="000000" w:sz="8" w:space="0"/>
            </w:tcBorders>
            <w:shd w:val="clear" w:color="auto" w:fill="auto"/>
            <w:vAlign w:val="center"/>
          </w:tcPr>
          <w:p w14:paraId="30B8C356">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b w:val="0"/>
                <w:bCs/>
                <w:i w:val="0"/>
                <w:iCs w:val="0"/>
                <w:color w:val="000000"/>
                <w:sz w:val="24"/>
                <w:szCs w:val="24"/>
                <w:u w:val="none"/>
              </w:rPr>
            </w:pPr>
            <w:r>
              <w:rPr>
                <w:rFonts w:hint="eastAsia" w:ascii="仿宋_GB2312" w:hAnsi="仿宋_GB2312" w:eastAsia="仿宋_GB2312" w:cs="仿宋_GB2312"/>
                <w:b w:val="0"/>
                <w:bCs/>
                <w:i w:val="0"/>
                <w:iCs w:val="0"/>
                <w:color w:val="000000"/>
                <w:kern w:val="0"/>
                <w:sz w:val="24"/>
                <w:szCs w:val="24"/>
                <w:u w:val="none"/>
                <w:lang w:val="en-US" w:eastAsia="zh-CN" w:bidi="ar"/>
              </w:rPr>
              <w:t>实施单位自筹资金</w:t>
            </w:r>
          </w:p>
        </w:tc>
      </w:tr>
      <w:tr w14:paraId="181D4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3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C5C5008">
            <w:pPr>
              <w:keepNext w:val="0"/>
              <w:keepLines w:val="0"/>
              <w:pageBreakBefore w:val="0"/>
              <w:widowControl/>
              <w:suppressLineNumbers w:val="0"/>
              <w:kinsoku/>
              <w:wordWrap/>
              <w:overflowPunct/>
              <w:topLinePunct w:val="0"/>
              <w:autoSpaceDE/>
              <w:autoSpaceDN/>
              <w:bidi w:val="0"/>
              <w:adjustRightInd/>
              <w:snapToGrid w:val="0"/>
              <w:spacing w:line="300" w:lineRule="exact"/>
              <w:ind w:left="0" w:leftChars="0" w:right="0" w:rightChars="0" w:firstLine="0" w:firstLineChars="0"/>
              <w:jc w:val="left"/>
              <w:textAlignment w:val="center"/>
              <w:rPr>
                <w:rFonts w:hint="eastAsia" w:ascii="仿宋_GB2312" w:hAnsi="仿宋_GB2312" w:eastAsia="仿宋_GB2312" w:cs="仿宋_GB2312"/>
                <w:b w:val="0"/>
                <w:bCs w:val="0"/>
                <w:i w:val="0"/>
                <w:iCs w:val="0"/>
                <w:color w:val="000000"/>
                <w:sz w:val="22"/>
                <w:szCs w:val="22"/>
                <w:u w:val="none"/>
              </w:rPr>
            </w:pPr>
            <w:r>
              <w:rPr>
                <w:rFonts w:hint="eastAsia" w:ascii="仿宋_GB2312" w:hAnsi="仿宋_GB2312" w:eastAsia="仿宋_GB2312" w:cs="仿宋_GB2312"/>
                <w:b w:val="0"/>
                <w:bCs w:val="0"/>
                <w:i w:val="0"/>
                <w:iCs w:val="0"/>
                <w:color w:val="000000"/>
                <w:kern w:val="0"/>
                <w:sz w:val="22"/>
                <w:szCs w:val="22"/>
                <w:u w:val="none"/>
                <w:lang w:val="en-US" w:eastAsia="zh-CN" w:bidi="ar"/>
              </w:rPr>
              <w:t>一、使用主体直接补助</w:t>
            </w:r>
          </w:p>
        </w:tc>
        <w:tc>
          <w:tcPr>
            <w:tcW w:w="1212" w:type="dxa"/>
            <w:tcBorders>
              <w:top w:val="single" w:color="000000" w:sz="8" w:space="0"/>
              <w:left w:val="nil"/>
              <w:bottom w:val="single" w:color="000000" w:sz="8" w:space="0"/>
              <w:right w:val="single" w:color="000000" w:sz="8" w:space="0"/>
            </w:tcBorders>
            <w:shd w:val="clear" w:color="auto" w:fill="auto"/>
            <w:vAlign w:val="center"/>
          </w:tcPr>
          <w:p w14:paraId="37C4DC37">
            <w:pPr>
              <w:keepNext w:val="0"/>
              <w:keepLines w:val="0"/>
              <w:pageBreakBefore w:val="0"/>
              <w:widowControl/>
              <w:suppressLineNumbers w:val="0"/>
              <w:kinsoku/>
              <w:wordWrap/>
              <w:overflowPunct/>
              <w:topLinePunct w:val="0"/>
              <w:autoSpaceDE/>
              <w:autoSpaceDN/>
              <w:bidi w:val="0"/>
              <w:adjustRightInd/>
              <w:snapToGrid w:val="0"/>
              <w:spacing w:line="300" w:lineRule="exact"/>
              <w:ind w:left="0" w:leftChars="0" w:right="0" w:rightChars="0" w:firstLine="0" w:firstLineChars="0"/>
              <w:jc w:val="right"/>
              <w:textAlignment w:val="center"/>
              <w:rPr>
                <w:rFonts w:hint="default" w:ascii="Times New Roman" w:hAnsi="Times New Roman" w:eastAsia="仿宋_GB2312" w:cs="Times New Roman"/>
                <w:b w:val="0"/>
                <w:bCs w:val="0"/>
                <w:i w:val="0"/>
                <w:iCs w:val="0"/>
                <w:color w:val="000000"/>
                <w:sz w:val="24"/>
                <w:szCs w:val="24"/>
                <w:u w:val="none"/>
              </w:rPr>
            </w:pPr>
            <w:r>
              <w:rPr>
                <w:rFonts w:hint="default" w:ascii="Times New Roman" w:hAnsi="Times New Roman" w:eastAsia="仿宋_GB2312" w:cs="Times New Roman"/>
                <w:b w:val="0"/>
                <w:bCs w:val="0"/>
                <w:i w:val="0"/>
                <w:iCs w:val="0"/>
                <w:color w:val="000000"/>
                <w:kern w:val="0"/>
                <w:sz w:val="24"/>
                <w:szCs w:val="24"/>
                <w:u w:val="none"/>
                <w:lang w:val="en-US" w:eastAsia="zh-CN" w:bidi="ar"/>
              </w:rPr>
              <w:t>106.12</w:t>
            </w:r>
          </w:p>
        </w:tc>
        <w:tc>
          <w:tcPr>
            <w:tcW w:w="1440" w:type="dxa"/>
            <w:vMerge w:val="restart"/>
            <w:tcBorders>
              <w:top w:val="single" w:color="000000" w:sz="8" w:space="0"/>
              <w:left w:val="nil"/>
              <w:bottom w:val="single" w:color="000000" w:sz="8" w:space="0"/>
              <w:right w:val="single" w:color="000000" w:sz="8" w:space="0"/>
            </w:tcBorders>
            <w:shd w:val="clear" w:color="auto" w:fill="auto"/>
            <w:vAlign w:val="center"/>
          </w:tcPr>
          <w:p w14:paraId="2B0AC0BF">
            <w:pPr>
              <w:keepNext w:val="0"/>
              <w:keepLines w:val="0"/>
              <w:pageBreakBefore w:val="0"/>
              <w:widowControl/>
              <w:suppressLineNumbers w:val="0"/>
              <w:kinsoku/>
              <w:wordWrap/>
              <w:overflowPunct/>
              <w:topLinePunct w:val="0"/>
              <w:autoSpaceDE/>
              <w:autoSpaceDN/>
              <w:bidi w:val="0"/>
              <w:adjustRightInd/>
              <w:snapToGrid w:val="0"/>
              <w:spacing w:line="300" w:lineRule="exact"/>
              <w:ind w:left="0" w:leftChars="0" w:right="0" w:rightChars="0" w:firstLine="0" w:firstLineChars="0"/>
              <w:jc w:val="center"/>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海农发</w:t>
            </w:r>
            <w:r>
              <w:rPr>
                <w:rFonts w:hint="default" w:ascii="Times New Roman" w:hAnsi="Times New Roman" w:eastAsia="宋体" w:cs="Times New Roman"/>
                <w:b w:val="0"/>
                <w:bCs w:val="0"/>
                <w:i w:val="0"/>
                <w:iCs w:val="0"/>
                <w:color w:val="000000"/>
                <w:kern w:val="0"/>
                <w:sz w:val="24"/>
                <w:szCs w:val="24"/>
                <w:u w:val="none"/>
                <w:lang w:val="en-US" w:eastAsia="zh-CN" w:bidi="ar"/>
              </w:rPr>
              <w:t>〔2025〕35</w:t>
            </w:r>
            <w:r>
              <w:rPr>
                <w:rFonts w:hint="eastAsia" w:ascii="仿宋_GB2312" w:hAnsi="仿宋_GB2312" w:eastAsia="仿宋_GB2312" w:cs="仿宋_GB2312"/>
                <w:b w:val="0"/>
                <w:bCs w:val="0"/>
                <w:i w:val="0"/>
                <w:iCs w:val="0"/>
                <w:color w:val="000000"/>
                <w:kern w:val="0"/>
                <w:sz w:val="24"/>
                <w:szCs w:val="24"/>
                <w:u w:val="none"/>
                <w:lang w:val="en-US" w:eastAsia="zh-CN" w:bidi="ar"/>
              </w:rPr>
              <w:t>号文件中央资金</w:t>
            </w:r>
            <w:r>
              <w:rPr>
                <w:rFonts w:hint="eastAsia" w:ascii="Times New Roman" w:hAnsi="Times New Roman" w:eastAsia="宋体" w:cs="Times New Roman"/>
                <w:b w:val="0"/>
                <w:bCs w:val="0"/>
                <w:i w:val="0"/>
                <w:iCs w:val="0"/>
                <w:color w:val="000000"/>
                <w:kern w:val="0"/>
                <w:sz w:val="24"/>
                <w:szCs w:val="24"/>
                <w:u w:val="none"/>
                <w:lang w:val="en-US" w:eastAsia="zh-CN" w:bidi="ar"/>
              </w:rPr>
              <w:t>67.10</w:t>
            </w:r>
            <w:r>
              <w:rPr>
                <w:rFonts w:hint="eastAsia" w:ascii="仿宋_GB2312" w:hAnsi="仿宋_GB2312" w:eastAsia="仿宋_GB2312" w:cs="仿宋_GB2312"/>
                <w:b w:val="0"/>
                <w:bCs w:val="0"/>
                <w:i w:val="0"/>
                <w:iCs w:val="0"/>
                <w:color w:val="000000"/>
                <w:kern w:val="0"/>
                <w:sz w:val="24"/>
                <w:szCs w:val="24"/>
                <w:u w:val="none"/>
                <w:lang w:val="en-US" w:eastAsia="zh-CN" w:bidi="ar"/>
              </w:rPr>
              <w:t>万元。</w:t>
            </w:r>
          </w:p>
        </w:tc>
        <w:tc>
          <w:tcPr>
            <w:tcW w:w="1538" w:type="dxa"/>
            <w:tcBorders>
              <w:top w:val="single" w:color="000000" w:sz="8" w:space="0"/>
              <w:left w:val="nil"/>
              <w:bottom w:val="single" w:color="000000" w:sz="8" w:space="0"/>
              <w:right w:val="single" w:color="000000" w:sz="8" w:space="0"/>
            </w:tcBorders>
            <w:shd w:val="clear" w:color="auto" w:fill="auto"/>
            <w:vAlign w:val="center"/>
          </w:tcPr>
          <w:p w14:paraId="723226A0">
            <w:pPr>
              <w:keepNext w:val="0"/>
              <w:keepLines w:val="0"/>
              <w:pageBreakBefore w:val="0"/>
              <w:widowControl/>
              <w:suppressLineNumbers w:val="0"/>
              <w:kinsoku/>
              <w:wordWrap/>
              <w:overflowPunct/>
              <w:topLinePunct w:val="0"/>
              <w:autoSpaceDE/>
              <w:autoSpaceDN/>
              <w:bidi w:val="0"/>
              <w:adjustRightInd/>
              <w:snapToGrid w:val="0"/>
              <w:spacing w:line="300" w:lineRule="exact"/>
              <w:ind w:left="0" w:leftChars="0" w:right="0" w:rightChars="0" w:firstLine="0" w:firstLineChars="0"/>
              <w:jc w:val="right"/>
              <w:textAlignment w:val="center"/>
              <w:rPr>
                <w:rFonts w:hint="default" w:ascii="Times New Roman" w:hAnsi="Times New Roman" w:eastAsia="仿宋_GB2312" w:cs="Times New Roman"/>
                <w:b w:val="0"/>
                <w:bCs w:val="0"/>
                <w:i w:val="0"/>
                <w:iCs w:val="0"/>
                <w:color w:val="000000"/>
                <w:sz w:val="24"/>
                <w:szCs w:val="24"/>
                <w:u w:val="none"/>
              </w:rPr>
            </w:pPr>
            <w:r>
              <w:rPr>
                <w:rFonts w:hint="default" w:ascii="Times New Roman" w:hAnsi="Times New Roman" w:eastAsia="仿宋_GB2312" w:cs="Times New Roman"/>
                <w:b w:val="0"/>
                <w:bCs w:val="0"/>
                <w:i w:val="0"/>
                <w:iCs w:val="0"/>
                <w:color w:val="000000"/>
                <w:kern w:val="0"/>
                <w:sz w:val="24"/>
                <w:szCs w:val="24"/>
                <w:u w:val="none"/>
                <w:lang w:val="en-US" w:eastAsia="zh-CN" w:bidi="ar"/>
              </w:rPr>
              <w:t>106.12</w:t>
            </w:r>
          </w:p>
        </w:tc>
        <w:tc>
          <w:tcPr>
            <w:tcW w:w="1887" w:type="dxa"/>
            <w:tcBorders>
              <w:top w:val="single" w:color="000000" w:sz="8" w:space="0"/>
              <w:left w:val="nil"/>
              <w:bottom w:val="single" w:color="000000" w:sz="8" w:space="0"/>
              <w:right w:val="single" w:color="000000" w:sz="8" w:space="0"/>
            </w:tcBorders>
            <w:shd w:val="clear" w:color="auto" w:fill="auto"/>
            <w:vAlign w:val="center"/>
          </w:tcPr>
          <w:p w14:paraId="2F3A493B">
            <w:pPr>
              <w:keepNext w:val="0"/>
              <w:keepLines w:val="0"/>
              <w:pageBreakBefore w:val="0"/>
              <w:widowControl/>
              <w:suppressLineNumbers w:val="0"/>
              <w:kinsoku/>
              <w:wordWrap/>
              <w:overflowPunct/>
              <w:topLinePunct w:val="0"/>
              <w:autoSpaceDE/>
              <w:autoSpaceDN/>
              <w:bidi w:val="0"/>
              <w:adjustRightInd/>
              <w:snapToGrid w:val="0"/>
              <w:spacing w:line="300" w:lineRule="exact"/>
              <w:ind w:left="0" w:leftChars="0" w:right="0" w:rightChars="0" w:firstLine="0" w:firstLineChars="0"/>
              <w:jc w:val="right"/>
              <w:textAlignment w:val="center"/>
              <w:rPr>
                <w:rFonts w:hint="eastAsia" w:ascii="仿宋_GB2312" w:hAnsi="仿宋_GB2312" w:eastAsia="仿宋_GB2312" w:cs="仿宋_GB2312"/>
                <w:b w:val="0"/>
                <w:bCs w:val="0"/>
                <w:i w:val="0"/>
                <w:iCs w:val="0"/>
                <w:color w:val="000000"/>
                <w:sz w:val="24"/>
                <w:szCs w:val="24"/>
                <w:u w:val="none"/>
              </w:rPr>
            </w:pPr>
          </w:p>
        </w:tc>
      </w:tr>
      <w:tr w14:paraId="122B62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2" w:hRule="atLeast"/>
          <w:jc w:val="center"/>
        </w:trPr>
        <w:tc>
          <w:tcPr>
            <w:tcW w:w="33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3407FDD">
            <w:pPr>
              <w:keepNext w:val="0"/>
              <w:keepLines w:val="0"/>
              <w:pageBreakBefore w:val="0"/>
              <w:widowControl/>
              <w:suppressLineNumbers w:val="0"/>
              <w:kinsoku/>
              <w:wordWrap/>
              <w:overflowPunct/>
              <w:topLinePunct w:val="0"/>
              <w:autoSpaceDE/>
              <w:autoSpaceDN/>
              <w:bidi w:val="0"/>
              <w:adjustRightInd/>
              <w:snapToGrid w:val="0"/>
              <w:spacing w:line="300" w:lineRule="exact"/>
              <w:ind w:left="0" w:leftChars="0" w:right="0" w:rightChars="0" w:firstLine="0" w:firstLineChars="0"/>
              <w:jc w:val="left"/>
              <w:textAlignment w:val="center"/>
              <w:rPr>
                <w:rFonts w:hint="eastAsia" w:ascii="仿宋_GB2312" w:hAnsi="仿宋_GB2312" w:eastAsia="仿宋_GB2312" w:cs="仿宋_GB2312"/>
                <w:b w:val="0"/>
                <w:bCs w:val="0"/>
                <w:i w:val="0"/>
                <w:iCs w:val="0"/>
                <w:color w:val="000000"/>
                <w:sz w:val="22"/>
                <w:szCs w:val="22"/>
                <w:u w:val="none"/>
              </w:rPr>
            </w:pPr>
            <w:r>
              <w:rPr>
                <w:rFonts w:hint="eastAsia" w:ascii="仿宋_GB2312" w:hAnsi="仿宋_GB2312" w:eastAsia="仿宋_GB2312" w:cs="仿宋_GB2312"/>
                <w:b w:val="0"/>
                <w:bCs w:val="0"/>
                <w:i w:val="0"/>
                <w:iCs w:val="0"/>
                <w:color w:val="000000"/>
                <w:kern w:val="0"/>
                <w:sz w:val="22"/>
                <w:szCs w:val="22"/>
                <w:u w:val="none"/>
                <w:lang w:val="en-US" w:eastAsia="zh-CN" w:bidi="ar"/>
              </w:rPr>
              <w:t>1</w:t>
            </w:r>
            <w:r>
              <w:rPr>
                <w:rStyle w:val="17"/>
                <w:rFonts w:hint="eastAsia" w:ascii="仿宋_GB2312" w:hAnsi="仿宋_GB2312" w:eastAsia="仿宋_GB2312" w:cs="仿宋_GB2312"/>
                <w:b w:val="0"/>
                <w:bCs w:val="0"/>
                <w:sz w:val="22"/>
                <w:szCs w:val="28"/>
                <w:lang w:val="en-US" w:eastAsia="zh-CN" w:bidi="ar"/>
              </w:rPr>
              <w:t>.加厚地膜使用主体直接补助</w:t>
            </w:r>
          </w:p>
        </w:tc>
        <w:tc>
          <w:tcPr>
            <w:tcW w:w="1212" w:type="dxa"/>
            <w:tcBorders>
              <w:top w:val="single" w:color="000000" w:sz="8" w:space="0"/>
              <w:left w:val="nil"/>
              <w:bottom w:val="single" w:color="000000" w:sz="8" w:space="0"/>
              <w:right w:val="single" w:color="000000" w:sz="8" w:space="0"/>
            </w:tcBorders>
            <w:shd w:val="clear" w:color="auto" w:fill="auto"/>
            <w:vAlign w:val="center"/>
          </w:tcPr>
          <w:p w14:paraId="2F08599D">
            <w:pPr>
              <w:keepNext w:val="0"/>
              <w:keepLines w:val="0"/>
              <w:pageBreakBefore w:val="0"/>
              <w:widowControl/>
              <w:suppressLineNumbers w:val="0"/>
              <w:kinsoku/>
              <w:wordWrap/>
              <w:overflowPunct/>
              <w:topLinePunct w:val="0"/>
              <w:autoSpaceDE/>
              <w:autoSpaceDN/>
              <w:bidi w:val="0"/>
              <w:adjustRightInd/>
              <w:snapToGrid w:val="0"/>
              <w:spacing w:line="300" w:lineRule="exact"/>
              <w:ind w:left="0" w:leftChars="0" w:right="0" w:rightChars="0" w:firstLine="0" w:firstLineChars="0"/>
              <w:jc w:val="right"/>
              <w:textAlignment w:val="center"/>
              <w:rPr>
                <w:rFonts w:hint="default" w:ascii="Times New Roman" w:hAnsi="Times New Roman" w:eastAsia="仿宋_GB2312" w:cs="Times New Roman"/>
                <w:b w:val="0"/>
                <w:bCs w:val="0"/>
                <w:i w:val="0"/>
                <w:iCs w:val="0"/>
                <w:color w:val="000000"/>
                <w:sz w:val="24"/>
                <w:szCs w:val="24"/>
                <w:u w:val="none"/>
                <w:lang w:val="en-US"/>
              </w:rPr>
            </w:pPr>
            <w:r>
              <w:rPr>
                <w:rFonts w:hint="default" w:ascii="Times New Roman" w:hAnsi="Times New Roman" w:eastAsia="仿宋_GB2312" w:cs="Times New Roman"/>
                <w:b w:val="0"/>
                <w:bCs w:val="0"/>
                <w:i w:val="0"/>
                <w:iCs w:val="0"/>
                <w:color w:val="000000"/>
                <w:kern w:val="0"/>
                <w:sz w:val="24"/>
                <w:szCs w:val="24"/>
                <w:u w:val="none"/>
                <w:lang w:val="en-US" w:eastAsia="zh-CN" w:bidi="ar"/>
              </w:rPr>
              <w:t>81.80</w:t>
            </w:r>
          </w:p>
        </w:tc>
        <w:tc>
          <w:tcPr>
            <w:tcW w:w="1440" w:type="dxa"/>
            <w:vMerge w:val="continue"/>
            <w:tcBorders>
              <w:top w:val="single" w:color="000000" w:sz="8" w:space="0"/>
              <w:left w:val="nil"/>
              <w:bottom w:val="single" w:color="000000" w:sz="8" w:space="0"/>
              <w:right w:val="single" w:color="000000" w:sz="8" w:space="0"/>
            </w:tcBorders>
            <w:shd w:val="clear" w:color="auto" w:fill="auto"/>
            <w:vAlign w:val="center"/>
          </w:tcPr>
          <w:p w14:paraId="23A3FB54">
            <w:pPr>
              <w:keepNext w:val="0"/>
              <w:keepLines w:val="0"/>
              <w:pageBreakBefore w:val="0"/>
              <w:widowControl/>
              <w:kinsoku/>
              <w:wordWrap/>
              <w:overflowPunct/>
              <w:topLinePunct w:val="0"/>
              <w:autoSpaceDE/>
              <w:autoSpaceDN/>
              <w:bidi w:val="0"/>
              <w:adjustRightInd/>
              <w:snapToGrid w:val="0"/>
              <w:spacing w:line="300" w:lineRule="exact"/>
              <w:ind w:left="0" w:leftChars="0" w:right="0" w:rightChars="0" w:firstLine="0" w:firstLineChars="0"/>
              <w:jc w:val="center"/>
              <w:rPr>
                <w:rFonts w:hint="eastAsia" w:ascii="仿宋_GB2312" w:hAnsi="仿宋_GB2312" w:eastAsia="仿宋_GB2312" w:cs="仿宋_GB2312"/>
                <w:b w:val="0"/>
                <w:bCs w:val="0"/>
                <w:i w:val="0"/>
                <w:iCs w:val="0"/>
                <w:color w:val="000000"/>
                <w:sz w:val="24"/>
                <w:szCs w:val="24"/>
                <w:u w:val="none"/>
              </w:rPr>
            </w:pPr>
          </w:p>
        </w:tc>
        <w:tc>
          <w:tcPr>
            <w:tcW w:w="1538" w:type="dxa"/>
            <w:tcBorders>
              <w:top w:val="single" w:color="000000" w:sz="8" w:space="0"/>
              <w:left w:val="nil"/>
              <w:bottom w:val="single" w:color="000000" w:sz="8" w:space="0"/>
              <w:right w:val="single" w:color="000000" w:sz="8" w:space="0"/>
            </w:tcBorders>
            <w:shd w:val="clear" w:color="auto" w:fill="auto"/>
            <w:vAlign w:val="center"/>
          </w:tcPr>
          <w:p w14:paraId="02ACA935">
            <w:pPr>
              <w:keepNext w:val="0"/>
              <w:keepLines w:val="0"/>
              <w:pageBreakBefore w:val="0"/>
              <w:widowControl/>
              <w:suppressLineNumbers w:val="0"/>
              <w:kinsoku/>
              <w:wordWrap/>
              <w:overflowPunct/>
              <w:topLinePunct w:val="0"/>
              <w:autoSpaceDE/>
              <w:autoSpaceDN/>
              <w:bidi w:val="0"/>
              <w:adjustRightInd/>
              <w:snapToGrid w:val="0"/>
              <w:spacing w:line="300" w:lineRule="exact"/>
              <w:ind w:left="0" w:leftChars="0" w:right="0" w:rightChars="0" w:firstLine="0" w:firstLineChars="0"/>
              <w:jc w:val="right"/>
              <w:textAlignment w:val="center"/>
              <w:rPr>
                <w:rFonts w:hint="default" w:ascii="Times New Roman" w:hAnsi="Times New Roman" w:eastAsia="仿宋_GB2312" w:cs="Times New Roman"/>
                <w:b w:val="0"/>
                <w:bCs w:val="0"/>
                <w:i w:val="0"/>
                <w:iCs w:val="0"/>
                <w:color w:val="000000"/>
                <w:sz w:val="24"/>
                <w:szCs w:val="24"/>
                <w:u w:val="none"/>
                <w:lang w:val="en-US"/>
              </w:rPr>
            </w:pPr>
            <w:r>
              <w:rPr>
                <w:rFonts w:hint="default" w:ascii="Times New Roman" w:hAnsi="Times New Roman" w:eastAsia="仿宋_GB2312" w:cs="Times New Roman"/>
                <w:b w:val="0"/>
                <w:bCs w:val="0"/>
                <w:i w:val="0"/>
                <w:iCs w:val="0"/>
                <w:color w:val="000000"/>
                <w:kern w:val="0"/>
                <w:sz w:val="24"/>
                <w:szCs w:val="24"/>
                <w:u w:val="none"/>
                <w:lang w:val="en-US" w:eastAsia="zh-CN" w:bidi="ar"/>
              </w:rPr>
              <w:t>81.80</w:t>
            </w:r>
          </w:p>
        </w:tc>
        <w:tc>
          <w:tcPr>
            <w:tcW w:w="1887" w:type="dxa"/>
            <w:tcBorders>
              <w:top w:val="single" w:color="000000" w:sz="8" w:space="0"/>
              <w:left w:val="nil"/>
              <w:bottom w:val="single" w:color="000000" w:sz="8" w:space="0"/>
              <w:right w:val="single" w:color="000000" w:sz="8" w:space="0"/>
            </w:tcBorders>
            <w:shd w:val="clear" w:color="auto" w:fill="auto"/>
            <w:vAlign w:val="center"/>
          </w:tcPr>
          <w:p w14:paraId="5E765B98">
            <w:pPr>
              <w:keepNext w:val="0"/>
              <w:keepLines w:val="0"/>
              <w:pageBreakBefore w:val="0"/>
              <w:widowControl/>
              <w:suppressLineNumbers w:val="0"/>
              <w:kinsoku/>
              <w:wordWrap/>
              <w:overflowPunct/>
              <w:topLinePunct w:val="0"/>
              <w:autoSpaceDE/>
              <w:autoSpaceDN/>
              <w:bidi w:val="0"/>
              <w:adjustRightInd/>
              <w:snapToGrid w:val="0"/>
              <w:spacing w:line="300" w:lineRule="exact"/>
              <w:ind w:left="0" w:leftChars="0" w:right="0" w:rightChars="0" w:firstLine="0" w:firstLineChars="0"/>
              <w:jc w:val="right"/>
              <w:textAlignment w:val="center"/>
              <w:rPr>
                <w:rFonts w:hint="eastAsia" w:ascii="仿宋_GB2312" w:hAnsi="仿宋_GB2312" w:eastAsia="仿宋_GB2312" w:cs="仿宋_GB2312"/>
                <w:b w:val="0"/>
                <w:bCs w:val="0"/>
                <w:i w:val="0"/>
                <w:iCs w:val="0"/>
                <w:color w:val="000000"/>
                <w:sz w:val="24"/>
                <w:szCs w:val="24"/>
                <w:u w:val="none"/>
              </w:rPr>
            </w:pPr>
          </w:p>
        </w:tc>
      </w:tr>
      <w:tr w14:paraId="63E08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8" w:hRule="atLeast"/>
          <w:jc w:val="center"/>
        </w:trPr>
        <w:tc>
          <w:tcPr>
            <w:tcW w:w="33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33C27AB">
            <w:pPr>
              <w:keepNext w:val="0"/>
              <w:keepLines w:val="0"/>
              <w:pageBreakBefore w:val="0"/>
              <w:widowControl/>
              <w:suppressLineNumbers w:val="0"/>
              <w:kinsoku/>
              <w:wordWrap/>
              <w:overflowPunct/>
              <w:topLinePunct w:val="0"/>
              <w:autoSpaceDE/>
              <w:autoSpaceDN/>
              <w:bidi w:val="0"/>
              <w:adjustRightInd/>
              <w:snapToGrid w:val="0"/>
              <w:spacing w:line="300" w:lineRule="exact"/>
              <w:ind w:left="0" w:leftChars="0" w:right="0" w:rightChars="0" w:firstLine="0" w:firstLineChars="0"/>
              <w:jc w:val="left"/>
              <w:textAlignment w:val="center"/>
              <w:rPr>
                <w:rFonts w:hint="eastAsia" w:ascii="仿宋_GB2312" w:hAnsi="仿宋_GB2312" w:eastAsia="仿宋_GB2312" w:cs="仿宋_GB2312"/>
                <w:b w:val="0"/>
                <w:bCs w:val="0"/>
                <w:i w:val="0"/>
                <w:iCs w:val="0"/>
                <w:color w:val="000000"/>
                <w:sz w:val="22"/>
                <w:szCs w:val="22"/>
                <w:u w:val="none"/>
              </w:rPr>
            </w:pPr>
            <w:r>
              <w:rPr>
                <w:rFonts w:hint="eastAsia" w:ascii="仿宋_GB2312" w:hAnsi="仿宋_GB2312" w:eastAsia="仿宋_GB2312" w:cs="仿宋_GB2312"/>
                <w:b w:val="0"/>
                <w:bCs w:val="0"/>
                <w:i w:val="0"/>
                <w:iCs w:val="0"/>
                <w:color w:val="000000"/>
                <w:kern w:val="0"/>
                <w:sz w:val="22"/>
                <w:szCs w:val="22"/>
                <w:u w:val="none"/>
                <w:lang w:val="en-US" w:eastAsia="zh-CN" w:bidi="ar"/>
              </w:rPr>
              <w:t>2</w:t>
            </w:r>
            <w:r>
              <w:rPr>
                <w:rStyle w:val="17"/>
                <w:rFonts w:hint="eastAsia" w:ascii="仿宋_GB2312" w:hAnsi="仿宋_GB2312" w:eastAsia="仿宋_GB2312" w:cs="仿宋_GB2312"/>
                <w:b w:val="0"/>
                <w:bCs w:val="0"/>
                <w:sz w:val="22"/>
                <w:szCs w:val="28"/>
                <w:lang w:val="en-US" w:eastAsia="zh-CN" w:bidi="ar"/>
              </w:rPr>
              <w:t>.全生物降解地膜使用主体直接补助</w:t>
            </w:r>
          </w:p>
        </w:tc>
        <w:tc>
          <w:tcPr>
            <w:tcW w:w="1212" w:type="dxa"/>
            <w:tcBorders>
              <w:top w:val="single" w:color="000000" w:sz="8" w:space="0"/>
              <w:left w:val="nil"/>
              <w:bottom w:val="single" w:color="000000" w:sz="8" w:space="0"/>
              <w:right w:val="single" w:color="000000" w:sz="8" w:space="0"/>
            </w:tcBorders>
            <w:shd w:val="clear" w:color="auto" w:fill="auto"/>
            <w:vAlign w:val="center"/>
          </w:tcPr>
          <w:p w14:paraId="3B2EDDED">
            <w:pPr>
              <w:keepNext w:val="0"/>
              <w:keepLines w:val="0"/>
              <w:pageBreakBefore w:val="0"/>
              <w:widowControl/>
              <w:suppressLineNumbers w:val="0"/>
              <w:kinsoku/>
              <w:wordWrap/>
              <w:overflowPunct/>
              <w:topLinePunct w:val="0"/>
              <w:autoSpaceDE/>
              <w:autoSpaceDN/>
              <w:bidi w:val="0"/>
              <w:adjustRightInd/>
              <w:snapToGrid w:val="0"/>
              <w:spacing w:line="300" w:lineRule="exact"/>
              <w:ind w:left="0" w:leftChars="0" w:right="0" w:rightChars="0" w:firstLine="0" w:firstLineChars="0"/>
              <w:jc w:val="right"/>
              <w:textAlignment w:val="center"/>
              <w:rPr>
                <w:rFonts w:hint="default" w:ascii="Times New Roman" w:hAnsi="Times New Roman" w:eastAsia="仿宋_GB2312" w:cs="Times New Roman"/>
                <w:b w:val="0"/>
                <w:bCs w:val="0"/>
                <w:i w:val="0"/>
                <w:iCs w:val="0"/>
                <w:color w:val="000000"/>
                <w:sz w:val="24"/>
                <w:szCs w:val="24"/>
                <w:u w:val="none"/>
              </w:rPr>
            </w:pPr>
            <w:r>
              <w:rPr>
                <w:rFonts w:hint="default" w:ascii="Times New Roman" w:hAnsi="Times New Roman" w:eastAsia="仿宋_GB2312" w:cs="Times New Roman"/>
                <w:b w:val="0"/>
                <w:bCs w:val="0"/>
                <w:i w:val="0"/>
                <w:iCs w:val="0"/>
                <w:color w:val="000000"/>
                <w:kern w:val="0"/>
                <w:sz w:val="24"/>
                <w:szCs w:val="24"/>
                <w:u w:val="none"/>
                <w:lang w:val="en-US" w:eastAsia="zh-CN" w:bidi="ar"/>
              </w:rPr>
              <w:t>24.32</w:t>
            </w:r>
          </w:p>
        </w:tc>
        <w:tc>
          <w:tcPr>
            <w:tcW w:w="1440" w:type="dxa"/>
            <w:vMerge w:val="continue"/>
            <w:tcBorders>
              <w:top w:val="single" w:color="000000" w:sz="8" w:space="0"/>
              <w:left w:val="nil"/>
              <w:bottom w:val="single" w:color="000000" w:sz="8" w:space="0"/>
              <w:right w:val="single" w:color="000000" w:sz="8" w:space="0"/>
            </w:tcBorders>
            <w:shd w:val="clear" w:color="auto" w:fill="auto"/>
            <w:vAlign w:val="center"/>
          </w:tcPr>
          <w:p w14:paraId="64653A2D">
            <w:pPr>
              <w:keepNext w:val="0"/>
              <w:keepLines w:val="0"/>
              <w:pageBreakBefore w:val="0"/>
              <w:widowControl/>
              <w:kinsoku/>
              <w:wordWrap/>
              <w:overflowPunct/>
              <w:topLinePunct w:val="0"/>
              <w:autoSpaceDE/>
              <w:autoSpaceDN/>
              <w:bidi w:val="0"/>
              <w:adjustRightInd/>
              <w:snapToGrid w:val="0"/>
              <w:spacing w:line="300" w:lineRule="exact"/>
              <w:ind w:left="0" w:leftChars="0" w:right="0" w:rightChars="0" w:firstLine="0" w:firstLineChars="0"/>
              <w:jc w:val="center"/>
              <w:rPr>
                <w:rFonts w:hint="eastAsia" w:ascii="仿宋_GB2312" w:hAnsi="仿宋_GB2312" w:eastAsia="仿宋_GB2312" w:cs="仿宋_GB2312"/>
                <w:b w:val="0"/>
                <w:bCs w:val="0"/>
                <w:i w:val="0"/>
                <w:iCs w:val="0"/>
                <w:color w:val="000000"/>
                <w:sz w:val="24"/>
                <w:szCs w:val="24"/>
                <w:u w:val="none"/>
              </w:rPr>
            </w:pPr>
          </w:p>
        </w:tc>
        <w:tc>
          <w:tcPr>
            <w:tcW w:w="1538" w:type="dxa"/>
            <w:tcBorders>
              <w:top w:val="single" w:color="000000" w:sz="8" w:space="0"/>
              <w:left w:val="nil"/>
              <w:bottom w:val="single" w:color="000000" w:sz="8" w:space="0"/>
              <w:right w:val="single" w:color="000000" w:sz="8" w:space="0"/>
            </w:tcBorders>
            <w:shd w:val="clear" w:color="auto" w:fill="auto"/>
            <w:vAlign w:val="center"/>
          </w:tcPr>
          <w:p w14:paraId="1E12931B">
            <w:pPr>
              <w:keepNext w:val="0"/>
              <w:keepLines w:val="0"/>
              <w:pageBreakBefore w:val="0"/>
              <w:widowControl/>
              <w:suppressLineNumbers w:val="0"/>
              <w:kinsoku/>
              <w:wordWrap/>
              <w:overflowPunct/>
              <w:topLinePunct w:val="0"/>
              <w:autoSpaceDE/>
              <w:autoSpaceDN/>
              <w:bidi w:val="0"/>
              <w:adjustRightInd/>
              <w:snapToGrid w:val="0"/>
              <w:spacing w:line="300" w:lineRule="exact"/>
              <w:ind w:left="0" w:leftChars="0" w:right="0" w:rightChars="0" w:firstLine="0" w:firstLineChars="0"/>
              <w:jc w:val="right"/>
              <w:textAlignment w:val="center"/>
              <w:rPr>
                <w:rFonts w:hint="default" w:ascii="Times New Roman" w:hAnsi="Times New Roman" w:eastAsia="仿宋_GB2312" w:cs="Times New Roman"/>
                <w:b w:val="0"/>
                <w:bCs w:val="0"/>
                <w:i w:val="0"/>
                <w:iCs w:val="0"/>
                <w:color w:val="000000"/>
                <w:sz w:val="24"/>
                <w:szCs w:val="24"/>
                <w:u w:val="none"/>
              </w:rPr>
            </w:pPr>
            <w:r>
              <w:rPr>
                <w:rFonts w:hint="default" w:ascii="Times New Roman" w:hAnsi="Times New Roman" w:eastAsia="仿宋_GB2312" w:cs="Times New Roman"/>
                <w:b w:val="0"/>
                <w:bCs w:val="0"/>
                <w:i w:val="0"/>
                <w:iCs w:val="0"/>
                <w:color w:val="000000"/>
                <w:kern w:val="0"/>
                <w:sz w:val="24"/>
                <w:szCs w:val="24"/>
                <w:u w:val="none"/>
                <w:lang w:val="en-US" w:eastAsia="zh-CN" w:bidi="ar"/>
              </w:rPr>
              <w:t>24.32</w:t>
            </w:r>
          </w:p>
        </w:tc>
        <w:tc>
          <w:tcPr>
            <w:tcW w:w="1887" w:type="dxa"/>
            <w:tcBorders>
              <w:top w:val="single" w:color="000000" w:sz="8" w:space="0"/>
              <w:left w:val="nil"/>
              <w:bottom w:val="single" w:color="000000" w:sz="8" w:space="0"/>
              <w:right w:val="single" w:color="000000" w:sz="8" w:space="0"/>
            </w:tcBorders>
            <w:shd w:val="clear" w:color="auto" w:fill="auto"/>
            <w:vAlign w:val="center"/>
          </w:tcPr>
          <w:p w14:paraId="13CD81FD">
            <w:pPr>
              <w:keepNext w:val="0"/>
              <w:keepLines w:val="0"/>
              <w:pageBreakBefore w:val="0"/>
              <w:widowControl/>
              <w:suppressLineNumbers w:val="0"/>
              <w:kinsoku/>
              <w:wordWrap/>
              <w:overflowPunct/>
              <w:topLinePunct w:val="0"/>
              <w:autoSpaceDE/>
              <w:autoSpaceDN/>
              <w:bidi w:val="0"/>
              <w:adjustRightInd/>
              <w:snapToGrid w:val="0"/>
              <w:spacing w:line="300" w:lineRule="exact"/>
              <w:ind w:left="0" w:leftChars="0" w:right="0" w:rightChars="0" w:firstLine="0" w:firstLineChars="0"/>
              <w:jc w:val="right"/>
              <w:textAlignment w:val="center"/>
              <w:rPr>
                <w:rFonts w:hint="eastAsia" w:ascii="仿宋_GB2312" w:hAnsi="仿宋_GB2312" w:eastAsia="仿宋_GB2312" w:cs="仿宋_GB2312"/>
                <w:b w:val="0"/>
                <w:bCs w:val="0"/>
                <w:i w:val="0"/>
                <w:iCs w:val="0"/>
                <w:color w:val="000000"/>
                <w:sz w:val="24"/>
                <w:szCs w:val="24"/>
                <w:u w:val="none"/>
              </w:rPr>
            </w:pPr>
          </w:p>
        </w:tc>
      </w:tr>
      <w:tr w14:paraId="3E469A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7" w:hRule="atLeast"/>
          <w:jc w:val="center"/>
        </w:trPr>
        <w:tc>
          <w:tcPr>
            <w:tcW w:w="33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F9A19C2">
            <w:pPr>
              <w:keepNext w:val="0"/>
              <w:keepLines w:val="0"/>
              <w:pageBreakBefore w:val="0"/>
              <w:widowControl/>
              <w:suppressLineNumbers w:val="0"/>
              <w:kinsoku/>
              <w:wordWrap/>
              <w:overflowPunct/>
              <w:topLinePunct w:val="0"/>
              <w:autoSpaceDE/>
              <w:autoSpaceDN/>
              <w:bidi w:val="0"/>
              <w:adjustRightInd/>
              <w:snapToGrid w:val="0"/>
              <w:spacing w:line="300" w:lineRule="exact"/>
              <w:ind w:left="0" w:leftChars="0" w:right="0" w:rightChars="0" w:firstLine="0" w:firstLineChars="0"/>
              <w:jc w:val="left"/>
              <w:textAlignment w:val="center"/>
              <w:rPr>
                <w:rFonts w:hint="eastAsia" w:ascii="仿宋_GB2312" w:hAnsi="仿宋_GB2312" w:eastAsia="仿宋_GB2312" w:cs="仿宋_GB2312"/>
                <w:b w:val="0"/>
                <w:bCs w:val="0"/>
                <w:i w:val="0"/>
                <w:iCs w:val="0"/>
                <w:color w:val="000000"/>
                <w:sz w:val="22"/>
                <w:szCs w:val="22"/>
                <w:u w:val="none"/>
                <w:lang w:val="en-US"/>
              </w:rPr>
            </w:pPr>
            <w:r>
              <w:rPr>
                <w:rFonts w:hint="eastAsia" w:ascii="仿宋_GB2312" w:hAnsi="仿宋_GB2312" w:eastAsia="仿宋_GB2312" w:cs="仿宋_GB2312"/>
                <w:b w:val="0"/>
                <w:bCs w:val="0"/>
                <w:i w:val="0"/>
                <w:iCs w:val="0"/>
                <w:color w:val="000000"/>
                <w:kern w:val="0"/>
                <w:sz w:val="22"/>
                <w:szCs w:val="22"/>
                <w:u w:val="none"/>
                <w:lang w:val="en-US" w:eastAsia="zh-CN" w:bidi="ar"/>
              </w:rPr>
              <w:t>二、试验、示范、推广经费</w:t>
            </w:r>
          </w:p>
        </w:tc>
        <w:tc>
          <w:tcPr>
            <w:tcW w:w="1212" w:type="dxa"/>
            <w:tcBorders>
              <w:top w:val="single" w:color="000000" w:sz="8" w:space="0"/>
              <w:left w:val="nil"/>
              <w:bottom w:val="single" w:color="000000" w:sz="8" w:space="0"/>
              <w:right w:val="single" w:color="000000" w:sz="8" w:space="0"/>
            </w:tcBorders>
            <w:shd w:val="clear" w:color="auto" w:fill="auto"/>
            <w:vAlign w:val="center"/>
          </w:tcPr>
          <w:p w14:paraId="4C39B262">
            <w:pPr>
              <w:keepNext w:val="0"/>
              <w:keepLines w:val="0"/>
              <w:pageBreakBefore w:val="0"/>
              <w:widowControl/>
              <w:suppressLineNumbers w:val="0"/>
              <w:kinsoku/>
              <w:wordWrap/>
              <w:overflowPunct/>
              <w:topLinePunct w:val="0"/>
              <w:autoSpaceDE/>
              <w:autoSpaceDN/>
              <w:bidi w:val="0"/>
              <w:adjustRightInd/>
              <w:snapToGrid w:val="0"/>
              <w:spacing w:line="300" w:lineRule="exact"/>
              <w:ind w:left="0" w:leftChars="0" w:right="0" w:rightChars="0" w:firstLine="0" w:firstLineChars="0"/>
              <w:jc w:val="right"/>
              <w:textAlignment w:val="center"/>
              <w:rPr>
                <w:rFonts w:hint="default" w:ascii="Times New Roman" w:hAnsi="Times New Roman" w:eastAsia="仿宋_GB2312" w:cs="Times New Roman"/>
                <w:b w:val="0"/>
                <w:bCs w:val="0"/>
                <w:i w:val="0"/>
                <w:iCs w:val="0"/>
                <w:color w:val="000000"/>
                <w:sz w:val="24"/>
                <w:szCs w:val="24"/>
                <w:u w:val="none"/>
                <w:lang w:val="en-US" w:eastAsia="zh-CN"/>
              </w:rPr>
            </w:pPr>
            <w:r>
              <w:rPr>
                <w:rFonts w:hint="default" w:ascii="Times New Roman" w:hAnsi="Times New Roman" w:eastAsia="仿宋_GB2312" w:cs="Times New Roman"/>
                <w:b w:val="0"/>
                <w:bCs w:val="0"/>
                <w:i w:val="0"/>
                <w:iCs w:val="0"/>
                <w:color w:val="000000"/>
                <w:sz w:val="24"/>
                <w:szCs w:val="24"/>
                <w:u w:val="none"/>
                <w:lang w:val="en-US" w:eastAsia="zh-CN"/>
              </w:rPr>
              <w:t>10.00</w:t>
            </w:r>
          </w:p>
        </w:tc>
        <w:tc>
          <w:tcPr>
            <w:tcW w:w="1440" w:type="dxa"/>
            <w:vMerge w:val="continue"/>
            <w:tcBorders>
              <w:top w:val="single" w:color="000000" w:sz="8" w:space="0"/>
              <w:left w:val="nil"/>
              <w:bottom w:val="single" w:color="000000" w:sz="8" w:space="0"/>
              <w:right w:val="single" w:color="000000" w:sz="8" w:space="0"/>
            </w:tcBorders>
            <w:shd w:val="clear" w:color="auto" w:fill="auto"/>
            <w:vAlign w:val="center"/>
          </w:tcPr>
          <w:p w14:paraId="2B3A90D5">
            <w:pPr>
              <w:keepNext w:val="0"/>
              <w:keepLines w:val="0"/>
              <w:pageBreakBefore w:val="0"/>
              <w:widowControl/>
              <w:kinsoku/>
              <w:wordWrap/>
              <w:overflowPunct/>
              <w:topLinePunct w:val="0"/>
              <w:autoSpaceDE/>
              <w:autoSpaceDN/>
              <w:bidi w:val="0"/>
              <w:adjustRightInd/>
              <w:snapToGrid w:val="0"/>
              <w:spacing w:line="300" w:lineRule="exact"/>
              <w:ind w:left="0" w:leftChars="0" w:right="0" w:rightChars="0" w:firstLine="0" w:firstLineChars="0"/>
              <w:jc w:val="center"/>
              <w:rPr>
                <w:rFonts w:hint="eastAsia" w:ascii="仿宋_GB2312" w:hAnsi="仿宋_GB2312" w:eastAsia="仿宋_GB2312" w:cs="仿宋_GB2312"/>
                <w:b w:val="0"/>
                <w:bCs w:val="0"/>
                <w:i w:val="0"/>
                <w:iCs w:val="0"/>
                <w:color w:val="000000"/>
                <w:sz w:val="24"/>
                <w:szCs w:val="24"/>
                <w:u w:val="none"/>
              </w:rPr>
            </w:pPr>
          </w:p>
        </w:tc>
        <w:tc>
          <w:tcPr>
            <w:tcW w:w="1538" w:type="dxa"/>
            <w:tcBorders>
              <w:top w:val="single" w:color="000000" w:sz="8" w:space="0"/>
              <w:left w:val="nil"/>
              <w:bottom w:val="single" w:color="000000" w:sz="8" w:space="0"/>
              <w:right w:val="single" w:color="000000" w:sz="8" w:space="0"/>
            </w:tcBorders>
            <w:shd w:val="clear" w:color="auto" w:fill="auto"/>
            <w:vAlign w:val="center"/>
          </w:tcPr>
          <w:p w14:paraId="1EB94DBA">
            <w:pPr>
              <w:keepNext w:val="0"/>
              <w:keepLines w:val="0"/>
              <w:pageBreakBefore w:val="0"/>
              <w:widowControl/>
              <w:suppressLineNumbers w:val="0"/>
              <w:kinsoku/>
              <w:wordWrap/>
              <w:overflowPunct/>
              <w:topLinePunct w:val="0"/>
              <w:autoSpaceDE/>
              <w:autoSpaceDN/>
              <w:bidi w:val="0"/>
              <w:adjustRightInd/>
              <w:snapToGrid w:val="0"/>
              <w:spacing w:line="300" w:lineRule="exact"/>
              <w:ind w:left="0" w:leftChars="0" w:right="0" w:rightChars="0" w:firstLine="0" w:firstLineChars="0"/>
              <w:jc w:val="right"/>
              <w:textAlignment w:val="center"/>
              <w:rPr>
                <w:rFonts w:hint="default" w:ascii="Times New Roman" w:hAnsi="Times New Roman" w:eastAsia="仿宋_GB2312" w:cs="Times New Roman"/>
                <w:b w:val="0"/>
                <w:bCs w:val="0"/>
                <w:i w:val="0"/>
                <w:iCs w:val="0"/>
                <w:color w:val="000000"/>
                <w:sz w:val="24"/>
                <w:szCs w:val="24"/>
                <w:u w:val="none"/>
                <w:lang w:val="en-US" w:eastAsia="zh-CN"/>
              </w:rPr>
            </w:pPr>
            <w:r>
              <w:rPr>
                <w:rFonts w:hint="default" w:ascii="Times New Roman" w:hAnsi="Times New Roman" w:eastAsia="仿宋_GB2312" w:cs="Times New Roman"/>
                <w:b w:val="0"/>
                <w:bCs w:val="0"/>
                <w:i w:val="0"/>
                <w:iCs w:val="0"/>
                <w:color w:val="000000"/>
                <w:sz w:val="24"/>
                <w:szCs w:val="24"/>
                <w:u w:val="none"/>
                <w:lang w:val="en-US" w:eastAsia="zh-CN"/>
              </w:rPr>
              <w:t>10.00</w:t>
            </w:r>
          </w:p>
        </w:tc>
        <w:tc>
          <w:tcPr>
            <w:tcW w:w="1887" w:type="dxa"/>
            <w:tcBorders>
              <w:top w:val="single" w:color="000000" w:sz="8" w:space="0"/>
              <w:left w:val="nil"/>
              <w:bottom w:val="single" w:color="000000" w:sz="8" w:space="0"/>
              <w:right w:val="single" w:color="000000" w:sz="8" w:space="0"/>
            </w:tcBorders>
            <w:shd w:val="clear" w:color="auto" w:fill="auto"/>
            <w:vAlign w:val="center"/>
          </w:tcPr>
          <w:p w14:paraId="7B7898FE">
            <w:pPr>
              <w:keepNext w:val="0"/>
              <w:keepLines w:val="0"/>
              <w:pageBreakBefore w:val="0"/>
              <w:widowControl/>
              <w:suppressLineNumbers w:val="0"/>
              <w:kinsoku/>
              <w:wordWrap/>
              <w:overflowPunct/>
              <w:topLinePunct w:val="0"/>
              <w:autoSpaceDE/>
              <w:autoSpaceDN/>
              <w:bidi w:val="0"/>
              <w:adjustRightInd/>
              <w:snapToGrid w:val="0"/>
              <w:spacing w:line="300" w:lineRule="exact"/>
              <w:ind w:left="0" w:leftChars="0" w:right="0" w:rightChars="0" w:firstLine="0" w:firstLineChars="0"/>
              <w:jc w:val="right"/>
              <w:textAlignment w:val="center"/>
              <w:rPr>
                <w:rFonts w:hint="eastAsia" w:ascii="仿宋_GB2312" w:hAnsi="仿宋_GB2312" w:eastAsia="仿宋_GB2312" w:cs="仿宋_GB2312"/>
                <w:b w:val="0"/>
                <w:bCs w:val="0"/>
                <w:i w:val="0"/>
                <w:iCs w:val="0"/>
                <w:color w:val="000000"/>
                <w:sz w:val="24"/>
                <w:szCs w:val="24"/>
                <w:u w:val="none"/>
              </w:rPr>
            </w:pPr>
          </w:p>
        </w:tc>
      </w:tr>
      <w:tr w14:paraId="0F1047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33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1E3550D">
            <w:pPr>
              <w:keepNext w:val="0"/>
              <w:keepLines w:val="0"/>
              <w:pageBreakBefore w:val="0"/>
              <w:widowControl/>
              <w:suppressLineNumbers w:val="0"/>
              <w:kinsoku/>
              <w:wordWrap/>
              <w:overflowPunct/>
              <w:topLinePunct w:val="0"/>
              <w:autoSpaceDE/>
              <w:autoSpaceDN/>
              <w:bidi w:val="0"/>
              <w:adjustRightInd/>
              <w:snapToGrid w:val="0"/>
              <w:spacing w:line="300" w:lineRule="exact"/>
              <w:ind w:left="0" w:leftChars="0" w:right="0" w:rightChars="0" w:firstLine="0" w:firstLineChars="0"/>
              <w:jc w:val="left"/>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1.全生物降解地膜试验示范补助</w:t>
            </w:r>
            <w:r>
              <w:rPr>
                <w:rFonts w:hint="eastAsia" w:ascii="仿宋_GB2312" w:hAnsi="仿宋_GB2312" w:eastAsia="仿宋_GB2312" w:cs="仿宋_GB2312"/>
                <w:i w:val="0"/>
                <w:iCs w:val="0"/>
                <w:color w:val="000000"/>
                <w:kern w:val="0"/>
                <w:sz w:val="24"/>
                <w:szCs w:val="24"/>
                <w:u w:val="none"/>
                <w:lang w:val="en-US" w:eastAsia="zh-CN" w:bidi="ar"/>
              </w:rPr>
              <w:t>标识标牌、宣传资料印刷、项目验收审计等费用</w:t>
            </w:r>
          </w:p>
        </w:tc>
        <w:tc>
          <w:tcPr>
            <w:tcW w:w="1212" w:type="dxa"/>
            <w:tcBorders>
              <w:top w:val="single" w:color="000000" w:sz="8" w:space="0"/>
              <w:left w:val="nil"/>
              <w:bottom w:val="single" w:color="000000" w:sz="8" w:space="0"/>
              <w:right w:val="single" w:color="000000" w:sz="8" w:space="0"/>
            </w:tcBorders>
            <w:shd w:val="clear" w:color="auto" w:fill="auto"/>
            <w:vAlign w:val="center"/>
          </w:tcPr>
          <w:p w14:paraId="4D45051A">
            <w:pPr>
              <w:keepNext w:val="0"/>
              <w:keepLines w:val="0"/>
              <w:pageBreakBefore w:val="0"/>
              <w:widowControl/>
              <w:suppressLineNumbers w:val="0"/>
              <w:kinsoku/>
              <w:wordWrap/>
              <w:overflowPunct/>
              <w:topLinePunct w:val="0"/>
              <w:autoSpaceDE/>
              <w:autoSpaceDN/>
              <w:bidi w:val="0"/>
              <w:adjustRightInd/>
              <w:snapToGrid w:val="0"/>
              <w:spacing w:line="300" w:lineRule="exact"/>
              <w:ind w:left="0" w:leftChars="0" w:right="0" w:rightChars="0" w:firstLine="0" w:firstLineChars="0"/>
              <w:jc w:val="right"/>
              <w:textAlignment w:val="center"/>
              <w:rPr>
                <w:rFonts w:hint="default" w:ascii="Times New Roman" w:hAnsi="Times New Roman" w:eastAsia="仿宋_GB2312" w:cs="Times New Roman"/>
                <w:i w:val="0"/>
                <w:iCs w:val="0"/>
                <w:color w:val="000000"/>
                <w:sz w:val="24"/>
                <w:szCs w:val="24"/>
                <w:u w:val="none"/>
                <w:lang w:val="en-US"/>
              </w:rPr>
            </w:pPr>
            <w:r>
              <w:rPr>
                <w:rFonts w:hint="eastAsia" w:ascii="Times New Roman" w:hAnsi="Times New Roman" w:eastAsia="仿宋_GB2312" w:cs="Times New Roman"/>
                <w:i w:val="0"/>
                <w:iCs w:val="0"/>
                <w:color w:val="000000"/>
                <w:kern w:val="0"/>
                <w:sz w:val="24"/>
                <w:szCs w:val="24"/>
                <w:u w:val="none"/>
                <w:lang w:val="en-US" w:eastAsia="zh-CN" w:bidi="ar"/>
              </w:rPr>
              <w:t>5</w:t>
            </w:r>
            <w:r>
              <w:rPr>
                <w:rFonts w:hint="default" w:ascii="Times New Roman" w:hAnsi="Times New Roman" w:eastAsia="仿宋_GB2312" w:cs="Times New Roman"/>
                <w:i w:val="0"/>
                <w:iCs w:val="0"/>
                <w:color w:val="000000"/>
                <w:kern w:val="0"/>
                <w:sz w:val="24"/>
                <w:szCs w:val="24"/>
                <w:u w:val="none"/>
                <w:lang w:val="en-US" w:eastAsia="zh-CN" w:bidi="ar"/>
              </w:rPr>
              <w:t>.00</w:t>
            </w:r>
          </w:p>
        </w:tc>
        <w:tc>
          <w:tcPr>
            <w:tcW w:w="1440" w:type="dxa"/>
            <w:vMerge w:val="continue"/>
            <w:tcBorders>
              <w:top w:val="single" w:color="000000" w:sz="8" w:space="0"/>
              <w:left w:val="nil"/>
              <w:bottom w:val="single" w:color="000000" w:sz="8" w:space="0"/>
              <w:right w:val="single" w:color="000000" w:sz="8" w:space="0"/>
            </w:tcBorders>
            <w:shd w:val="clear" w:color="auto" w:fill="auto"/>
            <w:vAlign w:val="center"/>
          </w:tcPr>
          <w:p w14:paraId="26DCDA72">
            <w:pPr>
              <w:keepNext w:val="0"/>
              <w:keepLines w:val="0"/>
              <w:pageBreakBefore w:val="0"/>
              <w:widowControl/>
              <w:kinsoku/>
              <w:wordWrap/>
              <w:overflowPunct/>
              <w:topLinePunct w:val="0"/>
              <w:autoSpaceDE/>
              <w:autoSpaceDN/>
              <w:bidi w:val="0"/>
              <w:adjustRightInd/>
              <w:snapToGrid w:val="0"/>
              <w:spacing w:line="300" w:lineRule="exact"/>
              <w:ind w:left="0" w:leftChars="0" w:right="0" w:rightChars="0" w:firstLine="0" w:firstLineChars="0"/>
              <w:jc w:val="center"/>
              <w:rPr>
                <w:rFonts w:hint="default" w:ascii="Times New Roman" w:hAnsi="Times New Roman" w:eastAsia="仿宋_GB2312" w:cs="Times New Roman"/>
                <w:i w:val="0"/>
                <w:iCs w:val="0"/>
                <w:color w:val="000000"/>
                <w:sz w:val="28"/>
                <w:szCs w:val="28"/>
                <w:u w:val="none"/>
              </w:rPr>
            </w:pPr>
          </w:p>
        </w:tc>
        <w:tc>
          <w:tcPr>
            <w:tcW w:w="1538" w:type="dxa"/>
            <w:tcBorders>
              <w:top w:val="single" w:color="000000" w:sz="8" w:space="0"/>
              <w:left w:val="nil"/>
              <w:bottom w:val="single" w:color="000000" w:sz="8" w:space="0"/>
              <w:right w:val="single" w:color="000000" w:sz="8" w:space="0"/>
            </w:tcBorders>
            <w:shd w:val="clear" w:color="auto" w:fill="auto"/>
            <w:vAlign w:val="center"/>
          </w:tcPr>
          <w:p w14:paraId="1DBAECAF">
            <w:pPr>
              <w:keepNext w:val="0"/>
              <w:keepLines w:val="0"/>
              <w:pageBreakBefore w:val="0"/>
              <w:widowControl/>
              <w:suppressLineNumbers w:val="0"/>
              <w:kinsoku/>
              <w:wordWrap/>
              <w:overflowPunct/>
              <w:topLinePunct w:val="0"/>
              <w:autoSpaceDE/>
              <w:autoSpaceDN/>
              <w:bidi w:val="0"/>
              <w:adjustRightInd/>
              <w:snapToGrid w:val="0"/>
              <w:spacing w:line="300" w:lineRule="exact"/>
              <w:ind w:left="0" w:leftChars="0" w:right="0" w:rightChars="0" w:firstLine="0" w:firstLineChars="0"/>
              <w:jc w:val="right"/>
              <w:textAlignment w:val="center"/>
              <w:rPr>
                <w:rFonts w:hint="default" w:ascii="Times New Roman" w:hAnsi="Times New Roman" w:eastAsia="仿宋_GB2312" w:cs="Times New Roman"/>
                <w:i w:val="0"/>
                <w:iCs w:val="0"/>
                <w:color w:val="000000"/>
                <w:sz w:val="24"/>
                <w:szCs w:val="24"/>
                <w:u w:val="none"/>
                <w:lang w:val="en-US"/>
              </w:rPr>
            </w:pPr>
            <w:r>
              <w:rPr>
                <w:rFonts w:hint="eastAsia" w:ascii="Times New Roman" w:hAnsi="Times New Roman" w:eastAsia="仿宋_GB2312" w:cs="Times New Roman"/>
                <w:i w:val="0"/>
                <w:iCs w:val="0"/>
                <w:color w:val="000000"/>
                <w:kern w:val="0"/>
                <w:sz w:val="24"/>
                <w:szCs w:val="24"/>
                <w:u w:val="none"/>
                <w:lang w:val="en-US" w:eastAsia="zh-CN" w:bidi="ar"/>
              </w:rPr>
              <w:t>5</w:t>
            </w:r>
            <w:r>
              <w:rPr>
                <w:rFonts w:hint="default" w:ascii="Times New Roman" w:hAnsi="Times New Roman" w:eastAsia="仿宋_GB2312" w:cs="Times New Roman"/>
                <w:i w:val="0"/>
                <w:iCs w:val="0"/>
                <w:color w:val="000000"/>
                <w:kern w:val="0"/>
                <w:sz w:val="24"/>
                <w:szCs w:val="24"/>
                <w:u w:val="none"/>
                <w:lang w:val="en-US" w:eastAsia="zh-CN" w:bidi="ar"/>
              </w:rPr>
              <w:t>.00</w:t>
            </w:r>
          </w:p>
        </w:tc>
        <w:tc>
          <w:tcPr>
            <w:tcW w:w="1887" w:type="dxa"/>
            <w:tcBorders>
              <w:top w:val="single" w:color="000000" w:sz="8" w:space="0"/>
              <w:left w:val="nil"/>
              <w:bottom w:val="single" w:color="000000" w:sz="8" w:space="0"/>
              <w:right w:val="single" w:color="000000" w:sz="8" w:space="0"/>
            </w:tcBorders>
            <w:shd w:val="clear" w:color="auto" w:fill="auto"/>
            <w:vAlign w:val="center"/>
          </w:tcPr>
          <w:p w14:paraId="32E4A2FF">
            <w:pPr>
              <w:keepNext w:val="0"/>
              <w:keepLines w:val="0"/>
              <w:pageBreakBefore w:val="0"/>
              <w:widowControl/>
              <w:suppressLineNumbers w:val="0"/>
              <w:kinsoku/>
              <w:wordWrap/>
              <w:overflowPunct/>
              <w:topLinePunct w:val="0"/>
              <w:autoSpaceDE/>
              <w:autoSpaceDN/>
              <w:bidi w:val="0"/>
              <w:adjustRightInd/>
              <w:snapToGrid w:val="0"/>
              <w:spacing w:line="300" w:lineRule="exact"/>
              <w:ind w:left="0" w:leftChars="0" w:right="0" w:rightChars="0" w:firstLine="0" w:firstLineChars="0"/>
              <w:jc w:val="right"/>
              <w:textAlignment w:val="center"/>
              <w:rPr>
                <w:rFonts w:hint="eastAsia" w:ascii="仿宋_GB2312" w:hAnsi="仿宋_GB2312" w:eastAsia="仿宋_GB2312" w:cs="仿宋_GB2312"/>
                <w:i w:val="0"/>
                <w:iCs w:val="0"/>
                <w:color w:val="000000"/>
                <w:sz w:val="24"/>
                <w:szCs w:val="24"/>
                <w:u w:val="none"/>
              </w:rPr>
            </w:pPr>
          </w:p>
        </w:tc>
      </w:tr>
      <w:tr w14:paraId="71170C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jc w:val="center"/>
        </w:trPr>
        <w:tc>
          <w:tcPr>
            <w:tcW w:w="33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29666A1">
            <w:pPr>
              <w:keepNext w:val="0"/>
              <w:keepLines w:val="0"/>
              <w:pageBreakBefore w:val="0"/>
              <w:widowControl/>
              <w:suppressLineNumbers w:val="0"/>
              <w:kinsoku/>
              <w:wordWrap/>
              <w:overflowPunct/>
              <w:topLinePunct w:val="0"/>
              <w:autoSpaceDE/>
              <w:autoSpaceDN/>
              <w:bidi w:val="0"/>
              <w:adjustRightInd/>
              <w:snapToGrid w:val="0"/>
              <w:spacing w:line="300" w:lineRule="exact"/>
              <w:ind w:left="0" w:leftChars="0" w:right="0" w:rightChars="0" w:firstLine="0" w:firstLineChars="0"/>
              <w:jc w:val="left"/>
              <w:textAlignment w:val="center"/>
              <w:rPr>
                <w:rFonts w:hint="eastAsia" w:ascii="仿宋_GB2312" w:hAnsi="仿宋_GB2312" w:eastAsia="仿宋_GB2312" w:cs="仿宋_GB2312"/>
                <w:b/>
                <w:bCs/>
                <w:i w:val="0"/>
                <w:iCs w:val="0"/>
                <w:color w:val="000000"/>
                <w:sz w:val="24"/>
                <w:szCs w:val="24"/>
                <w:u w:val="none"/>
                <w:lang w:val="en-US"/>
              </w:rPr>
            </w:pPr>
            <w:r>
              <w:rPr>
                <w:rFonts w:hint="eastAsia" w:ascii="仿宋_GB2312" w:hAnsi="仿宋_GB2312" w:eastAsia="仿宋_GB2312" w:cs="仿宋_GB2312"/>
                <w:i w:val="0"/>
                <w:iCs w:val="0"/>
                <w:color w:val="000000"/>
                <w:kern w:val="0"/>
                <w:sz w:val="22"/>
                <w:szCs w:val="22"/>
                <w:u w:val="none"/>
                <w:lang w:val="en-US" w:eastAsia="zh-CN" w:bidi="ar"/>
              </w:rPr>
              <w:t>2.现场核查差旅费</w:t>
            </w:r>
          </w:p>
        </w:tc>
        <w:tc>
          <w:tcPr>
            <w:tcW w:w="1212" w:type="dxa"/>
            <w:tcBorders>
              <w:top w:val="single" w:color="000000" w:sz="8" w:space="0"/>
              <w:left w:val="nil"/>
              <w:bottom w:val="single" w:color="000000" w:sz="8" w:space="0"/>
              <w:right w:val="single" w:color="000000" w:sz="8" w:space="0"/>
            </w:tcBorders>
            <w:shd w:val="clear" w:color="auto" w:fill="auto"/>
            <w:vAlign w:val="center"/>
          </w:tcPr>
          <w:p w14:paraId="4D778024">
            <w:pPr>
              <w:keepNext w:val="0"/>
              <w:keepLines w:val="0"/>
              <w:pageBreakBefore w:val="0"/>
              <w:widowControl/>
              <w:suppressLineNumbers w:val="0"/>
              <w:kinsoku/>
              <w:wordWrap/>
              <w:overflowPunct/>
              <w:topLinePunct w:val="0"/>
              <w:autoSpaceDE/>
              <w:autoSpaceDN/>
              <w:bidi w:val="0"/>
              <w:adjustRightInd/>
              <w:snapToGrid w:val="0"/>
              <w:spacing w:line="300" w:lineRule="exact"/>
              <w:ind w:left="0" w:leftChars="0" w:right="0" w:rightChars="0" w:firstLine="0" w:firstLineChars="0"/>
              <w:jc w:val="right"/>
              <w:textAlignment w:val="center"/>
              <w:rPr>
                <w:rFonts w:hint="default" w:ascii="Times New Roman" w:hAnsi="Times New Roman" w:eastAsia="仿宋_GB2312" w:cs="Times New Roman"/>
                <w:i w:val="0"/>
                <w:iCs w:val="0"/>
                <w:color w:val="000000"/>
                <w:sz w:val="24"/>
                <w:szCs w:val="24"/>
                <w:u w:val="none"/>
                <w:lang w:val="en-US"/>
              </w:rPr>
            </w:pPr>
            <w:r>
              <w:rPr>
                <w:rFonts w:hint="eastAsia" w:ascii="Times New Roman" w:hAnsi="Times New Roman" w:eastAsia="仿宋_GB2312" w:cs="Times New Roman"/>
                <w:i w:val="0"/>
                <w:iCs w:val="0"/>
                <w:color w:val="000000"/>
                <w:kern w:val="0"/>
                <w:sz w:val="24"/>
                <w:szCs w:val="24"/>
                <w:u w:val="none"/>
                <w:lang w:val="en-US" w:eastAsia="zh-CN" w:bidi="ar"/>
              </w:rPr>
              <w:t>5</w:t>
            </w:r>
            <w:r>
              <w:rPr>
                <w:rFonts w:hint="default" w:ascii="Times New Roman" w:hAnsi="Times New Roman" w:eastAsia="仿宋_GB2312" w:cs="Times New Roman"/>
                <w:i w:val="0"/>
                <w:iCs w:val="0"/>
                <w:color w:val="000000"/>
                <w:kern w:val="0"/>
                <w:sz w:val="24"/>
                <w:szCs w:val="24"/>
                <w:u w:val="none"/>
                <w:lang w:val="en-US" w:eastAsia="zh-CN" w:bidi="ar"/>
              </w:rPr>
              <w:t>.00</w:t>
            </w:r>
          </w:p>
        </w:tc>
        <w:tc>
          <w:tcPr>
            <w:tcW w:w="1440" w:type="dxa"/>
            <w:vMerge w:val="continue"/>
            <w:tcBorders>
              <w:top w:val="single" w:color="000000" w:sz="8" w:space="0"/>
              <w:left w:val="nil"/>
              <w:bottom w:val="single" w:color="000000" w:sz="8" w:space="0"/>
              <w:right w:val="single" w:color="000000" w:sz="8" w:space="0"/>
            </w:tcBorders>
            <w:shd w:val="clear" w:color="auto" w:fill="auto"/>
            <w:vAlign w:val="center"/>
          </w:tcPr>
          <w:p w14:paraId="424E8FB0">
            <w:pPr>
              <w:keepNext w:val="0"/>
              <w:keepLines w:val="0"/>
              <w:pageBreakBefore w:val="0"/>
              <w:widowControl/>
              <w:kinsoku/>
              <w:wordWrap/>
              <w:overflowPunct/>
              <w:topLinePunct w:val="0"/>
              <w:autoSpaceDE/>
              <w:autoSpaceDN/>
              <w:bidi w:val="0"/>
              <w:adjustRightInd/>
              <w:snapToGrid w:val="0"/>
              <w:spacing w:line="300" w:lineRule="exact"/>
              <w:ind w:left="0" w:leftChars="0" w:right="0" w:rightChars="0" w:firstLine="0" w:firstLineChars="0"/>
              <w:jc w:val="center"/>
              <w:rPr>
                <w:rFonts w:hint="default" w:ascii="Times New Roman" w:hAnsi="Times New Roman" w:eastAsia="仿宋_GB2312" w:cs="Times New Roman"/>
                <w:i w:val="0"/>
                <w:iCs w:val="0"/>
                <w:color w:val="000000"/>
                <w:sz w:val="28"/>
                <w:szCs w:val="28"/>
                <w:u w:val="none"/>
              </w:rPr>
            </w:pPr>
          </w:p>
        </w:tc>
        <w:tc>
          <w:tcPr>
            <w:tcW w:w="1538" w:type="dxa"/>
            <w:tcBorders>
              <w:top w:val="single" w:color="000000" w:sz="8" w:space="0"/>
              <w:left w:val="nil"/>
              <w:bottom w:val="single" w:color="000000" w:sz="8" w:space="0"/>
              <w:right w:val="single" w:color="000000" w:sz="8" w:space="0"/>
            </w:tcBorders>
            <w:shd w:val="clear" w:color="auto" w:fill="auto"/>
            <w:vAlign w:val="center"/>
          </w:tcPr>
          <w:p w14:paraId="6F234D6D">
            <w:pPr>
              <w:keepNext w:val="0"/>
              <w:keepLines w:val="0"/>
              <w:pageBreakBefore w:val="0"/>
              <w:widowControl/>
              <w:suppressLineNumbers w:val="0"/>
              <w:kinsoku/>
              <w:wordWrap/>
              <w:overflowPunct/>
              <w:topLinePunct w:val="0"/>
              <w:autoSpaceDE/>
              <w:autoSpaceDN/>
              <w:bidi w:val="0"/>
              <w:adjustRightInd/>
              <w:snapToGrid w:val="0"/>
              <w:spacing w:line="300" w:lineRule="exact"/>
              <w:ind w:left="0" w:leftChars="0" w:right="0" w:rightChars="0" w:firstLine="0" w:firstLineChars="0"/>
              <w:jc w:val="right"/>
              <w:textAlignment w:val="center"/>
              <w:rPr>
                <w:rFonts w:hint="default" w:ascii="Times New Roman" w:hAnsi="Times New Roman" w:eastAsia="仿宋_GB2312" w:cs="Times New Roman"/>
                <w:i w:val="0"/>
                <w:iCs w:val="0"/>
                <w:color w:val="000000"/>
                <w:sz w:val="24"/>
                <w:szCs w:val="24"/>
                <w:u w:val="none"/>
                <w:lang w:val="en-US"/>
              </w:rPr>
            </w:pPr>
            <w:r>
              <w:rPr>
                <w:rFonts w:hint="eastAsia" w:ascii="Times New Roman" w:hAnsi="Times New Roman" w:eastAsia="仿宋_GB2312" w:cs="Times New Roman"/>
                <w:i w:val="0"/>
                <w:iCs w:val="0"/>
                <w:color w:val="000000"/>
                <w:kern w:val="0"/>
                <w:sz w:val="24"/>
                <w:szCs w:val="24"/>
                <w:u w:val="none"/>
                <w:lang w:val="en-US" w:eastAsia="zh-CN" w:bidi="ar"/>
              </w:rPr>
              <w:t>5</w:t>
            </w:r>
            <w:r>
              <w:rPr>
                <w:rFonts w:hint="default" w:ascii="Times New Roman" w:hAnsi="Times New Roman" w:eastAsia="仿宋_GB2312" w:cs="Times New Roman"/>
                <w:i w:val="0"/>
                <w:iCs w:val="0"/>
                <w:color w:val="000000"/>
                <w:kern w:val="0"/>
                <w:sz w:val="24"/>
                <w:szCs w:val="24"/>
                <w:u w:val="none"/>
                <w:lang w:val="en-US" w:eastAsia="zh-CN" w:bidi="ar"/>
              </w:rPr>
              <w:t>.00</w:t>
            </w:r>
          </w:p>
        </w:tc>
        <w:tc>
          <w:tcPr>
            <w:tcW w:w="1887" w:type="dxa"/>
            <w:tcBorders>
              <w:top w:val="single" w:color="000000" w:sz="8" w:space="0"/>
              <w:left w:val="nil"/>
              <w:bottom w:val="single" w:color="000000" w:sz="8" w:space="0"/>
              <w:right w:val="single" w:color="000000" w:sz="8" w:space="0"/>
            </w:tcBorders>
            <w:shd w:val="clear" w:color="auto" w:fill="auto"/>
            <w:vAlign w:val="center"/>
          </w:tcPr>
          <w:p w14:paraId="646BF3B1">
            <w:pPr>
              <w:keepNext w:val="0"/>
              <w:keepLines w:val="0"/>
              <w:pageBreakBefore w:val="0"/>
              <w:widowControl/>
              <w:suppressLineNumbers w:val="0"/>
              <w:kinsoku/>
              <w:wordWrap/>
              <w:overflowPunct/>
              <w:topLinePunct w:val="0"/>
              <w:autoSpaceDE/>
              <w:autoSpaceDN/>
              <w:bidi w:val="0"/>
              <w:adjustRightInd/>
              <w:snapToGrid w:val="0"/>
              <w:spacing w:line="300" w:lineRule="exact"/>
              <w:ind w:left="0" w:leftChars="0" w:right="0" w:rightChars="0" w:firstLine="0" w:firstLineChars="0"/>
              <w:jc w:val="right"/>
              <w:textAlignment w:val="center"/>
              <w:rPr>
                <w:rFonts w:hint="eastAsia" w:ascii="仿宋_GB2312" w:hAnsi="仿宋_GB2312" w:eastAsia="仿宋_GB2312" w:cs="仿宋_GB2312"/>
                <w:i w:val="0"/>
                <w:iCs w:val="0"/>
                <w:color w:val="000000"/>
                <w:sz w:val="24"/>
                <w:szCs w:val="24"/>
                <w:u w:val="none"/>
              </w:rPr>
            </w:pPr>
          </w:p>
        </w:tc>
      </w:tr>
      <w:tr w14:paraId="78780C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jc w:val="center"/>
        </w:trPr>
        <w:tc>
          <w:tcPr>
            <w:tcW w:w="336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C2F158F">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b w:val="0"/>
                <w:bCs/>
                <w:i w:val="0"/>
                <w:iCs w:val="0"/>
                <w:color w:val="000000"/>
                <w:sz w:val="24"/>
                <w:szCs w:val="24"/>
                <w:u w:val="none"/>
              </w:rPr>
            </w:pPr>
            <w:r>
              <w:rPr>
                <w:rFonts w:hint="eastAsia" w:ascii="仿宋_GB2312" w:hAnsi="仿宋_GB2312" w:eastAsia="仿宋_GB2312" w:cs="仿宋_GB2312"/>
                <w:b w:val="0"/>
                <w:bCs/>
                <w:i w:val="0"/>
                <w:iCs w:val="0"/>
                <w:color w:val="000000"/>
                <w:kern w:val="0"/>
                <w:sz w:val="28"/>
                <w:szCs w:val="28"/>
                <w:u w:val="none"/>
                <w:lang w:val="en-US" w:eastAsia="zh-CN" w:bidi="ar"/>
              </w:rPr>
              <w:t>总 计</w:t>
            </w:r>
          </w:p>
        </w:tc>
        <w:tc>
          <w:tcPr>
            <w:tcW w:w="1212" w:type="dxa"/>
            <w:tcBorders>
              <w:top w:val="single" w:color="000000" w:sz="8" w:space="0"/>
              <w:left w:val="nil"/>
              <w:bottom w:val="single" w:color="000000" w:sz="8" w:space="0"/>
              <w:right w:val="single" w:color="000000" w:sz="8" w:space="0"/>
            </w:tcBorders>
            <w:shd w:val="clear" w:color="auto" w:fill="auto"/>
            <w:vAlign w:val="center"/>
          </w:tcPr>
          <w:p w14:paraId="38C44D33">
            <w:pPr>
              <w:snapToGrid w:val="0"/>
              <w:ind w:left="0" w:leftChars="0" w:right="0" w:rightChars="0" w:firstLine="0" w:firstLineChars="0"/>
              <w:jc w:val="right"/>
              <w:rPr>
                <w:rFonts w:hint="default" w:ascii="Times New Roman" w:hAnsi="Times New Roman" w:eastAsia="仿宋_GB2312" w:cs="Times New Roman"/>
                <w:b w:val="0"/>
                <w:bCs/>
                <w:i w:val="0"/>
                <w:iCs w:val="0"/>
                <w:color w:val="000000"/>
                <w:sz w:val="24"/>
                <w:szCs w:val="24"/>
                <w:u w:val="none"/>
                <w:lang w:val="en-US" w:eastAsia="zh-CN"/>
              </w:rPr>
            </w:pPr>
            <w:r>
              <w:rPr>
                <w:rFonts w:hint="default" w:ascii="Times New Roman" w:hAnsi="Times New Roman" w:eastAsia="仿宋_GB2312" w:cs="Times New Roman"/>
                <w:b w:val="0"/>
                <w:bCs/>
                <w:i w:val="0"/>
                <w:iCs w:val="0"/>
                <w:color w:val="000000"/>
                <w:sz w:val="24"/>
                <w:szCs w:val="24"/>
                <w:u w:val="none"/>
                <w:lang w:val="en-US" w:eastAsia="zh-CN"/>
              </w:rPr>
              <w:t>116.12</w:t>
            </w:r>
          </w:p>
        </w:tc>
        <w:tc>
          <w:tcPr>
            <w:tcW w:w="1440" w:type="dxa"/>
            <w:vMerge w:val="continue"/>
            <w:tcBorders>
              <w:top w:val="single" w:color="000000" w:sz="8" w:space="0"/>
              <w:left w:val="nil"/>
              <w:bottom w:val="single" w:color="000000" w:sz="8" w:space="0"/>
              <w:right w:val="single" w:color="000000" w:sz="8" w:space="0"/>
            </w:tcBorders>
            <w:shd w:val="clear" w:color="auto" w:fill="auto"/>
            <w:vAlign w:val="center"/>
          </w:tcPr>
          <w:p w14:paraId="370D43D5">
            <w:pPr>
              <w:snapToGrid w:val="0"/>
              <w:ind w:left="0" w:leftChars="0" w:right="0" w:rightChars="0" w:firstLine="0" w:firstLineChars="0"/>
              <w:jc w:val="center"/>
              <w:rPr>
                <w:rFonts w:hint="default" w:ascii="Times New Roman" w:hAnsi="Times New Roman" w:eastAsia="仿宋_GB2312" w:cs="Times New Roman"/>
                <w:b w:val="0"/>
                <w:bCs/>
                <w:i w:val="0"/>
                <w:iCs w:val="0"/>
                <w:color w:val="000000"/>
                <w:sz w:val="28"/>
                <w:szCs w:val="28"/>
                <w:u w:val="none"/>
              </w:rPr>
            </w:pPr>
          </w:p>
        </w:tc>
        <w:tc>
          <w:tcPr>
            <w:tcW w:w="1538" w:type="dxa"/>
            <w:tcBorders>
              <w:top w:val="single" w:color="000000" w:sz="8" w:space="0"/>
              <w:left w:val="nil"/>
              <w:bottom w:val="single" w:color="000000" w:sz="8" w:space="0"/>
              <w:right w:val="single" w:color="000000" w:sz="8" w:space="0"/>
            </w:tcBorders>
            <w:shd w:val="clear" w:color="auto" w:fill="auto"/>
            <w:vAlign w:val="center"/>
          </w:tcPr>
          <w:p w14:paraId="59A63AC8">
            <w:pPr>
              <w:keepNext w:val="0"/>
              <w:keepLines w:val="0"/>
              <w:widowControl/>
              <w:suppressLineNumbers w:val="0"/>
              <w:snapToGrid w:val="0"/>
              <w:ind w:left="0" w:leftChars="0" w:right="0" w:rightChars="0" w:firstLine="0" w:firstLineChars="0"/>
              <w:jc w:val="right"/>
              <w:textAlignment w:val="center"/>
              <w:rPr>
                <w:rFonts w:hint="default" w:ascii="Times New Roman" w:hAnsi="Times New Roman" w:eastAsia="仿宋_GB2312" w:cs="Times New Roman"/>
                <w:b w:val="0"/>
                <w:bCs/>
                <w:i w:val="0"/>
                <w:iCs w:val="0"/>
                <w:color w:val="000000"/>
                <w:sz w:val="24"/>
                <w:szCs w:val="24"/>
                <w:u w:val="none"/>
                <w:lang w:val="en-US" w:eastAsia="zh-CN"/>
              </w:rPr>
            </w:pPr>
            <w:r>
              <w:rPr>
                <w:rFonts w:hint="default" w:ascii="Times New Roman" w:hAnsi="Times New Roman" w:eastAsia="仿宋_GB2312" w:cs="Times New Roman"/>
                <w:b w:val="0"/>
                <w:bCs/>
                <w:i w:val="0"/>
                <w:iCs w:val="0"/>
                <w:color w:val="000000"/>
                <w:kern w:val="0"/>
                <w:sz w:val="24"/>
                <w:szCs w:val="24"/>
                <w:u w:val="none"/>
                <w:lang w:val="en-US" w:eastAsia="zh-CN" w:bidi="ar"/>
              </w:rPr>
              <w:t>116.12</w:t>
            </w:r>
          </w:p>
        </w:tc>
        <w:tc>
          <w:tcPr>
            <w:tcW w:w="1887" w:type="dxa"/>
            <w:tcBorders>
              <w:top w:val="single" w:color="000000" w:sz="8" w:space="0"/>
              <w:left w:val="nil"/>
              <w:bottom w:val="single" w:color="000000" w:sz="8" w:space="0"/>
              <w:right w:val="single" w:color="000000" w:sz="8" w:space="0"/>
            </w:tcBorders>
            <w:shd w:val="clear" w:color="auto" w:fill="auto"/>
            <w:vAlign w:val="center"/>
          </w:tcPr>
          <w:p w14:paraId="326359A2">
            <w:pPr>
              <w:keepNext w:val="0"/>
              <w:keepLines w:val="0"/>
              <w:widowControl/>
              <w:suppressLineNumbers w:val="0"/>
              <w:snapToGrid w:val="0"/>
              <w:ind w:left="0" w:leftChars="0" w:right="0" w:rightChars="0" w:firstLine="0" w:firstLineChars="0"/>
              <w:jc w:val="right"/>
              <w:textAlignment w:val="center"/>
              <w:rPr>
                <w:rFonts w:hint="eastAsia" w:ascii="仿宋_GB2312" w:hAnsi="仿宋_GB2312" w:eastAsia="仿宋_GB2312" w:cs="仿宋_GB2312"/>
                <w:b/>
                <w:i w:val="0"/>
                <w:iCs w:val="0"/>
                <w:color w:val="000000"/>
                <w:sz w:val="24"/>
                <w:szCs w:val="24"/>
                <w:u w:val="none"/>
              </w:rPr>
            </w:pPr>
          </w:p>
        </w:tc>
      </w:tr>
    </w:tbl>
    <w:p w14:paraId="106A43D2">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left"/>
        <w:textAlignment w:val="baseline"/>
        <w:outlineLvl w:val="0"/>
        <w:rPr>
          <w:rFonts w:hint="eastAsia" w:ascii="黑体" w:hAnsi="黑体" w:eastAsia="黑体" w:cs="黑体"/>
          <w:b w:val="0"/>
          <w:bCs w:val="0"/>
          <w:snapToGrid w:val="0"/>
          <w:color w:val="000000"/>
          <w:spacing w:val="0"/>
          <w:kern w:val="0"/>
          <w:sz w:val="32"/>
          <w:szCs w:val="32"/>
          <w:lang w:val="en-US" w:eastAsia="zh-CN" w:bidi="ar-SA"/>
        </w:rPr>
      </w:pPr>
      <w:r>
        <w:rPr>
          <w:rFonts w:hint="eastAsia" w:ascii="黑体" w:hAnsi="黑体" w:eastAsia="黑体" w:cs="黑体"/>
          <w:b w:val="0"/>
          <w:bCs w:val="0"/>
          <w:snapToGrid w:val="0"/>
          <w:color w:val="000000"/>
          <w:spacing w:val="0"/>
          <w:kern w:val="0"/>
          <w:sz w:val="32"/>
          <w:szCs w:val="32"/>
          <w:lang w:val="en-US" w:eastAsia="zh-CN" w:bidi="ar-SA"/>
        </w:rPr>
        <w:t>四、实施进度</w:t>
      </w:r>
    </w:p>
    <w:p w14:paraId="0A94EAF7">
      <w:pPr>
        <w:keepNext w:val="0"/>
        <w:keepLines w:val="0"/>
        <w:pageBreakBefore w:val="0"/>
        <w:widowControl w:val="0"/>
        <w:kinsoku/>
        <w:wordWrap/>
        <w:overflowPunct/>
        <w:topLinePunct w:val="0"/>
        <w:autoSpaceDE/>
        <w:autoSpaceDN/>
        <w:bidi w:val="0"/>
        <w:adjustRightInd/>
        <w:snapToGrid/>
        <w:spacing w:line="560" w:lineRule="exact"/>
        <w:ind w:firstLine="668" w:firstLineChars="200"/>
        <w:textAlignment w:val="auto"/>
        <w:rPr>
          <w:rFonts w:hint="default" w:ascii="Times New Roman" w:hAnsi="Times New Roman" w:eastAsia="仿宋_GB2312" w:cs="Times New Roman"/>
          <w:snapToGrid w:val="0"/>
          <w:color w:val="000000"/>
          <w:spacing w:val="7"/>
          <w:kern w:val="0"/>
          <w:sz w:val="32"/>
          <w:szCs w:val="32"/>
          <w:lang w:val="en-US" w:eastAsia="zh-CN" w:bidi="ar-SA"/>
        </w:rPr>
      </w:pPr>
      <w:r>
        <w:rPr>
          <w:rFonts w:hint="default" w:ascii="Times New Roman" w:hAnsi="Times New Roman" w:eastAsia="仿宋_GB2312" w:cs="Times New Roman"/>
          <w:snapToGrid w:val="0"/>
          <w:color w:val="000000"/>
          <w:spacing w:val="7"/>
          <w:kern w:val="0"/>
          <w:sz w:val="32"/>
          <w:szCs w:val="32"/>
          <w:lang w:val="en-US" w:eastAsia="zh-CN" w:bidi="ar-SA"/>
        </w:rPr>
        <w:t>本项目实施期自2025年6月起至2026年6月止，实施进度安排如下：</w:t>
      </w:r>
    </w:p>
    <w:p w14:paraId="0BD87B90">
      <w:pPr>
        <w:keepNext w:val="0"/>
        <w:keepLines w:val="0"/>
        <w:pageBreakBefore w:val="0"/>
        <w:widowControl w:val="0"/>
        <w:kinsoku/>
        <w:wordWrap/>
        <w:overflowPunct/>
        <w:topLinePunct w:val="0"/>
        <w:autoSpaceDE/>
        <w:autoSpaceDN/>
        <w:bidi w:val="0"/>
        <w:adjustRightInd/>
        <w:snapToGrid/>
        <w:spacing w:line="560" w:lineRule="exact"/>
        <w:ind w:firstLine="668" w:firstLineChars="200"/>
        <w:textAlignment w:val="auto"/>
        <w:rPr>
          <w:rFonts w:hint="eastAsia" w:ascii="Times New Roman" w:hAnsi="Times New Roman" w:eastAsia="仿宋_GB2312" w:cs="Times New Roman"/>
          <w:snapToGrid w:val="0"/>
          <w:color w:val="000000"/>
          <w:spacing w:val="7"/>
          <w:kern w:val="0"/>
          <w:sz w:val="32"/>
          <w:szCs w:val="32"/>
          <w:lang w:val="en-US" w:eastAsia="zh-CN" w:bidi="ar-SA"/>
        </w:rPr>
      </w:pPr>
      <w:r>
        <w:rPr>
          <w:rFonts w:hint="eastAsia" w:ascii="Times New Roman" w:hAnsi="Times New Roman" w:eastAsia="仿宋_GB2312" w:cs="Times New Roman"/>
          <w:snapToGrid w:val="0"/>
          <w:color w:val="000000"/>
          <w:spacing w:val="7"/>
          <w:kern w:val="0"/>
          <w:sz w:val="32"/>
          <w:szCs w:val="32"/>
          <w:lang w:val="en-US" w:eastAsia="zh-CN" w:bidi="ar-SA"/>
        </w:rPr>
        <w:t>1.2025年6—12月：编制项目实施方案，确定各区镇加厚地膜拟推广应用计划面积，落实2025年加厚地膜、全生物降解地膜使用主体，完成区镇初验、区级现场抽查、公示相关工作。</w:t>
      </w:r>
    </w:p>
    <w:p w14:paraId="1E882A39">
      <w:pPr>
        <w:keepNext w:val="0"/>
        <w:keepLines w:val="0"/>
        <w:pageBreakBefore w:val="0"/>
        <w:widowControl w:val="0"/>
        <w:kinsoku/>
        <w:wordWrap/>
        <w:overflowPunct/>
        <w:topLinePunct w:val="0"/>
        <w:autoSpaceDE/>
        <w:autoSpaceDN/>
        <w:bidi w:val="0"/>
        <w:adjustRightInd/>
        <w:snapToGrid/>
        <w:spacing w:line="560" w:lineRule="exact"/>
        <w:ind w:firstLine="668" w:firstLineChars="200"/>
        <w:textAlignment w:val="auto"/>
        <w:rPr>
          <w:rFonts w:hint="eastAsia" w:ascii="Times New Roman" w:hAnsi="Times New Roman" w:eastAsia="仿宋_GB2312" w:cs="Times New Roman"/>
          <w:snapToGrid w:val="0"/>
          <w:color w:val="000000"/>
          <w:spacing w:val="7"/>
          <w:kern w:val="0"/>
          <w:sz w:val="32"/>
          <w:szCs w:val="32"/>
          <w:lang w:val="en-US" w:eastAsia="zh-CN" w:bidi="ar-SA"/>
        </w:rPr>
      </w:pPr>
      <w:r>
        <w:rPr>
          <w:rFonts w:hint="eastAsia" w:ascii="Times New Roman" w:hAnsi="Times New Roman" w:eastAsia="仿宋_GB2312" w:cs="Times New Roman"/>
          <w:snapToGrid w:val="0"/>
          <w:color w:val="000000"/>
          <w:spacing w:val="7"/>
          <w:kern w:val="0"/>
          <w:sz w:val="32"/>
          <w:szCs w:val="32"/>
          <w:lang w:val="en-US" w:eastAsia="zh-CN" w:bidi="ar-SA"/>
        </w:rPr>
        <w:t>2.2026年1月—2026年6月：落实</w:t>
      </w:r>
      <w:r>
        <w:rPr>
          <w:rFonts w:hint="default" w:ascii="Times New Roman" w:hAnsi="Times New Roman" w:eastAsia="仿宋_GB2312" w:cs="Times New Roman"/>
          <w:snapToGrid w:val="0"/>
          <w:color w:val="000000"/>
          <w:spacing w:val="7"/>
          <w:kern w:val="0"/>
          <w:sz w:val="32"/>
          <w:szCs w:val="32"/>
          <w:lang w:val="en-US" w:eastAsia="zh-CN" w:bidi="ar-SA"/>
        </w:rPr>
        <w:t>202</w:t>
      </w:r>
      <w:r>
        <w:rPr>
          <w:rFonts w:hint="eastAsia" w:ascii="Times New Roman" w:hAnsi="Times New Roman" w:eastAsia="仿宋_GB2312" w:cs="Times New Roman"/>
          <w:snapToGrid w:val="0"/>
          <w:color w:val="000000"/>
          <w:spacing w:val="7"/>
          <w:kern w:val="0"/>
          <w:sz w:val="32"/>
          <w:szCs w:val="32"/>
          <w:lang w:val="en-US" w:eastAsia="zh-CN" w:bidi="ar-SA"/>
        </w:rPr>
        <w:t>6年加厚地膜、全生物降解地膜使用主体，完成区镇初验、区级现场抽查、公示相关工作。</w:t>
      </w:r>
    </w:p>
    <w:p w14:paraId="3D7945FF">
      <w:pPr>
        <w:keepNext w:val="0"/>
        <w:keepLines w:val="0"/>
        <w:pageBreakBefore w:val="0"/>
        <w:widowControl w:val="0"/>
        <w:kinsoku/>
        <w:wordWrap/>
        <w:overflowPunct/>
        <w:topLinePunct w:val="0"/>
        <w:autoSpaceDE/>
        <w:autoSpaceDN/>
        <w:bidi w:val="0"/>
        <w:adjustRightInd/>
        <w:snapToGrid/>
        <w:spacing w:line="560" w:lineRule="exact"/>
        <w:ind w:firstLine="668" w:firstLineChars="200"/>
        <w:textAlignment w:val="auto"/>
        <w:rPr>
          <w:rFonts w:hint="default" w:ascii="Times New Roman" w:hAnsi="Times New Roman" w:eastAsia="仿宋_GB2312" w:cs="Times New Roman"/>
          <w:snapToGrid w:val="0"/>
          <w:color w:val="000000"/>
          <w:spacing w:val="7"/>
          <w:kern w:val="0"/>
          <w:sz w:val="32"/>
          <w:szCs w:val="32"/>
          <w:lang w:val="en-US" w:eastAsia="zh-CN" w:bidi="ar-SA"/>
        </w:rPr>
      </w:pPr>
      <w:r>
        <w:rPr>
          <w:rFonts w:hint="eastAsia" w:ascii="Times New Roman" w:hAnsi="Times New Roman" w:eastAsia="仿宋_GB2312" w:cs="Times New Roman"/>
          <w:snapToGrid w:val="0"/>
          <w:color w:val="000000"/>
          <w:spacing w:val="7"/>
          <w:kern w:val="0"/>
          <w:sz w:val="32"/>
          <w:szCs w:val="32"/>
          <w:lang w:val="en-US" w:eastAsia="zh-CN" w:bidi="ar-SA"/>
        </w:rPr>
        <w:t>3.2027年1月—2027年10月：继续示范推广应用全生物降解地膜，完成区镇初验、区级现场抽查、公示相关工作。</w:t>
      </w:r>
    </w:p>
    <w:p w14:paraId="021134BA">
      <w:pPr>
        <w:keepNext w:val="0"/>
        <w:keepLines w:val="0"/>
        <w:pageBreakBefore w:val="0"/>
        <w:widowControl w:val="0"/>
        <w:kinsoku/>
        <w:wordWrap/>
        <w:overflowPunct/>
        <w:topLinePunct w:val="0"/>
        <w:autoSpaceDE/>
        <w:autoSpaceDN/>
        <w:bidi w:val="0"/>
        <w:adjustRightInd/>
        <w:snapToGrid/>
        <w:spacing w:line="560" w:lineRule="exact"/>
        <w:ind w:firstLine="668" w:firstLineChars="200"/>
        <w:textAlignment w:val="auto"/>
        <w:rPr>
          <w:rFonts w:hint="eastAsia" w:ascii="Times New Roman" w:hAnsi="Times New Roman" w:eastAsia="仿宋_GB2312" w:cs="Times New Roman"/>
          <w:snapToGrid w:val="0"/>
          <w:color w:val="000000"/>
          <w:spacing w:val="7"/>
          <w:kern w:val="0"/>
          <w:sz w:val="32"/>
          <w:szCs w:val="32"/>
          <w:lang w:val="en-US" w:eastAsia="zh-CN" w:bidi="ar-SA"/>
        </w:rPr>
      </w:pPr>
      <w:r>
        <w:rPr>
          <w:rFonts w:hint="eastAsia" w:ascii="Times New Roman" w:hAnsi="Times New Roman" w:eastAsia="仿宋_GB2312" w:cs="Times New Roman"/>
          <w:snapToGrid w:val="0"/>
          <w:color w:val="000000"/>
          <w:spacing w:val="7"/>
          <w:kern w:val="0"/>
          <w:sz w:val="32"/>
          <w:szCs w:val="32"/>
          <w:lang w:val="en-US" w:eastAsia="zh-CN" w:bidi="ar-SA"/>
        </w:rPr>
        <w:t>3.2027年11月—2027年12月：整理项目资料，做好项目实施工作总结，准备项目验收。</w:t>
      </w:r>
    </w:p>
    <w:p w14:paraId="7D456469">
      <w:pPr>
        <w:keepNext w:val="0"/>
        <w:keepLines w:val="0"/>
        <w:pageBreakBefore w:val="0"/>
        <w:widowControl/>
        <w:kinsoku w:val="0"/>
        <w:wordWrap/>
        <w:overflowPunct/>
        <w:topLinePunct w:val="0"/>
        <w:autoSpaceDE w:val="0"/>
        <w:autoSpaceDN w:val="0"/>
        <w:bidi w:val="0"/>
        <w:adjustRightInd w:val="0"/>
        <w:snapToGrid w:val="0"/>
        <w:spacing w:line="560" w:lineRule="exact"/>
        <w:ind w:left="694"/>
        <w:jc w:val="left"/>
        <w:textAlignment w:val="baseline"/>
        <w:outlineLvl w:val="0"/>
        <w:rPr>
          <w:rFonts w:hint="default" w:ascii="黑体" w:hAnsi="黑体" w:eastAsia="黑体" w:cs="黑体"/>
          <w:b w:val="0"/>
          <w:bCs w:val="0"/>
          <w:snapToGrid w:val="0"/>
          <w:color w:val="000000"/>
          <w:spacing w:val="0"/>
          <w:kern w:val="0"/>
          <w:sz w:val="32"/>
          <w:szCs w:val="32"/>
          <w:lang w:val="en-US" w:eastAsia="zh-CN" w:bidi="ar-SA"/>
        </w:rPr>
      </w:pPr>
      <w:r>
        <w:rPr>
          <w:rFonts w:hint="eastAsia" w:ascii="黑体" w:hAnsi="黑体" w:eastAsia="黑体" w:cs="黑体"/>
          <w:b w:val="0"/>
          <w:bCs w:val="0"/>
          <w:snapToGrid w:val="0"/>
          <w:color w:val="000000"/>
          <w:spacing w:val="0"/>
          <w:kern w:val="0"/>
          <w:sz w:val="32"/>
          <w:szCs w:val="32"/>
          <w:lang w:val="en-US" w:eastAsia="zh-CN" w:bidi="ar-SA"/>
        </w:rPr>
        <w:t>五、绩效目标</w:t>
      </w:r>
    </w:p>
    <w:tbl>
      <w:tblPr>
        <w:tblStyle w:val="12"/>
        <w:tblW w:w="905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72"/>
        <w:gridCol w:w="1625"/>
        <w:gridCol w:w="2261"/>
        <w:gridCol w:w="2702"/>
        <w:gridCol w:w="1693"/>
      </w:tblGrid>
      <w:tr w14:paraId="0BB92F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1" w:hRule="atLeast"/>
          <w:tblHeader/>
          <w:jc w:val="center"/>
        </w:trPr>
        <w:tc>
          <w:tcPr>
            <w:tcW w:w="77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31B9F4A">
            <w:pPr>
              <w:keepNext w:val="0"/>
              <w:keepLines w:val="0"/>
              <w:widowControl/>
              <w:suppressLineNumbers w:val="0"/>
              <w:snapToGrid w:val="0"/>
              <w:ind w:left="0" w:leftChars="0" w:right="0" w:rightChars="0" w:firstLine="0" w:firstLineChars="0"/>
              <w:jc w:val="center"/>
              <w:textAlignment w:val="center"/>
              <w:rPr>
                <w:rFonts w:hint="eastAsia" w:ascii="黑体" w:hAnsi="黑体" w:eastAsia="黑体" w:cs="黑体"/>
                <w:b w:val="0"/>
                <w:bCs w:val="0"/>
                <w:i w:val="0"/>
                <w:iCs w:val="0"/>
                <w:color w:val="000000"/>
                <w:sz w:val="32"/>
                <w:szCs w:val="32"/>
                <w:u w:val="none"/>
              </w:rPr>
            </w:pPr>
            <w:r>
              <w:rPr>
                <w:rFonts w:hint="eastAsia" w:ascii="黑体" w:hAnsi="黑体" w:eastAsia="黑体" w:cs="黑体"/>
                <w:b w:val="0"/>
                <w:bCs w:val="0"/>
                <w:i w:val="0"/>
                <w:iCs w:val="0"/>
                <w:color w:val="000000"/>
                <w:kern w:val="0"/>
                <w:sz w:val="32"/>
                <w:szCs w:val="32"/>
                <w:u w:val="none"/>
                <w:lang w:val="en-US" w:eastAsia="zh-CN" w:bidi="ar"/>
              </w:rPr>
              <w:t>序号</w:t>
            </w:r>
          </w:p>
        </w:tc>
        <w:tc>
          <w:tcPr>
            <w:tcW w:w="1625" w:type="dxa"/>
            <w:tcBorders>
              <w:top w:val="single" w:color="000000" w:sz="8" w:space="0"/>
              <w:left w:val="nil"/>
              <w:bottom w:val="single" w:color="000000" w:sz="8" w:space="0"/>
              <w:right w:val="single" w:color="000000" w:sz="8" w:space="0"/>
            </w:tcBorders>
            <w:shd w:val="clear" w:color="auto" w:fill="auto"/>
            <w:vAlign w:val="center"/>
          </w:tcPr>
          <w:p w14:paraId="1092E6E2">
            <w:pPr>
              <w:keepNext w:val="0"/>
              <w:keepLines w:val="0"/>
              <w:widowControl/>
              <w:suppressLineNumbers w:val="0"/>
              <w:snapToGrid w:val="0"/>
              <w:ind w:left="0" w:leftChars="0" w:right="0" w:rightChars="0" w:firstLine="0" w:firstLineChars="0"/>
              <w:jc w:val="center"/>
              <w:textAlignment w:val="center"/>
              <w:rPr>
                <w:rFonts w:hint="eastAsia" w:ascii="黑体" w:hAnsi="黑体" w:eastAsia="黑体" w:cs="黑体"/>
                <w:b w:val="0"/>
                <w:bCs w:val="0"/>
                <w:i w:val="0"/>
                <w:iCs w:val="0"/>
                <w:color w:val="000000"/>
                <w:sz w:val="32"/>
                <w:szCs w:val="32"/>
                <w:u w:val="none"/>
              </w:rPr>
            </w:pPr>
            <w:r>
              <w:rPr>
                <w:rFonts w:hint="eastAsia" w:ascii="黑体" w:hAnsi="黑体" w:eastAsia="黑体" w:cs="黑体"/>
                <w:b w:val="0"/>
                <w:bCs w:val="0"/>
                <w:i w:val="0"/>
                <w:iCs w:val="0"/>
                <w:color w:val="000000"/>
                <w:kern w:val="0"/>
                <w:sz w:val="32"/>
                <w:szCs w:val="32"/>
                <w:u w:val="none"/>
                <w:lang w:val="en-US" w:eastAsia="zh-CN" w:bidi="ar"/>
              </w:rPr>
              <w:t>一级指标</w:t>
            </w:r>
          </w:p>
        </w:tc>
        <w:tc>
          <w:tcPr>
            <w:tcW w:w="2261" w:type="dxa"/>
            <w:tcBorders>
              <w:top w:val="single" w:color="000000" w:sz="8" w:space="0"/>
              <w:left w:val="nil"/>
              <w:bottom w:val="single" w:color="000000" w:sz="8" w:space="0"/>
              <w:right w:val="single" w:color="000000" w:sz="8" w:space="0"/>
            </w:tcBorders>
            <w:shd w:val="clear" w:color="auto" w:fill="auto"/>
            <w:vAlign w:val="center"/>
          </w:tcPr>
          <w:p w14:paraId="2C31126C">
            <w:pPr>
              <w:keepNext w:val="0"/>
              <w:keepLines w:val="0"/>
              <w:widowControl/>
              <w:suppressLineNumbers w:val="0"/>
              <w:snapToGrid w:val="0"/>
              <w:ind w:left="0" w:leftChars="0" w:right="0" w:rightChars="0" w:firstLine="0" w:firstLineChars="0"/>
              <w:jc w:val="center"/>
              <w:textAlignment w:val="center"/>
              <w:rPr>
                <w:rFonts w:hint="eastAsia" w:ascii="黑体" w:hAnsi="黑体" w:eastAsia="黑体" w:cs="黑体"/>
                <w:b w:val="0"/>
                <w:bCs w:val="0"/>
                <w:i w:val="0"/>
                <w:iCs w:val="0"/>
                <w:color w:val="000000"/>
                <w:sz w:val="32"/>
                <w:szCs w:val="32"/>
                <w:u w:val="none"/>
              </w:rPr>
            </w:pPr>
            <w:r>
              <w:rPr>
                <w:rFonts w:hint="eastAsia" w:ascii="黑体" w:hAnsi="黑体" w:eastAsia="黑体" w:cs="黑体"/>
                <w:b w:val="0"/>
                <w:bCs w:val="0"/>
                <w:i w:val="0"/>
                <w:iCs w:val="0"/>
                <w:color w:val="000000"/>
                <w:kern w:val="0"/>
                <w:sz w:val="32"/>
                <w:szCs w:val="32"/>
                <w:u w:val="none"/>
                <w:lang w:val="en-US" w:eastAsia="zh-CN" w:bidi="ar"/>
              </w:rPr>
              <w:t>二级指标</w:t>
            </w:r>
          </w:p>
        </w:tc>
        <w:tc>
          <w:tcPr>
            <w:tcW w:w="2702" w:type="dxa"/>
            <w:tcBorders>
              <w:top w:val="single" w:color="000000" w:sz="8" w:space="0"/>
              <w:left w:val="nil"/>
              <w:bottom w:val="single" w:color="000000" w:sz="8" w:space="0"/>
              <w:right w:val="single" w:color="000000" w:sz="8" w:space="0"/>
            </w:tcBorders>
            <w:shd w:val="clear" w:color="auto" w:fill="auto"/>
            <w:vAlign w:val="center"/>
          </w:tcPr>
          <w:p w14:paraId="2FAEF1C4">
            <w:pPr>
              <w:keepNext w:val="0"/>
              <w:keepLines w:val="0"/>
              <w:widowControl/>
              <w:suppressLineNumbers w:val="0"/>
              <w:snapToGrid w:val="0"/>
              <w:ind w:left="0" w:leftChars="0" w:right="0" w:rightChars="0" w:firstLine="0" w:firstLineChars="0"/>
              <w:jc w:val="center"/>
              <w:textAlignment w:val="center"/>
              <w:rPr>
                <w:rFonts w:hint="eastAsia" w:ascii="黑体" w:hAnsi="黑体" w:eastAsia="黑体" w:cs="黑体"/>
                <w:b w:val="0"/>
                <w:bCs w:val="0"/>
                <w:i w:val="0"/>
                <w:iCs w:val="0"/>
                <w:color w:val="000000"/>
                <w:sz w:val="32"/>
                <w:szCs w:val="32"/>
                <w:u w:val="none"/>
              </w:rPr>
            </w:pPr>
            <w:r>
              <w:rPr>
                <w:rFonts w:hint="eastAsia" w:ascii="黑体" w:hAnsi="黑体" w:eastAsia="黑体" w:cs="黑体"/>
                <w:b w:val="0"/>
                <w:bCs w:val="0"/>
                <w:i w:val="0"/>
                <w:iCs w:val="0"/>
                <w:color w:val="000000"/>
                <w:kern w:val="0"/>
                <w:sz w:val="32"/>
                <w:szCs w:val="32"/>
                <w:u w:val="none"/>
                <w:lang w:val="en-US" w:eastAsia="zh-CN" w:bidi="ar"/>
              </w:rPr>
              <w:t>三级指标          （具体目标名称）</w:t>
            </w:r>
          </w:p>
        </w:tc>
        <w:tc>
          <w:tcPr>
            <w:tcW w:w="1693" w:type="dxa"/>
            <w:tcBorders>
              <w:top w:val="single" w:color="000000" w:sz="8" w:space="0"/>
              <w:left w:val="nil"/>
              <w:bottom w:val="single" w:color="000000" w:sz="8" w:space="0"/>
              <w:right w:val="single" w:color="000000" w:sz="8" w:space="0"/>
            </w:tcBorders>
            <w:shd w:val="clear" w:color="auto" w:fill="auto"/>
            <w:vAlign w:val="center"/>
          </w:tcPr>
          <w:p w14:paraId="67B1078B">
            <w:pPr>
              <w:keepNext w:val="0"/>
              <w:keepLines w:val="0"/>
              <w:widowControl/>
              <w:suppressLineNumbers w:val="0"/>
              <w:snapToGrid w:val="0"/>
              <w:ind w:left="0" w:leftChars="0" w:right="0" w:rightChars="0" w:firstLine="0" w:firstLineChars="0"/>
              <w:jc w:val="center"/>
              <w:textAlignment w:val="center"/>
              <w:rPr>
                <w:rFonts w:hint="eastAsia" w:ascii="黑体" w:hAnsi="黑体" w:eastAsia="黑体" w:cs="黑体"/>
                <w:b w:val="0"/>
                <w:bCs w:val="0"/>
                <w:i w:val="0"/>
                <w:iCs w:val="0"/>
                <w:color w:val="000000"/>
                <w:sz w:val="32"/>
                <w:szCs w:val="32"/>
                <w:u w:val="none"/>
              </w:rPr>
            </w:pPr>
            <w:r>
              <w:rPr>
                <w:rFonts w:hint="eastAsia" w:ascii="黑体" w:hAnsi="黑体" w:eastAsia="黑体" w:cs="黑体"/>
                <w:b w:val="0"/>
                <w:bCs w:val="0"/>
                <w:i w:val="0"/>
                <w:iCs w:val="0"/>
                <w:color w:val="000000"/>
                <w:kern w:val="0"/>
                <w:sz w:val="32"/>
                <w:szCs w:val="32"/>
                <w:u w:val="none"/>
                <w:lang w:val="en-US" w:eastAsia="zh-CN" w:bidi="ar"/>
              </w:rPr>
              <w:t>指标值</w:t>
            </w:r>
          </w:p>
        </w:tc>
      </w:tr>
      <w:tr w14:paraId="2575C5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772" w:type="dxa"/>
            <w:tcBorders>
              <w:top w:val="nil"/>
              <w:left w:val="single" w:color="000000" w:sz="8" w:space="0"/>
              <w:bottom w:val="single" w:color="000000" w:sz="8" w:space="0"/>
              <w:right w:val="single" w:color="000000" w:sz="8" w:space="0"/>
            </w:tcBorders>
            <w:shd w:val="clear" w:color="auto" w:fill="auto"/>
            <w:vAlign w:val="center"/>
          </w:tcPr>
          <w:p w14:paraId="13451C1D">
            <w:pPr>
              <w:keepNext w:val="0"/>
              <w:keepLines w:val="0"/>
              <w:widowControl/>
              <w:suppressLineNumbers w:val="0"/>
              <w:snapToGrid w:val="0"/>
              <w:ind w:left="0" w:leftChars="0" w:right="0" w:rightChars="0"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w:t>
            </w:r>
          </w:p>
        </w:tc>
        <w:tc>
          <w:tcPr>
            <w:tcW w:w="1625" w:type="dxa"/>
            <w:vMerge w:val="restart"/>
            <w:tcBorders>
              <w:top w:val="nil"/>
              <w:left w:val="nil"/>
              <w:bottom w:val="single" w:color="000000" w:sz="8" w:space="0"/>
              <w:right w:val="single" w:color="000000" w:sz="8" w:space="0"/>
            </w:tcBorders>
            <w:shd w:val="clear" w:color="auto" w:fill="auto"/>
            <w:vAlign w:val="center"/>
          </w:tcPr>
          <w:p w14:paraId="6318BCC5">
            <w:pPr>
              <w:keepNext w:val="0"/>
              <w:keepLines w:val="0"/>
              <w:widowControl/>
              <w:suppressLineNumbers w:val="0"/>
              <w:snapToGrid w:val="0"/>
              <w:ind w:left="0" w:leftChars="0" w:right="0" w:rightChars="0"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产出指标</w:t>
            </w:r>
          </w:p>
        </w:tc>
        <w:tc>
          <w:tcPr>
            <w:tcW w:w="2261" w:type="dxa"/>
            <w:tcBorders>
              <w:top w:val="nil"/>
              <w:left w:val="nil"/>
              <w:bottom w:val="single" w:color="000000" w:sz="8" w:space="0"/>
              <w:right w:val="single" w:color="000000" w:sz="8" w:space="0"/>
            </w:tcBorders>
            <w:shd w:val="clear" w:color="auto" w:fill="auto"/>
            <w:vAlign w:val="center"/>
          </w:tcPr>
          <w:p w14:paraId="265A615F">
            <w:pPr>
              <w:keepNext w:val="0"/>
              <w:keepLines w:val="0"/>
              <w:widowControl/>
              <w:suppressLineNumbers w:val="0"/>
              <w:snapToGrid w:val="0"/>
              <w:ind w:left="0" w:leftChars="0" w:right="0" w:rightChars="0"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数量指标</w:t>
            </w:r>
          </w:p>
        </w:tc>
        <w:tc>
          <w:tcPr>
            <w:tcW w:w="2702" w:type="dxa"/>
            <w:tcBorders>
              <w:top w:val="nil"/>
              <w:left w:val="nil"/>
              <w:bottom w:val="single" w:color="000000" w:sz="8" w:space="0"/>
              <w:right w:val="single" w:color="000000" w:sz="8" w:space="0"/>
            </w:tcBorders>
            <w:shd w:val="clear" w:color="auto" w:fill="auto"/>
            <w:vAlign w:val="center"/>
          </w:tcPr>
          <w:p w14:paraId="61FF50B5">
            <w:pPr>
              <w:keepNext w:val="0"/>
              <w:keepLines w:val="0"/>
              <w:widowControl/>
              <w:suppressLineNumbers w:val="0"/>
              <w:snapToGrid w:val="0"/>
              <w:ind w:left="0" w:leftChars="0" w:right="0" w:rightChars="0"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加厚地膜推广应用面积</w:t>
            </w:r>
          </w:p>
        </w:tc>
        <w:tc>
          <w:tcPr>
            <w:tcW w:w="1693" w:type="dxa"/>
            <w:tcBorders>
              <w:top w:val="nil"/>
              <w:left w:val="nil"/>
              <w:bottom w:val="single" w:color="000000" w:sz="8" w:space="0"/>
              <w:right w:val="single" w:color="000000" w:sz="8" w:space="0"/>
            </w:tcBorders>
            <w:shd w:val="clear" w:color="auto" w:fill="auto"/>
            <w:vAlign w:val="center"/>
          </w:tcPr>
          <w:p w14:paraId="7A1BA01D">
            <w:pPr>
              <w:keepNext w:val="0"/>
              <w:keepLines w:val="0"/>
              <w:widowControl/>
              <w:suppressLineNumbers w:val="0"/>
              <w:snapToGrid w:val="0"/>
              <w:ind w:left="0" w:leftChars="0" w:right="0" w:rightChars="0"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w:t>
            </w:r>
            <w:r>
              <w:rPr>
                <w:rStyle w:val="24"/>
                <w:rFonts w:hint="default" w:ascii="Times New Roman" w:hAnsi="Times New Roman" w:eastAsia="仿宋_GB2312" w:cs="Times New Roman"/>
                <w:sz w:val="24"/>
                <w:szCs w:val="24"/>
                <w:lang w:val="en-US" w:eastAsia="zh-CN" w:bidi="ar"/>
              </w:rPr>
              <w:t>1</w:t>
            </w:r>
            <w:r>
              <w:rPr>
                <w:rStyle w:val="25"/>
                <w:rFonts w:hint="default" w:ascii="Times New Roman" w:hAnsi="Times New Roman" w:eastAsia="仿宋_GB2312" w:cs="Times New Roman"/>
                <w:sz w:val="24"/>
                <w:szCs w:val="22"/>
                <w:lang w:val="en-US" w:eastAsia="zh-CN" w:bidi="ar"/>
              </w:rPr>
              <w:t>.9万亩</w:t>
            </w:r>
          </w:p>
        </w:tc>
      </w:tr>
      <w:tr w14:paraId="62C094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atLeast"/>
          <w:jc w:val="center"/>
        </w:trPr>
        <w:tc>
          <w:tcPr>
            <w:tcW w:w="772" w:type="dxa"/>
            <w:tcBorders>
              <w:top w:val="nil"/>
              <w:left w:val="single" w:color="000000" w:sz="8" w:space="0"/>
              <w:bottom w:val="single" w:color="000000" w:sz="8" w:space="0"/>
              <w:right w:val="single" w:color="000000" w:sz="8" w:space="0"/>
            </w:tcBorders>
            <w:shd w:val="clear" w:color="auto" w:fill="auto"/>
            <w:vAlign w:val="center"/>
          </w:tcPr>
          <w:p w14:paraId="77E83C5A">
            <w:pPr>
              <w:keepNext w:val="0"/>
              <w:keepLines w:val="0"/>
              <w:widowControl/>
              <w:suppressLineNumbers w:val="0"/>
              <w:snapToGrid w:val="0"/>
              <w:ind w:left="0" w:leftChars="0" w:right="0" w:rightChars="0"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w:t>
            </w:r>
          </w:p>
        </w:tc>
        <w:tc>
          <w:tcPr>
            <w:tcW w:w="1625" w:type="dxa"/>
            <w:vMerge w:val="continue"/>
            <w:tcBorders>
              <w:top w:val="nil"/>
              <w:left w:val="nil"/>
              <w:bottom w:val="single" w:color="000000" w:sz="8" w:space="0"/>
              <w:right w:val="single" w:color="000000" w:sz="8" w:space="0"/>
            </w:tcBorders>
            <w:shd w:val="clear" w:color="auto" w:fill="auto"/>
            <w:vAlign w:val="center"/>
          </w:tcPr>
          <w:p w14:paraId="68FEFA99">
            <w:pPr>
              <w:snapToGrid w:val="0"/>
              <w:ind w:left="0" w:leftChars="0" w:right="0" w:rightChars="0" w:firstLine="0" w:firstLineChars="0"/>
              <w:jc w:val="center"/>
              <w:rPr>
                <w:rFonts w:hint="default" w:ascii="Times New Roman" w:hAnsi="Times New Roman" w:eastAsia="仿宋_GB2312" w:cs="Times New Roman"/>
                <w:i w:val="0"/>
                <w:iCs w:val="0"/>
                <w:color w:val="000000"/>
                <w:sz w:val="24"/>
                <w:szCs w:val="24"/>
                <w:u w:val="none"/>
              </w:rPr>
            </w:pPr>
          </w:p>
        </w:tc>
        <w:tc>
          <w:tcPr>
            <w:tcW w:w="2261" w:type="dxa"/>
            <w:tcBorders>
              <w:top w:val="nil"/>
              <w:left w:val="nil"/>
              <w:bottom w:val="single" w:color="000000" w:sz="8" w:space="0"/>
              <w:right w:val="single" w:color="000000" w:sz="8" w:space="0"/>
            </w:tcBorders>
            <w:shd w:val="clear" w:color="auto" w:fill="auto"/>
            <w:vAlign w:val="center"/>
          </w:tcPr>
          <w:p w14:paraId="10D1A3FF">
            <w:pPr>
              <w:keepNext w:val="0"/>
              <w:keepLines w:val="0"/>
              <w:widowControl/>
              <w:suppressLineNumbers w:val="0"/>
              <w:snapToGrid w:val="0"/>
              <w:ind w:left="0" w:leftChars="0" w:right="0" w:rightChars="0"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质量指标</w:t>
            </w:r>
          </w:p>
        </w:tc>
        <w:tc>
          <w:tcPr>
            <w:tcW w:w="2702" w:type="dxa"/>
            <w:tcBorders>
              <w:top w:val="nil"/>
              <w:left w:val="nil"/>
              <w:bottom w:val="single" w:color="000000" w:sz="8" w:space="0"/>
              <w:right w:val="single" w:color="000000" w:sz="8" w:space="0"/>
            </w:tcBorders>
            <w:shd w:val="clear" w:color="auto" w:fill="auto"/>
            <w:vAlign w:val="center"/>
          </w:tcPr>
          <w:p w14:paraId="78B71D79">
            <w:pPr>
              <w:keepNext w:val="0"/>
              <w:keepLines w:val="0"/>
              <w:widowControl/>
              <w:suppressLineNumbers w:val="0"/>
              <w:snapToGrid w:val="0"/>
              <w:ind w:left="0" w:leftChars="0" w:right="0" w:rightChars="0"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项目区农膜回收率</w:t>
            </w:r>
          </w:p>
        </w:tc>
        <w:tc>
          <w:tcPr>
            <w:tcW w:w="1693" w:type="dxa"/>
            <w:tcBorders>
              <w:top w:val="nil"/>
              <w:left w:val="nil"/>
              <w:bottom w:val="single" w:color="000000" w:sz="8" w:space="0"/>
              <w:right w:val="single" w:color="000000" w:sz="8" w:space="0"/>
            </w:tcBorders>
            <w:shd w:val="clear" w:color="auto" w:fill="auto"/>
            <w:vAlign w:val="center"/>
          </w:tcPr>
          <w:p w14:paraId="1050BC61">
            <w:pPr>
              <w:keepNext w:val="0"/>
              <w:keepLines w:val="0"/>
              <w:widowControl/>
              <w:suppressLineNumbers w:val="0"/>
              <w:snapToGrid w:val="0"/>
              <w:ind w:left="0" w:leftChars="0" w:right="0" w:rightChars="0"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w:t>
            </w:r>
            <w:r>
              <w:rPr>
                <w:rStyle w:val="24"/>
                <w:rFonts w:hint="default" w:ascii="Times New Roman" w:hAnsi="Times New Roman" w:eastAsia="仿宋_GB2312" w:cs="Times New Roman"/>
                <w:sz w:val="24"/>
                <w:szCs w:val="24"/>
                <w:lang w:val="en-US" w:eastAsia="zh-CN" w:bidi="ar"/>
              </w:rPr>
              <w:t>90</w:t>
            </w:r>
            <w:r>
              <w:rPr>
                <w:rStyle w:val="25"/>
                <w:rFonts w:hint="default" w:ascii="Times New Roman" w:hAnsi="Times New Roman" w:eastAsia="仿宋_GB2312" w:cs="Times New Roman"/>
                <w:sz w:val="24"/>
                <w:szCs w:val="22"/>
                <w:lang w:val="en-US" w:eastAsia="zh-CN" w:bidi="ar"/>
              </w:rPr>
              <w:t>%</w:t>
            </w:r>
          </w:p>
        </w:tc>
      </w:tr>
      <w:tr w14:paraId="72C9F1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jc w:val="center"/>
        </w:trPr>
        <w:tc>
          <w:tcPr>
            <w:tcW w:w="772" w:type="dxa"/>
            <w:tcBorders>
              <w:top w:val="nil"/>
              <w:left w:val="single" w:color="000000" w:sz="8" w:space="0"/>
              <w:bottom w:val="single" w:color="000000" w:sz="8" w:space="0"/>
              <w:right w:val="single" w:color="000000" w:sz="8" w:space="0"/>
            </w:tcBorders>
            <w:shd w:val="clear" w:color="auto" w:fill="auto"/>
            <w:vAlign w:val="center"/>
          </w:tcPr>
          <w:p w14:paraId="27DDA5F4">
            <w:pPr>
              <w:keepNext w:val="0"/>
              <w:keepLines w:val="0"/>
              <w:widowControl/>
              <w:suppressLineNumbers w:val="0"/>
              <w:snapToGrid w:val="0"/>
              <w:ind w:left="0" w:leftChars="0" w:right="0" w:rightChars="0"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3</w:t>
            </w:r>
          </w:p>
        </w:tc>
        <w:tc>
          <w:tcPr>
            <w:tcW w:w="1625" w:type="dxa"/>
            <w:vMerge w:val="continue"/>
            <w:tcBorders>
              <w:top w:val="nil"/>
              <w:left w:val="nil"/>
              <w:bottom w:val="single" w:color="000000" w:sz="8" w:space="0"/>
              <w:right w:val="single" w:color="000000" w:sz="8" w:space="0"/>
            </w:tcBorders>
            <w:shd w:val="clear" w:color="auto" w:fill="auto"/>
            <w:vAlign w:val="center"/>
          </w:tcPr>
          <w:p w14:paraId="06FBE536">
            <w:pPr>
              <w:snapToGrid w:val="0"/>
              <w:ind w:left="0" w:leftChars="0" w:right="0" w:rightChars="0" w:firstLine="0" w:firstLineChars="0"/>
              <w:jc w:val="center"/>
              <w:rPr>
                <w:rFonts w:hint="default" w:ascii="Times New Roman" w:hAnsi="Times New Roman" w:eastAsia="仿宋_GB2312" w:cs="Times New Roman"/>
                <w:i w:val="0"/>
                <w:iCs w:val="0"/>
                <w:color w:val="000000"/>
                <w:sz w:val="24"/>
                <w:szCs w:val="24"/>
                <w:u w:val="none"/>
              </w:rPr>
            </w:pPr>
          </w:p>
        </w:tc>
        <w:tc>
          <w:tcPr>
            <w:tcW w:w="2261" w:type="dxa"/>
            <w:tcBorders>
              <w:top w:val="nil"/>
              <w:left w:val="nil"/>
              <w:bottom w:val="single" w:color="000000" w:sz="8" w:space="0"/>
              <w:right w:val="single" w:color="000000" w:sz="8" w:space="0"/>
            </w:tcBorders>
            <w:shd w:val="clear" w:color="auto" w:fill="auto"/>
            <w:vAlign w:val="center"/>
          </w:tcPr>
          <w:p w14:paraId="5A623F4E">
            <w:pPr>
              <w:keepNext w:val="0"/>
              <w:keepLines w:val="0"/>
              <w:widowControl/>
              <w:suppressLineNumbers w:val="0"/>
              <w:snapToGrid w:val="0"/>
              <w:ind w:left="0" w:leftChars="0" w:right="0" w:rightChars="0"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时效指标</w:t>
            </w:r>
          </w:p>
        </w:tc>
        <w:tc>
          <w:tcPr>
            <w:tcW w:w="2702" w:type="dxa"/>
            <w:tcBorders>
              <w:top w:val="nil"/>
              <w:left w:val="nil"/>
              <w:bottom w:val="single" w:color="000000" w:sz="8" w:space="0"/>
              <w:right w:val="single" w:color="000000" w:sz="8" w:space="0"/>
            </w:tcBorders>
            <w:shd w:val="clear" w:color="auto" w:fill="auto"/>
            <w:vAlign w:val="center"/>
          </w:tcPr>
          <w:p w14:paraId="3546C0D4">
            <w:pPr>
              <w:keepNext w:val="0"/>
              <w:keepLines w:val="0"/>
              <w:widowControl/>
              <w:suppressLineNumbers w:val="0"/>
              <w:snapToGrid w:val="0"/>
              <w:ind w:left="0" w:leftChars="0" w:right="0" w:rightChars="0"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按时完成率</w:t>
            </w:r>
          </w:p>
        </w:tc>
        <w:tc>
          <w:tcPr>
            <w:tcW w:w="1693" w:type="dxa"/>
            <w:tcBorders>
              <w:top w:val="nil"/>
              <w:left w:val="nil"/>
              <w:bottom w:val="single" w:color="000000" w:sz="8" w:space="0"/>
              <w:right w:val="single" w:color="000000" w:sz="8" w:space="0"/>
            </w:tcBorders>
            <w:shd w:val="clear" w:color="auto" w:fill="auto"/>
            <w:vAlign w:val="center"/>
          </w:tcPr>
          <w:p w14:paraId="50CBABD8">
            <w:pPr>
              <w:keepNext w:val="0"/>
              <w:keepLines w:val="0"/>
              <w:widowControl/>
              <w:suppressLineNumbers w:val="0"/>
              <w:snapToGrid w:val="0"/>
              <w:ind w:left="0" w:leftChars="0" w:right="0" w:rightChars="0"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100%</w:t>
            </w:r>
          </w:p>
        </w:tc>
      </w:tr>
      <w:tr w14:paraId="323F54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jc w:val="center"/>
        </w:trPr>
        <w:tc>
          <w:tcPr>
            <w:tcW w:w="772" w:type="dxa"/>
            <w:tcBorders>
              <w:top w:val="nil"/>
              <w:left w:val="single" w:color="000000" w:sz="8" w:space="0"/>
              <w:bottom w:val="single" w:color="000000" w:sz="8" w:space="0"/>
              <w:right w:val="single" w:color="000000" w:sz="8" w:space="0"/>
            </w:tcBorders>
            <w:shd w:val="clear" w:color="auto" w:fill="auto"/>
            <w:vAlign w:val="center"/>
          </w:tcPr>
          <w:p w14:paraId="51FE9BE2">
            <w:pPr>
              <w:keepNext w:val="0"/>
              <w:keepLines w:val="0"/>
              <w:widowControl/>
              <w:suppressLineNumbers w:val="0"/>
              <w:snapToGrid w:val="0"/>
              <w:ind w:left="0" w:leftChars="0" w:right="0" w:rightChars="0"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4</w:t>
            </w:r>
          </w:p>
        </w:tc>
        <w:tc>
          <w:tcPr>
            <w:tcW w:w="1625" w:type="dxa"/>
            <w:vMerge w:val="continue"/>
            <w:tcBorders>
              <w:top w:val="nil"/>
              <w:left w:val="nil"/>
              <w:bottom w:val="single" w:color="000000" w:sz="8" w:space="0"/>
              <w:right w:val="single" w:color="000000" w:sz="8" w:space="0"/>
            </w:tcBorders>
            <w:shd w:val="clear" w:color="auto" w:fill="auto"/>
            <w:vAlign w:val="center"/>
          </w:tcPr>
          <w:p w14:paraId="4223300C">
            <w:pPr>
              <w:snapToGrid w:val="0"/>
              <w:ind w:left="0" w:leftChars="0" w:right="0" w:rightChars="0" w:firstLine="0" w:firstLineChars="0"/>
              <w:jc w:val="center"/>
              <w:rPr>
                <w:rFonts w:hint="default" w:ascii="Times New Roman" w:hAnsi="Times New Roman" w:eastAsia="仿宋_GB2312" w:cs="Times New Roman"/>
                <w:i w:val="0"/>
                <w:iCs w:val="0"/>
                <w:color w:val="000000"/>
                <w:sz w:val="24"/>
                <w:szCs w:val="24"/>
                <w:u w:val="none"/>
              </w:rPr>
            </w:pPr>
          </w:p>
        </w:tc>
        <w:tc>
          <w:tcPr>
            <w:tcW w:w="2261" w:type="dxa"/>
            <w:tcBorders>
              <w:top w:val="nil"/>
              <w:left w:val="nil"/>
              <w:bottom w:val="single" w:color="000000" w:sz="8" w:space="0"/>
              <w:right w:val="single" w:color="000000" w:sz="8" w:space="0"/>
            </w:tcBorders>
            <w:shd w:val="clear" w:color="auto" w:fill="auto"/>
            <w:vAlign w:val="center"/>
          </w:tcPr>
          <w:p w14:paraId="3048AE10">
            <w:pPr>
              <w:keepNext w:val="0"/>
              <w:keepLines w:val="0"/>
              <w:widowControl/>
              <w:suppressLineNumbers w:val="0"/>
              <w:snapToGrid w:val="0"/>
              <w:ind w:left="0" w:leftChars="0" w:right="0" w:rightChars="0"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成本指标</w:t>
            </w:r>
          </w:p>
        </w:tc>
        <w:tc>
          <w:tcPr>
            <w:tcW w:w="2702" w:type="dxa"/>
            <w:tcBorders>
              <w:top w:val="nil"/>
              <w:left w:val="nil"/>
              <w:bottom w:val="single" w:color="000000" w:sz="8" w:space="0"/>
              <w:right w:val="single" w:color="000000" w:sz="8" w:space="0"/>
            </w:tcBorders>
            <w:shd w:val="clear" w:color="auto" w:fill="auto"/>
            <w:vAlign w:val="center"/>
          </w:tcPr>
          <w:p w14:paraId="2D7CA841">
            <w:pPr>
              <w:keepNext w:val="0"/>
              <w:keepLines w:val="0"/>
              <w:widowControl/>
              <w:suppressLineNumbers w:val="0"/>
              <w:snapToGrid w:val="0"/>
              <w:ind w:left="0" w:leftChars="0" w:right="0" w:rightChars="0"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资金使用控制</w:t>
            </w:r>
          </w:p>
        </w:tc>
        <w:tc>
          <w:tcPr>
            <w:tcW w:w="1693" w:type="dxa"/>
            <w:tcBorders>
              <w:top w:val="nil"/>
              <w:left w:val="nil"/>
              <w:bottom w:val="single" w:color="000000" w:sz="8" w:space="0"/>
              <w:right w:val="single" w:color="000000" w:sz="8" w:space="0"/>
            </w:tcBorders>
            <w:shd w:val="clear" w:color="auto" w:fill="auto"/>
            <w:vAlign w:val="center"/>
          </w:tcPr>
          <w:p w14:paraId="17096C4A">
            <w:pPr>
              <w:keepNext w:val="0"/>
              <w:keepLines w:val="0"/>
              <w:widowControl/>
              <w:suppressLineNumbers w:val="0"/>
              <w:snapToGrid w:val="0"/>
              <w:ind w:left="0" w:leftChars="0" w:right="0" w:rightChars="0"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不超支</w:t>
            </w:r>
          </w:p>
        </w:tc>
      </w:tr>
      <w:tr w14:paraId="573872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1" w:hRule="atLeast"/>
          <w:jc w:val="center"/>
        </w:trPr>
        <w:tc>
          <w:tcPr>
            <w:tcW w:w="772" w:type="dxa"/>
            <w:tcBorders>
              <w:top w:val="nil"/>
              <w:left w:val="single" w:color="000000" w:sz="8" w:space="0"/>
              <w:bottom w:val="single" w:color="000000" w:sz="8" w:space="0"/>
              <w:right w:val="single" w:color="000000" w:sz="8" w:space="0"/>
            </w:tcBorders>
            <w:shd w:val="clear" w:color="auto" w:fill="auto"/>
            <w:vAlign w:val="center"/>
          </w:tcPr>
          <w:p w14:paraId="3CB41BA2">
            <w:pPr>
              <w:keepNext w:val="0"/>
              <w:keepLines w:val="0"/>
              <w:widowControl/>
              <w:suppressLineNumbers w:val="0"/>
              <w:snapToGrid w:val="0"/>
              <w:ind w:left="0" w:leftChars="0" w:right="0" w:rightChars="0"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5</w:t>
            </w:r>
          </w:p>
        </w:tc>
        <w:tc>
          <w:tcPr>
            <w:tcW w:w="1625" w:type="dxa"/>
            <w:vMerge w:val="restart"/>
            <w:tcBorders>
              <w:top w:val="nil"/>
              <w:left w:val="nil"/>
              <w:bottom w:val="single" w:color="000000" w:sz="8" w:space="0"/>
              <w:right w:val="single" w:color="000000" w:sz="8" w:space="0"/>
            </w:tcBorders>
            <w:shd w:val="clear" w:color="auto" w:fill="auto"/>
            <w:vAlign w:val="center"/>
          </w:tcPr>
          <w:p w14:paraId="4A91DCDB">
            <w:pPr>
              <w:keepNext w:val="0"/>
              <w:keepLines w:val="0"/>
              <w:widowControl/>
              <w:suppressLineNumbers w:val="0"/>
              <w:snapToGrid w:val="0"/>
              <w:ind w:left="0" w:leftChars="0" w:right="0" w:rightChars="0"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效益指标</w:t>
            </w:r>
          </w:p>
        </w:tc>
        <w:tc>
          <w:tcPr>
            <w:tcW w:w="2261" w:type="dxa"/>
            <w:tcBorders>
              <w:top w:val="nil"/>
              <w:left w:val="nil"/>
              <w:bottom w:val="single" w:color="000000" w:sz="8" w:space="0"/>
              <w:right w:val="single" w:color="000000" w:sz="8" w:space="0"/>
            </w:tcBorders>
            <w:shd w:val="clear" w:color="auto" w:fill="auto"/>
            <w:vAlign w:val="center"/>
          </w:tcPr>
          <w:p w14:paraId="146739EA">
            <w:pPr>
              <w:keepNext w:val="0"/>
              <w:keepLines w:val="0"/>
              <w:widowControl/>
              <w:suppressLineNumbers w:val="0"/>
              <w:snapToGrid w:val="0"/>
              <w:ind w:left="0" w:leftChars="0" w:right="0" w:rightChars="0"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生态效益指标</w:t>
            </w:r>
          </w:p>
        </w:tc>
        <w:tc>
          <w:tcPr>
            <w:tcW w:w="2702" w:type="dxa"/>
            <w:tcBorders>
              <w:top w:val="nil"/>
              <w:left w:val="nil"/>
              <w:bottom w:val="single" w:color="000000" w:sz="8" w:space="0"/>
              <w:right w:val="single" w:color="000000" w:sz="8" w:space="0"/>
            </w:tcBorders>
            <w:shd w:val="clear" w:color="auto" w:fill="auto"/>
            <w:vAlign w:val="center"/>
          </w:tcPr>
          <w:p w14:paraId="20230CE3">
            <w:pPr>
              <w:keepNext w:val="0"/>
              <w:keepLines w:val="0"/>
              <w:widowControl/>
              <w:suppressLineNumbers w:val="0"/>
              <w:snapToGrid w:val="0"/>
              <w:ind w:left="0" w:leftChars="0" w:right="0" w:rightChars="0"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项目区生产环境</w:t>
            </w:r>
          </w:p>
        </w:tc>
        <w:tc>
          <w:tcPr>
            <w:tcW w:w="1693" w:type="dxa"/>
            <w:tcBorders>
              <w:top w:val="nil"/>
              <w:left w:val="nil"/>
              <w:bottom w:val="single" w:color="000000" w:sz="8" w:space="0"/>
              <w:right w:val="single" w:color="000000" w:sz="8" w:space="0"/>
            </w:tcBorders>
            <w:shd w:val="clear" w:color="auto" w:fill="auto"/>
            <w:vAlign w:val="center"/>
          </w:tcPr>
          <w:p w14:paraId="4974165C">
            <w:pPr>
              <w:keepNext w:val="0"/>
              <w:keepLines w:val="0"/>
              <w:widowControl/>
              <w:suppressLineNumbers w:val="0"/>
              <w:snapToGrid w:val="0"/>
              <w:ind w:left="0" w:leftChars="0" w:right="0" w:rightChars="0"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改善</w:t>
            </w:r>
          </w:p>
        </w:tc>
      </w:tr>
      <w:tr w14:paraId="21BA33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72" w:type="dxa"/>
            <w:tcBorders>
              <w:top w:val="nil"/>
              <w:left w:val="single" w:color="000000" w:sz="8" w:space="0"/>
              <w:bottom w:val="single" w:color="000000" w:sz="8" w:space="0"/>
              <w:right w:val="single" w:color="000000" w:sz="8" w:space="0"/>
            </w:tcBorders>
            <w:shd w:val="clear" w:color="auto" w:fill="auto"/>
            <w:vAlign w:val="center"/>
          </w:tcPr>
          <w:p w14:paraId="5D7EBD39">
            <w:pPr>
              <w:keepNext w:val="0"/>
              <w:keepLines w:val="0"/>
              <w:widowControl/>
              <w:suppressLineNumbers w:val="0"/>
              <w:snapToGrid w:val="0"/>
              <w:ind w:left="0" w:leftChars="0" w:right="0" w:rightChars="0" w:firstLine="0" w:firstLineChars="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6</w:t>
            </w:r>
          </w:p>
        </w:tc>
        <w:tc>
          <w:tcPr>
            <w:tcW w:w="1625" w:type="dxa"/>
            <w:vMerge w:val="continue"/>
            <w:tcBorders>
              <w:top w:val="nil"/>
              <w:left w:val="nil"/>
              <w:bottom w:val="single" w:color="000000" w:sz="8" w:space="0"/>
              <w:right w:val="single" w:color="000000" w:sz="8" w:space="0"/>
            </w:tcBorders>
            <w:shd w:val="clear" w:color="auto" w:fill="auto"/>
            <w:vAlign w:val="center"/>
          </w:tcPr>
          <w:p w14:paraId="642DC0D2">
            <w:pPr>
              <w:snapToGrid w:val="0"/>
              <w:ind w:left="0" w:leftChars="0" w:right="0" w:rightChars="0" w:firstLine="0" w:firstLineChars="0"/>
              <w:jc w:val="center"/>
              <w:rPr>
                <w:rFonts w:hint="default" w:ascii="Times New Roman" w:hAnsi="Times New Roman" w:eastAsia="仿宋_GB2312" w:cs="Times New Roman"/>
                <w:i w:val="0"/>
                <w:iCs w:val="0"/>
                <w:color w:val="000000"/>
                <w:sz w:val="28"/>
                <w:szCs w:val="28"/>
                <w:u w:val="none"/>
              </w:rPr>
            </w:pPr>
          </w:p>
        </w:tc>
        <w:tc>
          <w:tcPr>
            <w:tcW w:w="2261" w:type="dxa"/>
            <w:tcBorders>
              <w:top w:val="nil"/>
              <w:left w:val="nil"/>
              <w:bottom w:val="single" w:color="000000" w:sz="8" w:space="0"/>
              <w:right w:val="single" w:color="000000" w:sz="8" w:space="0"/>
            </w:tcBorders>
            <w:shd w:val="clear" w:color="auto" w:fill="auto"/>
            <w:vAlign w:val="center"/>
          </w:tcPr>
          <w:p w14:paraId="10C52A68">
            <w:pPr>
              <w:keepNext w:val="0"/>
              <w:keepLines w:val="0"/>
              <w:widowControl/>
              <w:suppressLineNumbers w:val="0"/>
              <w:snapToGrid w:val="0"/>
              <w:ind w:left="0" w:leftChars="0" w:right="0" w:rightChars="0" w:firstLine="0" w:firstLineChars="0"/>
              <w:jc w:val="center"/>
              <w:textAlignment w:val="center"/>
              <w:rPr>
                <w:rFonts w:hint="default" w:ascii="Times New Roman" w:hAnsi="Times New Roman" w:eastAsia="仿宋_GB2312" w:cs="Times New Roman"/>
                <w:i w:val="0"/>
                <w:iCs w:val="0"/>
                <w:color w:val="000000"/>
                <w:kern w:val="0"/>
                <w:sz w:val="24"/>
                <w:szCs w:val="24"/>
                <w:u w:val="none"/>
                <w:lang w:val="en-US" w:eastAsia="zh-CN" w:bidi="ar"/>
              </w:rPr>
            </w:pPr>
            <w:r>
              <w:rPr>
                <w:rFonts w:hint="default" w:ascii="Times New Roman" w:hAnsi="Times New Roman" w:eastAsia="仿宋_GB2312" w:cs="Times New Roman"/>
                <w:i w:val="0"/>
                <w:iCs w:val="0"/>
                <w:color w:val="000000"/>
                <w:kern w:val="0"/>
                <w:sz w:val="24"/>
                <w:szCs w:val="24"/>
                <w:u w:val="none"/>
                <w:lang w:val="en-US" w:eastAsia="zh-CN" w:bidi="ar"/>
              </w:rPr>
              <w:t>可持续影响指标</w:t>
            </w:r>
          </w:p>
        </w:tc>
        <w:tc>
          <w:tcPr>
            <w:tcW w:w="2702" w:type="dxa"/>
            <w:tcBorders>
              <w:top w:val="nil"/>
              <w:left w:val="nil"/>
              <w:bottom w:val="single" w:color="000000" w:sz="8" w:space="0"/>
              <w:right w:val="single" w:color="000000" w:sz="8" w:space="0"/>
            </w:tcBorders>
            <w:shd w:val="clear" w:color="auto" w:fill="auto"/>
            <w:vAlign w:val="center"/>
          </w:tcPr>
          <w:p w14:paraId="5F49E544">
            <w:pPr>
              <w:keepNext w:val="0"/>
              <w:keepLines w:val="0"/>
              <w:widowControl/>
              <w:suppressLineNumbers w:val="0"/>
              <w:snapToGrid w:val="0"/>
              <w:ind w:left="0" w:leftChars="0" w:right="0" w:rightChars="0" w:firstLine="0" w:firstLineChars="0"/>
              <w:jc w:val="center"/>
              <w:textAlignment w:val="center"/>
              <w:rPr>
                <w:rFonts w:hint="default" w:ascii="Times New Roman" w:hAnsi="Times New Roman" w:eastAsia="仿宋_GB2312" w:cs="Times New Roman"/>
                <w:i w:val="0"/>
                <w:iCs w:val="0"/>
                <w:color w:val="000000"/>
                <w:kern w:val="0"/>
                <w:sz w:val="24"/>
                <w:szCs w:val="24"/>
                <w:u w:val="none"/>
                <w:lang w:val="en-US" w:eastAsia="zh-CN" w:bidi="ar"/>
              </w:rPr>
            </w:pPr>
            <w:r>
              <w:rPr>
                <w:rFonts w:hint="default" w:ascii="Times New Roman" w:hAnsi="Times New Roman" w:eastAsia="仿宋_GB2312" w:cs="Times New Roman"/>
                <w:i w:val="0"/>
                <w:iCs w:val="0"/>
                <w:color w:val="000000"/>
                <w:kern w:val="0"/>
                <w:sz w:val="24"/>
                <w:szCs w:val="24"/>
                <w:u w:val="none"/>
                <w:lang w:val="en-US" w:eastAsia="zh-CN" w:bidi="ar"/>
              </w:rPr>
              <w:t>地膜科学使用回收水平</w:t>
            </w:r>
          </w:p>
        </w:tc>
        <w:tc>
          <w:tcPr>
            <w:tcW w:w="1693" w:type="dxa"/>
            <w:tcBorders>
              <w:top w:val="nil"/>
              <w:left w:val="nil"/>
              <w:bottom w:val="single" w:color="000000" w:sz="8" w:space="0"/>
              <w:right w:val="single" w:color="000000" w:sz="8" w:space="0"/>
            </w:tcBorders>
            <w:shd w:val="clear" w:color="auto" w:fill="auto"/>
            <w:vAlign w:val="center"/>
          </w:tcPr>
          <w:p w14:paraId="794F1F42">
            <w:pPr>
              <w:keepNext w:val="0"/>
              <w:keepLines w:val="0"/>
              <w:widowControl/>
              <w:suppressLineNumbers w:val="0"/>
              <w:snapToGrid w:val="0"/>
              <w:ind w:left="0" w:leftChars="0" w:right="0" w:rightChars="0" w:firstLine="0" w:firstLineChars="0"/>
              <w:jc w:val="center"/>
              <w:textAlignment w:val="center"/>
              <w:rPr>
                <w:rFonts w:hint="default" w:ascii="Times New Roman" w:hAnsi="Times New Roman" w:eastAsia="仿宋_GB2312" w:cs="Times New Roman"/>
                <w:i w:val="0"/>
                <w:iCs w:val="0"/>
                <w:color w:val="000000"/>
                <w:kern w:val="0"/>
                <w:sz w:val="24"/>
                <w:szCs w:val="24"/>
                <w:u w:val="none"/>
                <w:lang w:val="en-US" w:eastAsia="zh-CN" w:bidi="ar"/>
              </w:rPr>
            </w:pPr>
            <w:r>
              <w:rPr>
                <w:rFonts w:hint="default" w:ascii="Times New Roman" w:hAnsi="Times New Roman" w:eastAsia="仿宋_GB2312" w:cs="Times New Roman"/>
                <w:i w:val="0"/>
                <w:iCs w:val="0"/>
                <w:color w:val="000000"/>
                <w:kern w:val="0"/>
                <w:sz w:val="24"/>
                <w:szCs w:val="24"/>
                <w:u w:val="none"/>
                <w:lang w:val="en-US" w:eastAsia="zh-CN" w:bidi="ar"/>
              </w:rPr>
              <w:t>提升</w:t>
            </w:r>
          </w:p>
        </w:tc>
      </w:tr>
      <w:tr w14:paraId="0B42D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72" w:type="dxa"/>
            <w:tcBorders>
              <w:top w:val="nil"/>
              <w:left w:val="single" w:color="000000" w:sz="8" w:space="0"/>
              <w:bottom w:val="single" w:color="000000" w:sz="8" w:space="0"/>
              <w:right w:val="single" w:color="000000" w:sz="8" w:space="0"/>
            </w:tcBorders>
            <w:shd w:val="clear" w:color="auto" w:fill="auto"/>
            <w:vAlign w:val="center"/>
          </w:tcPr>
          <w:p w14:paraId="51BEC3D8">
            <w:pPr>
              <w:keepNext w:val="0"/>
              <w:keepLines w:val="0"/>
              <w:widowControl/>
              <w:suppressLineNumbers w:val="0"/>
              <w:snapToGrid w:val="0"/>
              <w:ind w:left="0" w:leftChars="0" w:right="0" w:rightChars="0"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7</w:t>
            </w:r>
          </w:p>
        </w:tc>
        <w:tc>
          <w:tcPr>
            <w:tcW w:w="1625" w:type="dxa"/>
            <w:tcBorders>
              <w:top w:val="nil"/>
              <w:left w:val="nil"/>
              <w:bottom w:val="single" w:color="000000" w:sz="8" w:space="0"/>
              <w:right w:val="single" w:color="000000" w:sz="8" w:space="0"/>
            </w:tcBorders>
            <w:shd w:val="clear" w:color="auto" w:fill="auto"/>
            <w:vAlign w:val="center"/>
          </w:tcPr>
          <w:p w14:paraId="0FCED765">
            <w:pPr>
              <w:keepNext w:val="0"/>
              <w:keepLines w:val="0"/>
              <w:widowControl/>
              <w:suppressLineNumbers w:val="0"/>
              <w:snapToGrid w:val="0"/>
              <w:ind w:left="0" w:leftChars="0" w:right="0" w:rightChars="0"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满意度指标</w:t>
            </w:r>
          </w:p>
        </w:tc>
        <w:tc>
          <w:tcPr>
            <w:tcW w:w="2261" w:type="dxa"/>
            <w:tcBorders>
              <w:top w:val="nil"/>
              <w:left w:val="nil"/>
              <w:bottom w:val="single" w:color="000000" w:sz="8" w:space="0"/>
              <w:right w:val="single" w:color="000000" w:sz="8" w:space="0"/>
            </w:tcBorders>
            <w:shd w:val="clear" w:color="auto" w:fill="auto"/>
            <w:vAlign w:val="center"/>
          </w:tcPr>
          <w:p w14:paraId="5EDE56EE">
            <w:pPr>
              <w:keepNext w:val="0"/>
              <w:keepLines w:val="0"/>
              <w:widowControl/>
              <w:suppressLineNumbers w:val="0"/>
              <w:snapToGrid w:val="0"/>
              <w:ind w:left="0" w:leftChars="0" w:right="0" w:rightChars="0"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满意度指标</w:t>
            </w:r>
          </w:p>
        </w:tc>
        <w:tc>
          <w:tcPr>
            <w:tcW w:w="2702" w:type="dxa"/>
            <w:tcBorders>
              <w:top w:val="nil"/>
              <w:left w:val="nil"/>
              <w:bottom w:val="single" w:color="000000" w:sz="8" w:space="0"/>
              <w:right w:val="single" w:color="000000" w:sz="8" w:space="0"/>
            </w:tcBorders>
            <w:shd w:val="clear" w:color="auto" w:fill="auto"/>
            <w:vAlign w:val="center"/>
          </w:tcPr>
          <w:p w14:paraId="72678A76">
            <w:pPr>
              <w:keepNext w:val="0"/>
              <w:keepLines w:val="0"/>
              <w:widowControl/>
              <w:suppressLineNumbers w:val="0"/>
              <w:snapToGrid w:val="0"/>
              <w:ind w:left="0" w:leftChars="0" w:right="0" w:rightChars="0"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项目区生产经营主体满意度</w:t>
            </w:r>
          </w:p>
        </w:tc>
        <w:tc>
          <w:tcPr>
            <w:tcW w:w="1693" w:type="dxa"/>
            <w:tcBorders>
              <w:top w:val="nil"/>
              <w:left w:val="nil"/>
              <w:bottom w:val="single" w:color="000000" w:sz="8" w:space="0"/>
              <w:right w:val="single" w:color="000000" w:sz="8" w:space="0"/>
            </w:tcBorders>
            <w:shd w:val="clear" w:color="auto" w:fill="auto"/>
            <w:vAlign w:val="center"/>
          </w:tcPr>
          <w:p w14:paraId="01093688">
            <w:pPr>
              <w:keepNext w:val="0"/>
              <w:keepLines w:val="0"/>
              <w:widowControl/>
              <w:suppressLineNumbers w:val="0"/>
              <w:snapToGrid w:val="0"/>
              <w:ind w:left="0" w:leftChars="0" w:right="0" w:rightChars="0"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w:t>
            </w:r>
            <w:r>
              <w:rPr>
                <w:rStyle w:val="24"/>
                <w:rFonts w:hint="default" w:ascii="Times New Roman" w:hAnsi="Times New Roman" w:eastAsia="仿宋_GB2312" w:cs="Times New Roman"/>
                <w:sz w:val="24"/>
                <w:szCs w:val="24"/>
                <w:lang w:val="en-US" w:eastAsia="zh-CN" w:bidi="ar"/>
              </w:rPr>
              <w:t>80</w:t>
            </w:r>
            <w:r>
              <w:rPr>
                <w:rStyle w:val="25"/>
                <w:rFonts w:hint="default" w:ascii="Times New Roman" w:hAnsi="Times New Roman" w:eastAsia="仿宋_GB2312" w:cs="Times New Roman"/>
                <w:sz w:val="24"/>
                <w:szCs w:val="22"/>
                <w:lang w:val="en-US" w:eastAsia="zh-CN" w:bidi="ar"/>
              </w:rPr>
              <w:t>%</w:t>
            </w:r>
          </w:p>
        </w:tc>
      </w:tr>
    </w:tbl>
    <w:p w14:paraId="638AAD02">
      <w:pPr>
        <w:keepNext w:val="0"/>
        <w:keepLines w:val="0"/>
        <w:pageBreakBefore w:val="0"/>
        <w:widowControl/>
        <w:kinsoku w:val="0"/>
        <w:wordWrap/>
        <w:overflowPunct/>
        <w:topLinePunct w:val="0"/>
        <w:autoSpaceDE w:val="0"/>
        <w:autoSpaceDN w:val="0"/>
        <w:bidi w:val="0"/>
        <w:adjustRightInd w:val="0"/>
        <w:snapToGrid w:val="0"/>
        <w:spacing w:line="560" w:lineRule="exact"/>
        <w:ind w:left="694"/>
        <w:jc w:val="left"/>
        <w:textAlignment w:val="baseline"/>
        <w:outlineLvl w:val="0"/>
        <w:rPr>
          <w:rFonts w:hint="eastAsia" w:ascii="黑体" w:hAnsi="黑体" w:eastAsia="黑体" w:cs="黑体"/>
          <w:b w:val="0"/>
          <w:bCs w:val="0"/>
          <w:snapToGrid w:val="0"/>
          <w:color w:val="000000"/>
          <w:spacing w:val="0"/>
          <w:kern w:val="0"/>
          <w:sz w:val="32"/>
          <w:szCs w:val="32"/>
          <w:lang w:val="en-US" w:eastAsia="zh-CN" w:bidi="ar-SA"/>
        </w:rPr>
      </w:pPr>
      <w:r>
        <w:rPr>
          <w:rFonts w:hint="eastAsia" w:ascii="黑体" w:hAnsi="黑体" w:eastAsia="黑体" w:cs="黑体"/>
          <w:b w:val="0"/>
          <w:bCs w:val="0"/>
          <w:snapToGrid w:val="0"/>
          <w:color w:val="000000"/>
          <w:spacing w:val="0"/>
          <w:kern w:val="0"/>
          <w:sz w:val="32"/>
          <w:szCs w:val="32"/>
          <w:lang w:val="en-US" w:eastAsia="zh-CN" w:bidi="ar-SA"/>
        </w:rPr>
        <w:t>六、组织管理</w:t>
      </w:r>
    </w:p>
    <w:p w14:paraId="38B5CABE">
      <w:pPr>
        <w:keepNext w:val="0"/>
        <w:keepLines w:val="0"/>
        <w:pageBreakBefore w:val="0"/>
        <w:widowControl w:val="0"/>
        <w:kinsoku/>
        <w:wordWrap/>
        <w:overflowPunct/>
        <w:topLinePunct w:val="0"/>
        <w:autoSpaceDE/>
        <w:autoSpaceDN/>
        <w:bidi w:val="0"/>
        <w:adjustRightInd/>
        <w:snapToGrid/>
        <w:spacing w:before="0" w:beforeLines="50" w:after="0" w:afterLines="50" w:line="240" w:lineRule="auto"/>
        <w:ind w:firstLine="660" w:firstLineChars="200"/>
        <w:textAlignment w:val="auto"/>
        <w:rPr>
          <w:rFonts w:hint="eastAsia" w:ascii="楷体" w:hAnsi="楷体" w:eastAsia="楷体" w:cs="楷体"/>
          <w:snapToGrid w:val="0"/>
          <w:color w:val="000000"/>
          <w:spacing w:val="5"/>
          <w:kern w:val="0"/>
          <w:sz w:val="32"/>
          <w:szCs w:val="32"/>
          <w:lang w:val="en-US" w:eastAsia="zh-CN" w:bidi="ar-SA"/>
        </w:rPr>
      </w:pPr>
      <w:r>
        <w:rPr>
          <w:rFonts w:hint="eastAsia" w:ascii="楷体" w:hAnsi="楷体" w:eastAsia="楷体" w:cs="楷体"/>
          <w:snapToGrid w:val="0"/>
          <w:color w:val="000000"/>
          <w:spacing w:val="5"/>
          <w:kern w:val="0"/>
          <w:sz w:val="32"/>
          <w:szCs w:val="32"/>
          <w:lang w:val="en-US" w:eastAsia="zh-CN" w:bidi="ar-SA"/>
        </w:rPr>
        <w:t>（一）项目组成员分工表</w:t>
      </w:r>
    </w:p>
    <w:tbl>
      <w:tblPr>
        <w:tblStyle w:val="12"/>
        <w:tblW w:w="8685" w:type="dxa"/>
        <w:tblInd w:w="-15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10" w:type="dxa"/>
          <w:bottom w:w="0" w:type="dxa"/>
          <w:right w:w="10" w:type="dxa"/>
        </w:tblCellMar>
      </w:tblPr>
      <w:tblGrid>
        <w:gridCol w:w="1297"/>
        <w:gridCol w:w="2633"/>
        <w:gridCol w:w="1350"/>
        <w:gridCol w:w="1875"/>
        <w:gridCol w:w="1530"/>
      </w:tblGrid>
      <w:tr w14:paraId="719131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 w:type="dxa"/>
            <w:bottom w:w="0" w:type="dxa"/>
            <w:right w:w="10" w:type="dxa"/>
          </w:tblCellMar>
        </w:tblPrEx>
        <w:trPr>
          <w:trHeight w:val="565" w:hRule="atLeast"/>
        </w:trPr>
        <w:tc>
          <w:tcPr>
            <w:tcW w:w="1297" w:type="dxa"/>
            <w:tcBorders>
              <w:tl2br w:val="nil"/>
              <w:tr2bl w:val="nil"/>
            </w:tcBorders>
            <w:vAlign w:val="center"/>
          </w:tcPr>
          <w:p w14:paraId="02D1BD1B">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姓名</w:t>
            </w:r>
          </w:p>
        </w:tc>
        <w:tc>
          <w:tcPr>
            <w:tcW w:w="2633" w:type="dxa"/>
            <w:tcBorders>
              <w:tl2br w:val="nil"/>
              <w:tr2bl w:val="nil"/>
            </w:tcBorders>
            <w:vAlign w:val="center"/>
          </w:tcPr>
          <w:p w14:paraId="09E98C36">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工作单位</w:t>
            </w:r>
          </w:p>
        </w:tc>
        <w:tc>
          <w:tcPr>
            <w:tcW w:w="1350" w:type="dxa"/>
            <w:tcBorders>
              <w:tl2br w:val="nil"/>
              <w:tr2bl w:val="nil"/>
            </w:tcBorders>
            <w:vAlign w:val="center"/>
          </w:tcPr>
          <w:p w14:paraId="1795E031">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职务／职称</w:t>
            </w:r>
          </w:p>
        </w:tc>
        <w:tc>
          <w:tcPr>
            <w:tcW w:w="1875" w:type="dxa"/>
            <w:tcBorders>
              <w:tl2br w:val="nil"/>
              <w:tr2bl w:val="nil"/>
            </w:tcBorders>
            <w:vAlign w:val="center"/>
          </w:tcPr>
          <w:p w14:paraId="43542B5C">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项目分工</w:t>
            </w:r>
          </w:p>
        </w:tc>
        <w:tc>
          <w:tcPr>
            <w:tcW w:w="1530" w:type="dxa"/>
            <w:tcBorders>
              <w:tl2br w:val="nil"/>
              <w:tr2bl w:val="nil"/>
            </w:tcBorders>
            <w:vAlign w:val="center"/>
          </w:tcPr>
          <w:p w14:paraId="28E68E4D">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联系电话</w:t>
            </w:r>
          </w:p>
        </w:tc>
      </w:tr>
      <w:tr w14:paraId="08190D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 w:type="dxa"/>
            <w:bottom w:w="0" w:type="dxa"/>
            <w:right w:w="10" w:type="dxa"/>
          </w:tblCellMar>
        </w:tblPrEx>
        <w:trPr>
          <w:trHeight w:val="440" w:hRule="atLeast"/>
        </w:trPr>
        <w:tc>
          <w:tcPr>
            <w:tcW w:w="1297" w:type="dxa"/>
            <w:tcBorders>
              <w:tl2br w:val="nil"/>
              <w:tr2bl w:val="nil"/>
            </w:tcBorders>
            <w:vAlign w:val="center"/>
          </w:tcPr>
          <w:p w14:paraId="45D64F08">
            <w:pPr>
              <w:spacing w:before="53" w:after="0" w:line="240" w:lineRule="auto"/>
              <w:jc w:val="center"/>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color w:val="000000"/>
                <w:sz w:val="24"/>
                <w:szCs w:val="24"/>
                <w:lang w:eastAsia="zh-CN"/>
              </w:rPr>
              <w:t>陆慧</w:t>
            </w:r>
          </w:p>
        </w:tc>
        <w:tc>
          <w:tcPr>
            <w:tcW w:w="2633" w:type="dxa"/>
            <w:tcBorders>
              <w:tl2br w:val="nil"/>
              <w:tr2bl w:val="nil"/>
            </w:tcBorders>
            <w:vAlign w:val="center"/>
          </w:tcPr>
          <w:p w14:paraId="2CBA2518">
            <w:pPr>
              <w:spacing w:before="79" w:after="0"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color w:val="000000"/>
                <w:sz w:val="24"/>
                <w:szCs w:val="24"/>
              </w:rPr>
              <w:t>海门区农业技术推广中心</w:t>
            </w:r>
          </w:p>
        </w:tc>
        <w:tc>
          <w:tcPr>
            <w:tcW w:w="1350" w:type="dxa"/>
            <w:tcBorders>
              <w:tl2br w:val="nil"/>
              <w:tr2bl w:val="nil"/>
            </w:tcBorders>
            <w:vAlign w:val="center"/>
          </w:tcPr>
          <w:p w14:paraId="458E23FB">
            <w:pPr>
              <w:spacing w:before="53" w:after="0"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color w:val="000000"/>
                <w:sz w:val="24"/>
                <w:szCs w:val="24"/>
              </w:rPr>
              <w:t>科长／高农</w:t>
            </w:r>
          </w:p>
        </w:tc>
        <w:tc>
          <w:tcPr>
            <w:tcW w:w="1875" w:type="dxa"/>
            <w:tcBorders>
              <w:tl2br w:val="nil"/>
              <w:tr2bl w:val="nil"/>
            </w:tcBorders>
            <w:vAlign w:val="center"/>
          </w:tcPr>
          <w:p w14:paraId="5B71DB25">
            <w:pPr>
              <w:spacing w:before="20" w:after="0" w:line="240" w:lineRule="auto"/>
              <w:jc w:val="center"/>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color w:val="000000"/>
                <w:sz w:val="24"/>
                <w:szCs w:val="24"/>
                <w:lang w:eastAsia="zh-CN"/>
              </w:rPr>
              <w:t>全面</w:t>
            </w:r>
            <w:r>
              <w:rPr>
                <w:rFonts w:hint="default" w:ascii="Times New Roman" w:hAnsi="Times New Roman" w:eastAsia="仿宋_GB2312" w:cs="Times New Roman"/>
                <w:color w:val="000000"/>
                <w:sz w:val="24"/>
                <w:szCs w:val="24"/>
              </w:rPr>
              <w:t>组织</w:t>
            </w:r>
            <w:r>
              <w:rPr>
                <w:rFonts w:hint="default" w:ascii="Times New Roman" w:hAnsi="Times New Roman" w:eastAsia="仿宋_GB2312" w:cs="Times New Roman"/>
                <w:color w:val="000000"/>
                <w:sz w:val="24"/>
                <w:szCs w:val="24"/>
                <w:lang w:eastAsia="zh-CN"/>
              </w:rPr>
              <w:t>、协调项目实施</w:t>
            </w:r>
          </w:p>
        </w:tc>
        <w:tc>
          <w:tcPr>
            <w:tcW w:w="1530" w:type="dxa"/>
            <w:tcBorders>
              <w:tl2br w:val="nil"/>
              <w:tr2bl w:val="nil"/>
            </w:tcBorders>
            <w:vAlign w:val="center"/>
          </w:tcPr>
          <w:p w14:paraId="79F88B31">
            <w:pPr>
              <w:spacing w:before="74" w:after="0" w:line="240" w:lineRule="auto"/>
              <w:jc w:val="center"/>
              <w:rPr>
                <w:rFonts w:hint="default" w:ascii="Times New Roman" w:hAnsi="Times New Roman" w:eastAsia="仿宋_GB2312" w:cs="Times New Roman"/>
                <w:sz w:val="28"/>
                <w:szCs w:val="28"/>
              </w:rPr>
            </w:pPr>
            <w:r>
              <w:rPr>
                <w:rFonts w:hint="default" w:ascii="Times New Roman" w:hAnsi="Times New Roman" w:eastAsia="仿宋_GB2312" w:cs="Times New Roman"/>
                <w:color w:val="000000"/>
                <w:sz w:val="28"/>
                <w:szCs w:val="28"/>
              </w:rPr>
              <w:t>822</w:t>
            </w:r>
            <w:r>
              <w:rPr>
                <w:rFonts w:hint="eastAsia" w:ascii="仿宋_GB2312" w:hAnsi="仿宋_GB2312" w:eastAsia="仿宋_GB2312" w:cs="仿宋_GB2312"/>
                <w:color w:val="000000"/>
                <w:spacing w:val="-11"/>
                <w:sz w:val="32"/>
                <w:szCs w:val="32"/>
              </w:rPr>
              <w:t>***</w:t>
            </w:r>
            <w:r>
              <w:rPr>
                <w:rFonts w:hint="default" w:ascii="Times New Roman" w:hAnsi="Times New Roman" w:eastAsia="仿宋_GB2312" w:cs="Times New Roman"/>
                <w:color w:val="000000"/>
                <w:sz w:val="28"/>
                <w:szCs w:val="28"/>
              </w:rPr>
              <w:t>49</w:t>
            </w:r>
          </w:p>
        </w:tc>
      </w:tr>
      <w:tr w14:paraId="0FCEF9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 w:type="dxa"/>
            <w:bottom w:w="0" w:type="dxa"/>
            <w:right w:w="10" w:type="dxa"/>
          </w:tblCellMar>
        </w:tblPrEx>
        <w:trPr>
          <w:trHeight w:val="440" w:hRule="atLeast"/>
        </w:trPr>
        <w:tc>
          <w:tcPr>
            <w:tcW w:w="1297" w:type="dxa"/>
            <w:tcBorders>
              <w:tl2br w:val="nil"/>
              <w:tr2bl w:val="nil"/>
            </w:tcBorders>
            <w:vAlign w:val="center"/>
          </w:tcPr>
          <w:p w14:paraId="33D25051">
            <w:pPr>
              <w:spacing w:before="53" w:after="0" w:line="240" w:lineRule="auto"/>
              <w:jc w:val="center"/>
              <w:rPr>
                <w:rFonts w:hint="default" w:ascii="Times New Roman" w:hAnsi="Times New Roman" w:eastAsia="仿宋_GB2312" w:cs="Times New Roman"/>
                <w:color w:val="000000"/>
                <w:sz w:val="24"/>
                <w:szCs w:val="24"/>
                <w:lang w:eastAsia="zh-CN"/>
              </w:rPr>
            </w:pPr>
            <w:r>
              <w:rPr>
                <w:rFonts w:hint="default" w:ascii="Times New Roman" w:hAnsi="Times New Roman" w:eastAsia="仿宋_GB2312" w:cs="Times New Roman"/>
                <w:color w:val="000000"/>
                <w:sz w:val="24"/>
                <w:szCs w:val="24"/>
              </w:rPr>
              <w:t>＊</w:t>
            </w:r>
            <w:r>
              <w:rPr>
                <w:rFonts w:hint="default" w:ascii="Times New Roman" w:hAnsi="Times New Roman" w:eastAsia="仿宋_GB2312" w:cs="Times New Roman"/>
                <w:color w:val="000000"/>
                <w:sz w:val="24"/>
                <w:szCs w:val="24"/>
                <w:lang w:eastAsia="zh-CN"/>
              </w:rPr>
              <w:t>温琇越</w:t>
            </w:r>
          </w:p>
        </w:tc>
        <w:tc>
          <w:tcPr>
            <w:tcW w:w="2633" w:type="dxa"/>
            <w:tcBorders>
              <w:tl2br w:val="nil"/>
              <w:tr2bl w:val="nil"/>
            </w:tcBorders>
            <w:shd w:val="clear" w:color="auto" w:fill="auto"/>
            <w:vAlign w:val="center"/>
          </w:tcPr>
          <w:p w14:paraId="65226164">
            <w:pPr>
              <w:spacing w:before="79" w:after="0"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color w:val="000000"/>
                <w:sz w:val="24"/>
                <w:szCs w:val="24"/>
              </w:rPr>
              <w:t>海门区农业技术推广中心</w:t>
            </w:r>
          </w:p>
        </w:tc>
        <w:tc>
          <w:tcPr>
            <w:tcW w:w="1350" w:type="dxa"/>
            <w:tcBorders>
              <w:tl2br w:val="nil"/>
              <w:tr2bl w:val="nil"/>
            </w:tcBorders>
            <w:shd w:val="clear" w:color="auto" w:fill="auto"/>
            <w:vAlign w:val="center"/>
          </w:tcPr>
          <w:p w14:paraId="3BC9D556">
            <w:pPr>
              <w:spacing w:before="53" w:after="0" w:line="240" w:lineRule="auto"/>
              <w:jc w:val="center"/>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eastAsia="zh-CN"/>
              </w:rPr>
              <w:t>技术员</w:t>
            </w:r>
          </w:p>
        </w:tc>
        <w:tc>
          <w:tcPr>
            <w:tcW w:w="1875" w:type="dxa"/>
            <w:tcBorders>
              <w:tl2br w:val="nil"/>
              <w:tr2bl w:val="nil"/>
            </w:tcBorders>
            <w:shd w:val="clear" w:color="auto" w:fill="auto"/>
            <w:vAlign w:val="center"/>
          </w:tcPr>
          <w:p w14:paraId="717A8457">
            <w:pPr>
              <w:spacing w:before="20" w:after="0" w:line="240" w:lineRule="auto"/>
              <w:jc w:val="center"/>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color w:val="000000"/>
                <w:sz w:val="24"/>
                <w:szCs w:val="24"/>
                <w:lang w:eastAsia="zh-CN"/>
              </w:rPr>
              <w:t>负责</w:t>
            </w:r>
            <w:r>
              <w:rPr>
                <w:rFonts w:hint="default" w:ascii="Times New Roman" w:hAnsi="Times New Roman" w:eastAsia="仿宋_GB2312" w:cs="Times New Roman"/>
                <w:color w:val="000000"/>
                <w:sz w:val="24"/>
                <w:szCs w:val="24"/>
              </w:rPr>
              <w:t>制定方案、</w:t>
            </w:r>
            <w:r>
              <w:rPr>
                <w:rFonts w:hint="default" w:ascii="Times New Roman" w:hAnsi="Times New Roman" w:eastAsia="仿宋_GB2312" w:cs="Times New Roman"/>
                <w:color w:val="000000"/>
                <w:sz w:val="24"/>
                <w:szCs w:val="24"/>
                <w:lang w:eastAsia="zh-CN"/>
              </w:rPr>
              <w:t>具体</w:t>
            </w:r>
            <w:r>
              <w:rPr>
                <w:rFonts w:hint="default" w:ascii="Times New Roman" w:hAnsi="Times New Roman" w:eastAsia="仿宋_GB2312" w:cs="Times New Roman"/>
                <w:color w:val="000000"/>
                <w:sz w:val="24"/>
                <w:szCs w:val="24"/>
              </w:rPr>
              <w:t>组织</w:t>
            </w:r>
            <w:r>
              <w:rPr>
                <w:rFonts w:hint="default" w:ascii="Times New Roman" w:hAnsi="Times New Roman" w:eastAsia="仿宋_GB2312" w:cs="Times New Roman"/>
                <w:color w:val="000000"/>
                <w:sz w:val="24"/>
                <w:szCs w:val="24"/>
                <w:lang w:eastAsia="zh-CN"/>
              </w:rPr>
              <w:t>项目实施</w:t>
            </w:r>
          </w:p>
        </w:tc>
        <w:tc>
          <w:tcPr>
            <w:tcW w:w="1530" w:type="dxa"/>
            <w:tcBorders>
              <w:tl2br w:val="nil"/>
              <w:tr2bl w:val="nil"/>
            </w:tcBorders>
            <w:shd w:val="clear" w:color="auto" w:fill="auto"/>
            <w:vAlign w:val="center"/>
          </w:tcPr>
          <w:p w14:paraId="275C858D">
            <w:pPr>
              <w:spacing w:before="74" w:after="0" w:line="240" w:lineRule="auto"/>
              <w:jc w:val="center"/>
              <w:rPr>
                <w:rFonts w:hint="default" w:ascii="Times New Roman" w:hAnsi="Times New Roman" w:eastAsia="仿宋_GB2312" w:cs="Times New Roman"/>
                <w:sz w:val="28"/>
                <w:szCs w:val="28"/>
              </w:rPr>
            </w:pPr>
            <w:r>
              <w:rPr>
                <w:rFonts w:hint="default" w:ascii="Times New Roman" w:hAnsi="Times New Roman" w:eastAsia="仿宋_GB2312" w:cs="Times New Roman"/>
                <w:color w:val="000000"/>
                <w:sz w:val="28"/>
                <w:szCs w:val="28"/>
              </w:rPr>
              <w:t>822</w:t>
            </w:r>
            <w:r>
              <w:rPr>
                <w:rFonts w:hint="eastAsia" w:ascii="仿宋_GB2312" w:hAnsi="仿宋_GB2312" w:eastAsia="仿宋_GB2312" w:cs="仿宋_GB2312"/>
                <w:color w:val="000000"/>
                <w:spacing w:val="-11"/>
                <w:sz w:val="32"/>
                <w:szCs w:val="32"/>
              </w:rPr>
              <w:t>***</w:t>
            </w:r>
            <w:r>
              <w:rPr>
                <w:rFonts w:hint="default" w:ascii="Times New Roman" w:hAnsi="Times New Roman" w:eastAsia="仿宋_GB2312" w:cs="Times New Roman"/>
                <w:color w:val="000000"/>
                <w:sz w:val="28"/>
                <w:szCs w:val="28"/>
              </w:rPr>
              <w:t>49</w:t>
            </w:r>
          </w:p>
        </w:tc>
      </w:tr>
      <w:tr w14:paraId="2B374D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 w:type="dxa"/>
            <w:bottom w:w="0" w:type="dxa"/>
            <w:right w:w="10" w:type="dxa"/>
          </w:tblCellMar>
        </w:tblPrEx>
        <w:trPr>
          <w:trHeight w:val="440" w:hRule="atLeast"/>
        </w:trPr>
        <w:tc>
          <w:tcPr>
            <w:tcW w:w="1297" w:type="dxa"/>
            <w:tcBorders>
              <w:tl2br w:val="nil"/>
              <w:tr2bl w:val="nil"/>
            </w:tcBorders>
            <w:shd w:val="clear" w:color="auto" w:fill="auto"/>
            <w:vAlign w:val="center"/>
          </w:tcPr>
          <w:p w14:paraId="43C60E27">
            <w:pPr>
              <w:spacing w:before="53" w:after="0" w:line="240" w:lineRule="auto"/>
              <w:jc w:val="center"/>
              <w:rPr>
                <w:rFonts w:hint="default" w:ascii="Times New Roman" w:hAnsi="Times New Roman" w:eastAsia="仿宋_GB2312" w:cs="Times New Roman"/>
                <w:color w:val="000000"/>
                <w:sz w:val="24"/>
                <w:szCs w:val="24"/>
                <w:lang w:eastAsia="zh-CN"/>
              </w:rPr>
            </w:pPr>
            <w:r>
              <w:rPr>
                <w:rFonts w:hint="default" w:ascii="Times New Roman" w:hAnsi="Times New Roman" w:eastAsia="仿宋_GB2312" w:cs="Times New Roman"/>
                <w:color w:val="000000"/>
                <w:sz w:val="24"/>
                <w:szCs w:val="24"/>
              </w:rPr>
              <w:t>龚佩华</w:t>
            </w:r>
          </w:p>
        </w:tc>
        <w:tc>
          <w:tcPr>
            <w:tcW w:w="2633" w:type="dxa"/>
            <w:tcBorders>
              <w:tl2br w:val="nil"/>
              <w:tr2bl w:val="nil"/>
            </w:tcBorders>
            <w:shd w:val="clear" w:color="auto" w:fill="auto"/>
            <w:vAlign w:val="center"/>
          </w:tcPr>
          <w:p w14:paraId="764C4712">
            <w:pPr>
              <w:spacing w:before="53" w:after="0" w:line="240" w:lineRule="auto"/>
              <w:jc w:val="center"/>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海门区农业技术推广中心</w:t>
            </w:r>
          </w:p>
        </w:tc>
        <w:tc>
          <w:tcPr>
            <w:tcW w:w="1350" w:type="dxa"/>
            <w:tcBorders>
              <w:tl2br w:val="nil"/>
              <w:tr2bl w:val="nil"/>
            </w:tcBorders>
            <w:shd w:val="clear" w:color="auto" w:fill="auto"/>
            <w:vAlign w:val="center"/>
          </w:tcPr>
          <w:p w14:paraId="4B60CA28">
            <w:pPr>
              <w:spacing w:before="53" w:after="0" w:line="240" w:lineRule="auto"/>
              <w:jc w:val="center"/>
              <w:rPr>
                <w:rFonts w:hint="default" w:ascii="Times New Roman" w:hAnsi="Times New Roman" w:eastAsia="仿宋_GB2312" w:cs="Times New Roman"/>
                <w:color w:val="000000"/>
                <w:sz w:val="24"/>
                <w:szCs w:val="24"/>
                <w:lang w:eastAsia="zh-CN"/>
              </w:rPr>
            </w:pPr>
            <w:r>
              <w:rPr>
                <w:rFonts w:hint="default" w:ascii="Times New Roman" w:hAnsi="Times New Roman" w:eastAsia="仿宋_GB2312" w:cs="Times New Roman"/>
                <w:color w:val="000000"/>
                <w:sz w:val="24"/>
                <w:szCs w:val="24"/>
              </w:rPr>
              <w:t>高级农艺师</w:t>
            </w:r>
          </w:p>
        </w:tc>
        <w:tc>
          <w:tcPr>
            <w:tcW w:w="1875" w:type="dxa"/>
            <w:tcBorders>
              <w:tl2br w:val="nil"/>
              <w:tr2bl w:val="nil"/>
            </w:tcBorders>
            <w:shd w:val="clear" w:color="auto" w:fill="auto"/>
            <w:vAlign w:val="center"/>
          </w:tcPr>
          <w:p w14:paraId="63692821">
            <w:pPr>
              <w:spacing w:before="53" w:after="0" w:line="240" w:lineRule="auto"/>
              <w:jc w:val="center"/>
              <w:rPr>
                <w:rFonts w:hint="default" w:ascii="Times New Roman" w:hAnsi="Times New Roman" w:eastAsia="仿宋_GB2312" w:cs="Times New Roman"/>
                <w:color w:val="000000"/>
                <w:sz w:val="24"/>
                <w:szCs w:val="24"/>
                <w:lang w:eastAsia="zh-CN"/>
              </w:rPr>
            </w:pPr>
            <w:r>
              <w:rPr>
                <w:rFonts w:hint="default" w:ascii="Times New Roman" w:hAnsi="Times New Roman" w:eastAsia="仿宋_GB2312" w:cs="Times New Roman"/>
                <w:color w:val="000000"/>
                <w:sz w:val="24"/>
                <w:szCs w:val="24"/>
                <w:lang w:eastAsia="zh-CN"/>
              </w:rPr>
              <w:t>负责落实</w:t>
            </w:r>
            <w:r>
              <w:rPr>
                <w:rFonts w:hint="default" w:ascii="Times New Roman" w:hAnsi="Times New Roman" w:eastAsia="仿宋_GB2312" w:cs="Times New Roman"/>
                <w:color w:val="000000"/>
                <w:sz w:val="24"/>
                <w:szCs w:val="24"/>
              </w:rPr>
              <w:t>各区镇加厚地膜推广</w:t>
            </w:r>
            <w:r>
              <w:rPr>
                <w:rFonts w:hint="default" w:ascii="Times New Roman" w:hAnsi="Times New Roman" w:eastAsia="仿宋_GB2312" w:cs="Times New Roman"/>
                <w:color w:val="000000"/>
                <w:sz w:val="24"/>
                <w:szCs w:val="24"/>
                <w:lang w:eastAsia="zh-CN"/>
              </w:rPr>
              <w:t>面积</w:t>
            </w:r>
          </w:p>
        </w:tc>
        <w:tc>
          <w:tcPr>
            <w:tcW w:w="1530" w:type="dxa"/>
            <w:tcBorders>
              <w:tl2br w:val="nil"/>
              <w:tr2bl w:val="nil"/>
            </w:tcBorders>
            <w:shd w:val="clear" w:color="auto" w:fill="auto"/>
            <w:vAlign w:val="center"/>
          </w:tcPr>
          <w:p w14:paraId="5BC471AF">
            <w:pPr>
              <w:spacing w:before="53" w:after="0" w:line="240" w:lineRule="auto"/>
              <w:jc w:val="center"/>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822</w:t>
            </w:r>
            <w:r>
              <w:rPr>
                <w:rFonts w:hint="eastAsia" w:ascii="仿宋_GB2312" w:hAnsi="仿宋_GB2312" w:eastAsia="仿宋_GB2312" w:cs="仿宋_GB2312"/>
                <w:color w:val="000000"/>
                <w:spacing w:val="-11"/>
                <w:sz w:val="32"/>
                <w:szCs w:val="32"/>
              </w:rPr>
              <w:t>***</w:t>
            </w:r>
            <w:r>
              <w:rPr>
                <w:rFonts w:hint="default" w:ascii="Times New Roman" w:hAnsi="Times New Roman" w:eastAsia="仿宋_GB2312" w:cs="Times New Roman"/>
                <w:color w:val="000000"/>
                <w:sz w:val="28"/>
                <w:szCs w:val="28"/>
              </w:rPr>
              <w:t>49</w:t>
            </w:r>
          </w:p>
        </w:tc>
      </w:tr>
      <w:tr w14:paraId="723083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 w:type="dxa"/>
            <w:bottom w:w="0" w:type="dxa"/>
            <w:right w:w="10" w:type="dxa"/>
          </w:tblCellMar>
        </w:tblPrEx>
        <w:trPr>
          <w:trHeight w:val="680" w:hRule="atLeast"/>
        </w:trPr>
        <w:tc>
          <w:tcPr>
            <w:tcW w:w="1297" w:type="dxa"/>
            <w:tcBorders>
              <w:tl2br w:val="nil"/>
              <w:tr2bl w:val="nil"/>
            </w:tcBorders>
            <w:vAlign w:val="center"/>
          </w:tcPr>
          <w:p w14:paraId="2870D8AB">
            <w:pPr>
              <w:spacing w:before="53" w:after="0" w:line="240" w:lineRule="auto"/>
              <w:jc w:val="center"/>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曹国华</w:t>
            </w:r>
          </w:p>
        </w:tc>
        <w:tc>
          <w:tcPr>
            <w:tcW w:w="2633" w:type="dxa"/>
            <w:tcBorders>
              <w:tl2br w:val="nil"/>
              <w:tr2bl w:val="nil"/>
            </w:tcBorders>
            <w:vAlign w:val="center"/>
          </w:tcPr>
          <w:p w14:paraId="135788FB">
            <w:pPr>
              <w:spacing w:before="53" w:after="0" w:line="240" w:lineRule="auto"/>
              <w:jc w:val="center"/>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海门区农业技术推广中心</w:t>
            </w:r>
          </w:p>
        </w:tc>
        <w:tc>
          <w:tcPr>
            <w:tcW w:w="1350" w:type="dxa"/>
            <w:tcBorders>
              <w:tl2br w:val="nil"/>
              <w:tr2bl w:val="nil"/>
            </w:tcBorders>
            <w:vAlign w:val="center"/>
          </w:tcPr>
          <w:p w14:paraId="3A750134">
            <w:pPr>
              <w:spacing w:before="53" w:after="0" w:line="240" w:lineRule="auto"/>
              <w:jc w:val="center"/>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rPr>
              <w:t>副科长／正高</w:t>
            </w:r>
          </w:p>
        </w:tc>
        <w:tc>
          <w:tcPr>
            <w:tcW w:w="1875" w:type="dxa"/>
            <w:tcBorders>
              <w:tl2br w:val="nil"/>
              <w:tr2bl w:val="nil"/>
            </w:tcBorders>
            <w:vAlign w:val="center"/>
          </w:tcPr>
          <w:p w14:paraId="6D83FF30">
            <w:pPr>
              <w:spacing w:before="53" w:after="0" w:line="240" w:lineRule="auto"/>
              <w:jc w:val="center"/>
              <w:rPr>
                <w:rFonts w:hint="default" w:ascii="Times New Roman" w:hAnsi="Times New Roman" w:eastAsia="仿宋_GB2312" w:cs="Times New Roman"/>
                <w:color w:val="000000"/>
                <w:sz w:val="24"/>
                <w:szCs w:val="24"/>
                <w:lang w:eastAsia="zh-CN"/>
              </w:rPr>
            </w:pPr>
            <w:r>
              <w:rPr>
                <w:rFonts w:hint="default" w:ascii="Times New Roman" w:hAnsi="Times New Roman" w:eastAsia="仿宋_GB2312" w:cs="Times New Roman"/>
                <w:color w:val="000000"/>
                <w:sz w:val="24"/>
                <w:szCs w:val="24"/>
                <w:lang w:eastAsia="zh-CN"/>
              </w:rPr>
              <w:t>负责推广全生物降解地膜</w:t>
            </w:r>
          </w:p>
        </w:tc>
        <w:tc>
          <w:tcPr>
            <w:tcW w:w="1530" w:type="dxa"/>
            <w:tcBorders>
              <w:tl2br w:val="nil"/>
              <w:tr2bl w:val="nil"/>
            </w:tcBorders>
            <w:vAlign w:val="center"/>
          </w:tcPr>
          <w:p w14:paraId="55926304">
            <w:pPr>
              <w:spacing w:before="53" w:after="0" w:line="240" w:lineRule="auto"/>
              <w:jc w:val="center"/>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822</w:t>
            </w:r>
            <w:r>
              <w:rPr>
                <w:rFonts w:hint="eastAsia" w:ascii="仿宋_GB2312" w:hAnsi="仿宋_GB2312" w:eastAsia="仿宋_GB2312" w:cs="仿宋_GB2312"/>
                <w:color w:val="000000"/>
                <w:spacing w:val="-11"/>
                <w:sz w:val="32"/>
                <w:szCs w:val="32"/>
              </w:rPr>
              <w:t>***</w:t>
            </w:r>
            <w:r>
              <w:rPr>
                <w:rFonts w:hint="default" w:ascii="Times New Roman" w:hAnsi="Times New Roman" w:eastAsia="仿宋_GB2312" w:cs="Times New Roman"/>
                <w:color w:val="000000"/>
                <w:sz w:val="28"/>
                <w:szCs w:val="28"/>
              </w:rPr>
              <w:t>49</w:t>
            </w:r>
          </w:p>
        </w:tc>
      </w:tr>
      <w:tr w14:paraId="40B676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 w:type="dxa"/>
            <w:bottom w:w="0" w:type="dxa"/>
            <w:right w:w="10" w:type="dxa"/>
          </w:tblCellMar>
        </w:tblPrEx>
        <w:trPr>
          <w:trHeight w:val="740" w:hRule="atLeast"/>
        </w:trPr>
        <w:tc>
          <w:tcPr>
            <w:tcW w:w="1297" w:type="dxa"/>
            <w:tcBorders>
              <w:tl2br w:val="nil"/>
              <w:tr2bl w:val="nil"/>
            </w:tcBorders>
            <w:vAlign w:val="center"/>
          </w:tcPr>
          <w:p w14:paraId="20B22396">
            <w:pPr>
              <w:spacing w:before="53" w:after="0" w:line="240" w:lineRule="auto"/>
              <w:jc w:val="center"/>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沈华</w:t>
            </w:r>
          </w:p>
        </w:tc>
        <w:tc>
          <w:tcPr>
            <w:tcW w:w="2633" w:type="dxa"/>
            <w:tcBorders>
              <w:tl2br w:val="nil"/>
              <w:tr2bl w:val="nil"/>
            </w:tcBorders>
            <w:vAlign w:val="center"/>
          </w:tcPr>
          <w:p w14:paraId="3024BF4A">
            <w:pPr>
              <w:spacing w:before="53" w:after="0" w:line="240" w:lineRule="auto"/>
              <w:jc w:val="center"/>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海门区农业技术推广中心</w:t>
            </w:r>
          </w:p>
        </w:tc>
        <w:tc>
          <w:tcPr>
            <w:tcW w:w="1350" w:type="dxa"/>
            <w:tcBorders>
              <w:tl2br w:val="nil"/>
              <w:tr2bl w:val="nil"/>
            </w:tcBorders>
            <w:vAlign w:val="center"/>
          </w:tcPr>
          <w:p w14:paraId="18FD4AB1">
            <w:pPr>
              <w:spacing w:before="53" w:after="0" w:line="240" w:lineRule="auto"/>
              <w:jc w:val="center"/>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副科长／高级农艺师</w:t>
            </w:r>
          </w:p>
        </w:tc>
        <w:tc>
          <w:tcPr>
            <w:tcW w:w="1875" w:type="dxa"/>
            <w:tcBorders>
              <w:tl2br w:val="nil"/>
              <w:tr2bl w:val="nil"/>
            </w:tcBorders>
            <w:vAlign w:val="center"/>
          </w:tcPr>
          <w:p w14:paraId="34B964A1">
            <w:pPr>
              <w:spacing w:before="53" w:after="0" w:line="240" w:lineRule="auto"/>
              <w:jc w:val="center"/>
              <w:rPr>
                <w:rFonts w:hint="default" w:ascii="Times New Roman" w:hAnsi="Times New Roman" w:eastAsia="仿宋_GB2312" w:cs="Times New Roman"/>
                <w:color w:val="000000"/>
                <w:sz w:val="24"/>
                <w:szCs w:val="24"/>
                <w:lang w:eastAsia="zh-CN"/>
              </w:rPr>
            </w:pPr>
            <w:r>
              <w:rPr>
                <w:rFonts w:hint="default" w:ascii="Times New Roman" w:hAnsi="Times New Roman" w:eastAsia="仿宋_GB2312" w:cs="Times New Roman"/>
                <w:color w:val="000000"/>
                <w:sz w:val="24"/>
                <w:szCs w:val="24"/>
                <w:lang w:eastAsia="zh-CN"/>
              </w:rPr>
              <w:t>参与项目实施</w:t>
            </w:r>
          </w:p>
        </w:tc>
        <w:tc>
          <w:tcPr>
            <w:tcW w:w="1530" w:type="dxa"/>
            <w:tcBorders>
              <w:tl2br w:val="nil"/>
              <w:tr2bl w:val="nil"/>
            </w:tcBorders>
            <w:vAlign w:val="center"/>
          </w:tcPr>
          <w:p w14:paraId="72660EFF">
            <w:pPr>
              <w:spacing w:before="53" w:after="0" w:line="240" w:lineRule="auto"/>
              <w:jc w:val="center"/>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822</w:t>
            </w:r>
            <w:r>
              <w:rPr>
                <w:rFonts w:hint="eastAsia" w:ascii="仿宋_GB2312" w:hAnsi="仿宋_GB2312" w:eastAsia="仿宋_GB2312" w:cs="仿宋_GB2312"/>
                <w:color w:val="000000"/>
                <w:spacing w:val="-11"/>
                <w:sz w:val="32"/>
                <w:szCs w:val="32"/>
              </w:rPr>
              <w:t>***</w:t>
            </w:r>
            <w:r>
              <w:rPr>
                <w:rFonts w:hint="default" w:ascii="Times New Roman" w:hAnsi="Times New Roman" w:eastAsia="仿宋_GB2312" w:cs="Times New Roman"/>
                <w:color w:val="000000"/>
                <w:sz w:val="28"/>
                <w:szCs w:val="28"/>
              </w:rPr>
              <w:t>49</w:t>
            </w:r>
          </w:p>
        </w:tc>
      </w:tr>
      <w:tr w14:paraId="6EB65D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 w:type="dxa"/>
            <w:bottom w:w="0" w:type="dxa"/>
            <w:right w:w="10" w:type="dxa"/>
          </w:tblCellMar>
        </w:tblPrEx>
        <w:trPr>
          <w:trHeight w:val="740" w:hRule="atLeast"/>
        </w:trPr>
        <w:tc>
          <w:tcPr>
            <w:tcW w:w="1297" w:type="dxa"/>
            <w:tcBorders>
              <w:tl2br w:val="nil"/>
              <w:tr2bl w:val="nil"/>
            </w:tcBorders>
            <w:vAlign w:val="center"/>
          </w:tcPr>
          <w:p w14:paraId="466ED3F3">
            <w:pPr>
              <w:spacing w:before="53" w:after="0" w:line="240" w:lineRule="auto"/>
              <w:jc w:val="center"/>
              <w:rPr>
                <w:rFonts w:hint="eastAsia" w:ascii="Times New Roman" w:hAnsi="Times New Roman" w:eastAsia="仿宋_GB2312" w:cs="Times New Roman"/>
                <w:color w:val="000000"/>
                <w:sz w:val="24"/>
                <w:szCs w:val="24"/>
              </w:rPr>
            </w:pPr>
            <w:r>
              <w:rPr>
                <w:rFonts w:hint="eastAsia" w:ascii="Times New Roman" w:hAnsi="Times New Roman" w:eastAsia="仿宋_GB2312" w:cs="Times New Roman"/>
                <w:color w:val="000000"/>
                <w:sz w:val="24"/>
                <w:szCs w:val="24"/>
              </w:rPr>
              <w:t>罗耀</w:t>
            </w:r>
          </w:p>
        </w:tc>
        <w:tc>
          <w:tcPr>
            <w:tcW w:w="2633" w:type="dxa"/>
            <w:tcBorders>
              <w:tl2br w:val="nil"/>
              <w:tr2bl w:val="nil"/>
            </w:tcBorders>
            <w:vAlign w:val="center"/>
          </w:tcPr>
          <w:p w14:paraId="1AC2A02B">
            <w:pPr>
              <w:spacing w:before="53" w:after="0" w:line="240" w:lineRule="auto"/>
              <w:jc w:val="center"/>
              <w:rPr>
                <w:rFonts w:hint="eastAsia" w:ascii="Times New Roman" w:hAnsi="Times New Roman" w:eastAsia="仿宋_GB2312" w:cs="Times New Roman"/>
                <w:color w:val="000000"/>
                <w:sz w:val="24"/>
                <w:szCs w:val="24"/>
              </w:rPr>
            </w:pPr>
            <w:r>
              <w:rPr>
                <w:rFonts w:hint="eastAsia" w:ascii="Times New Roman" w:hAnsi="Times New Roman" w:eastAsia="仿宋_GB2312" w:cs="Times New Roman"/>
                <w:color w:val="000000"/>
                <w:sz w:val="24"/>
                <w:szCs w:val="24"/>
              </w:rPr>
              <w:t>海门区农业技术推广中心</w:t>
            </w:r>
          </w:p>
        </w:tc>
        <w:tc>
          <w:tcPr>
            <w:tcW w:w="1350" w:type="dxa"/>
            <w:tcBorders>
              <w:tl2br w:val="nil"/>
              <w:tr2bl w:val="nil"/>
            </w:tcBorders>
            <w:vAlign w:val="center"/>
          </w:tcPr>
          <w:p w14:paraId="75D8243C">
            <w:pPr>
              <w:spacing w:before="53" w:after="0" w:line="240" w:lineRule="auto"/>
              <w:jc w:val="center"/>
              <w:rPr>
                <w:rFonts w:hint="eastAsia" w:ascii="Times New Roman" w:hAnsi="Times New Roman" w:eastAsia="仿宋_GB2312" w:cs="Times New Roman"/>
                <w:color w:val="000000"/>
                <w:sz w:val="24"/>
                <w:szCs w:val="24"/>
              </w:rPr>
            </w:pPr>
            <w:r>
              <w:rPr>
                <w:rFonts w:hint="eastAsia" w:ascii="Times New Roman" w:hAnsi="Times New Roman" w:eastAsia="仿宋_GB2312" w:cs="Times New Roman"/>
                <w:color w:val="000000"/>
                <w:sz w:val="24"/>
                <w:szCs w:val="24"/>
              </w:rPr>
              <w:t>助理农艺师</w:t>
            </w:r>
          </w:p>
        </w:tc>
        <w:tc>
          <w:tcPr>
            <w:tcW w:w="1875" w:type="dxa"/>
            <w:tcBorders>
              <w:tl2br w:val="nil"/>
              <w:tr2bl w:val="nil"/>
            </w:tcBorders>
            <w:vAlign w:val="center"/>
          </w:tcPr>
          <w:p w14:paraId="0BE30081">
            <w:pPr>
              <w:spacing w:before="53" w:after="0" w:line="240" w:lineRule="auto"/>
              <w:jc w:val="center"/>
              <w:rPr>
                <w:rFonts w:hint="eastAsia" w:ascii="Times New Roman" w:hAnsi="Times New Roman" w:eastAsia="仿宋_GB2312" w:cs="Times New Roman"/>
                <w:color w:val="000000"/>
                <w:sz w:val="24"/>
                <w:szCs w:val="24"/>
                <w:lang w:eastAsia="zh-CN"/>
              </w:rPr>
            </w:pPr>
            <w:r>
              <w:rPr>
                <w:rFonts w:hint="eastAsia" w:ascii="Times New Roman" w:hAnsi="Times New Roman" w:eastAsia="仿宋_GB2312" w:cs="Times New Roman"/>
                <w:color w:val="000000"/>
                <w:sz w:val="24"/>
                <w:szCs w:val="24"/>
                <w:lang w:eastAsia="zh-CN"/>
              </w:rPr>
              <w:t>参与项目实施</w:t>
            </w:r>
          </w:p>
        </w:tc>
        <w:tc>
          <w:tcPr>
            <w:tcW w:w="1530" w:type="dxa"/>
            <w:tcBorders>
              <w:tl2br w:val="nil"/>
              <w:tr2bl w:val="nil"/>
            </w:tcBorders>
            <w:vAlign w:val="center"/>
          </w:tcPr>
          <w:p w14:paraId="1316EF2A">
            <w:pPr>
              <w:spacing w:before="53" w:after="0" w:line="240" w:lineRule="auto"/>
              <w:jc w:val="center"/>
              <w:rPr>
                <w:rFonts w:hint="eastAsia" w:ascii="Times New Roman" w:hAnsi="Times New Roman" w:eastAsia="仿宋_GB2312" w:cs="Times New Roman"/>
                <w:color w:val="000000"/>
                <w:sz w:val="28"/>
                <w:szCs w:val="28"/>
              </w:rPr>
            </w:pPr>
            <w:r>
              <w:rPr>
                <w:rFonts w:hint="eastAsia" w:ascii="Times New Roman" w:hAnsi="Times New Roman" w:eastAsia="仿宋_GB2312" w:cs="Times New Roman"/>
                <w:color w:val="000000"/>
                <w:sz w:val="28"/>
                <w:szCs w:val="28"/>
              </w:rPr>
              <w:t>822</w:t>
            </w:r>
            <w:r>
              <w:rPr>
                <w:rFonts w:hint="eastAsia" w:ascii="仿宋_GB2312" w:hAnsi="仿宋_GB2312" w:eastAsia="仿宋_GB2312" w:cs="仿宋_GB2312"/>
                <w:color w:val="000000"/>
                <w:spacing w:val="-11"/>
                <w:sz w:val="32"/>
                <w:szCs w:val="32"/>
              </w:rPr>
              <w:t>***</w:t>
            </w:r>
            <w:r>
              <w:rPr>
                <w:rFonts w:hint="eastAsia" w:ascii="Times New Roman" w:hAnsi="Times New Roman" w:eastAsia="仿宋_GB2312" w:cs="Times New Roman"/>
                <w:color w:val="000000"/>
                <w:sz w:val="28"/>
                <w:szCs w:val="28"/>
              </w:rPr>
              <w:t>49</w:t>
            </w:r>
          </w:p>
        </w:tc>
      </w:tr>
      <w:tr w14:paraId="27EAED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 w:type="dxa"/>
            <w:bottom w:w="0" w:type="dxa"/>
            <w:right w:w="10" w:type="dxa"/>
          </w:tblCellMar>
        </w:tblPrEx>
        <w:trPr>
          <w:trHeight w:val="740" w:hRule="atLeast"/>
        </w:trPr>
        <w:tc>
          <w:tcPr>
            <w:tcW w:w="1297" w:type="dxa"/>
            <w:tcBorders>
              <w:tl2br w:val="nil"/>
              <w:tr2bl w:val="nil"/>
            </w:tcBorders>
            <w:vAlign w:val="center"/>
          </w:tcPr>
          <w:p w14:paraId="17001285">
            <w:pPr>
              <w:spacing w:before="53" w:after="0" w:line="240" w:lineRule="auto"/>
              <w:jc w:val="center"/>
              <w:rPr>
                <w:rFonts w:hint="eastAsia" w:ascii="Times New Roman" w:hAnsi="Times New Roman" w:eastAsia="仿宋_GB2312" w:cs="Times New Roman"/>
                <w:color w:val="000000"/>
                <w:sz w:val="24"/>
                <w:szCs w:val="24"/>
                <w:lang w:eastAsia="zh-CN"/>
              </w:rPr>
            </w:pPr>
            <w:r>
              <w:rPr>
                <w:rFonts w:hint="eastAsia" w:ascii="Times New Roman" w:hAnsi="Times New Roman" w:eastAsia="仿宋_GB2312" w:cs="Times New Roman"/>
                <w:color w:val="000000"/>
                <w:sz w:val="24"/>
                <w:szCs w:val="24"/>
                <w:lang w:eastAsia="zh-CN"/>
              </w:rPr>
              <w:t>周益雷</w:t>
            </w:r>
          </w:p>
        </w:tc>
        <w:tc>
          <w:tcPr>
            <w:tcW w:w="2633" w:type="dxa"/>
            <w:tcBorders>
              <w:tl2br w:val="nil"/>
              <w:tr2bl w:val="nil"/>
            </w:tcBorders>
            <w:vAlign w:val="center"/>
          </w:tcPr>
          <w:p w14:paraId="5186407B">
            <w:pPr>
              <w:spacing w:before="53" w:after="0" w:line="240" w:lineRule="auto"/>
              <w:jc w:val="center"/>
              <w:rPr>
                <w:rFonts w:hint="eastAsia" w:ascii="Times New Roman" w:hAnsi="Times New Roman" w:eastAsia="仿宋_GB2312" w:cs="Times New Roman"/>
                <w:color w:val="000000"/>
                <w:sz w:val="24"/>
                <w:szCs w:val="24"/>
              </w:rPr>
            </w:pPr>
            <w:r>
              <w:rPr>
                <w:rFonts w:hint="eastAsia" w:ascii="Times New Roman" w:hAnsi="Times New Roman" w:eastAsia="仿宋_GB2312" w:cs="Times New Roman"/>
                <w:color w:val="000000"/>
                <w:sz w:val="24"/>
                <w:szCs w:val="24"/>
              </w:rPr>
              <w:t>海门区农业技术推广中心</w:t>
            </w:r>
          </w:p>
        </w:tc>
        <w:tc>
          <w:tcPr>
            <w:tcW w:w="1350" w:type="dxa"/>
            <w:tcBorders>
              <w:tl2br w:val="nil"/>
              <w:tr2bl w:val="nil"/>
            </w:tcBorders>
            <w:vAlign w:val="center"/>
          </w:tcPr>
          <w:p w14:paraId="6D809999">
            <w:pPr>
              <w:spacing w:before="53" w:after="0" w:line="240" w:lineRule="auto"/>
              <w:jc w:val="center"/>
              <w:rPr>
                <w:rFonts w:hint="eastAsia" w:ascii="Times New Roman" w:hAnsi="Times New Roman" w:eastAsia="仿宋_GB2312" w:cs="Times New Roman"/>
                <w:color w:val="000000"/>
                <w:sz w:val="24"/>
                <w:szCs w:val="24"/>
              </w:rPr>
            </w:pPr>
            <w:r>
              <w:rPr>
                <w:rFonts w:hint="eastAsia" w:ascii="Times New Roman" w:hAnsi="Times New Roman" w:eastAsia="仿宋_GB2312" w:cs="Times New Roman"/>
                <w:color w:val="000000"/>
                <w:sz w:val="24"/>
                <w:szCs w:val="24"/>
              </w:rPr>
              <w:t>助理农艺师</w:t>
            </w:r>
          </w:p>
        </w:tc>
        <w:tc>
          <w:tcPr>
            <w:tcW w:w="1875" w:type="dxa"/>
            <w:tcBorders>
              <w:tl2br w:val="nil"/>
              <w:tr2bl w:val="nil"/>
            </w:tcBorders>
            <w:shd w:val="clear" w:color="auto" w:fill="auto"/>
            <w:vAlign w:val="center"/>
          </w:tcPr>
          <w:p w14:paraId="47ED6DF6">
            <w:pPr>
              <w:spacing w:before="53" w:after="0" w:line="240" w:lineRule="auto"/>
              <w:jc w:val="center"/>
              <w:rPr>
                <w:rFonts w:hint="eastAsia" w:ascii="Times New Roman" w:hAnsi="Times New Roman" w:eastAsia="仿宋_GB2312" w:cs="Times New Roman"/>
                <w:color w:val="000000"/>
                <w:sz w:val="24"/>
                <w:szCs w:val="24"/>
                <w:lang w:eastAsia="zh-CN"/>
              </w:rPr>
            </w:pPr>
            <w:r>
              <w:rPr>
                <w:rFonts w:hint="eastAsia" w:ascii="Times New Roman" w:hAnsi="Times New Roman" w:eastAsia="仿宋_GB2312" w:cs="Times New Roman"/>
                <w:color w:val="000000"/>
                <w:sz w:val="24"/>
                <w:szCs w:val="24"/>
                <w:lang w:eastAsia="zh-CN"/>
              </w:rPr>
              <w:t>参与项目实施</w:t>
            </w:r>
          </w:p>
        </w:tc>
        <w:tc>
          <w:tcPr>
            <w:tcW w:w="1530" w:type="dxa"/>
            <w:tcBorders>
              <w:tl2br w:val="nil"/>
              <w:tr2bl w:val="nil"/>
            </w:tcBorders>
            <w:shd w:val="clear" w:color="auto" w:fill="auto"/>
            <w:vAlign w:val="center"/>
          </w:tcPr>
          <w:p w14:paraId="7B1B3F11">
            <w:pPr>
              <w:spacing w:before="53" w:after="0" w:line="240" w:lineRule="auto"/>
              <w:jc w:val="center"/>
              <w:rPr>
                <w:rFonts w:hint="eastAsia" w:ascii="Times New Roman" w:hAnsi="Times New Roman" w:eastAsia="仿宋_GB2312" w:cs="Times New Roman"/>
                <w:color w:val="000000"/>
                <w:sz w:val="28"/>
                <w:szCs w:val="28"/>
              </w:rPr>
            </w:pPr>
            <w:r>
              <w:rPr>
                <w:rFonts w:hint="eastAsia" w:ascii="Times New Roman" w:hAnsi="Times New Roman" w:eastAsia="仿宋_GB2312" w:cs="Times New Roman"/>
                <w:color w:val="000000"/>
                <w:sz w:val="28"/>
                <w:szCs w:val="28"/>
              </w:rPr>
              <w:t>822</w:t>
            </w:r>
            <w:r>
              <w:rPr>
                <w:rFonts w:hint="eastAsia" w:ascii="仿宋_GB2312" w:hAnsi="仿宋_GB2312" w:eastAsia="仿宋_GB2312" w:cs="仿宋_GB2312"/>
                <w:color w:val="000000"/>
                <w:spacing w:val="-11"/>
                <w:sz w:val="32"/>
                <w:szCs w:val="32"/>
              </w:rPr>
              <w:t>***</w:t>
            </w:r>
            <w:r>
              <w:rPr>
                <w:rFonts w:hint="eastAsia" w:ascii="Times New Roman" w:hAnsi="Times New Roman" w:eastAsia="仿宋_GB2312" w:cs="Times New Roman"/>
                <w:color w:val="000000"/>
                <w:sz w:val="28"/>
                <w:szCs w:val="28"/>
              </w:rPr>
              <w:t>49</w:t>
            </w:r>
          </w:p>
        </w:tc>
      </w:tr>
      <w:tr w14:paraId="7E84CA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 w:type="dxa"/>
            <w:bottom w:w="0" w:type="dxa"/>
            <w:right w:w="10" w:type="dxa"/>
          </w:tblCellMar>
        </w:tblPrEx>
        <w:trPr>
          <w:trHeight w:val="740" w:hRule="atLeast"/>
        </w:trPr>
        <w:tc>
          <w:tcPr>
            <w:tcW w:w="1297" w:type="dxa"/>
            <w:tcBorders>
              <w:tl2br w:val="nil"/>
              <w:tr2bl w:val="nil"/>
            </w:tcBorders>
            <w:vAlign w:val="center"/>
          </w:tcPr>
          <w:p w14:paraId="4468C872">
            <w:pPr>
              <w:spacing w:before="53" w:after="0" w:line="240" w:lineRule="auto"/>
              <w:jc w:val="center"/>
              <w:rPr>
                <w:rFonts w:hint="eastAsia" w:ascii="Times New Roman" w:hAnsi="Times New Roman" w:eastAsia="仿宋_GB2312" w:cs="Times New Roman"/>
                <w:color w:val="000000"/>
                <w:sz w:val="24"/>
                <w:szCs w:val="24"/>
                <w:lang w:eastAsia="zh-CN"/>
              </w:rPr>
            </w:pPr>
            <w:r>
              <w:rPr>
                <w:rFonts w:hint="eastAsia" w:ascii="Times New Roman" w:hAnsi="Times New Roman" w:eastAsia="仿宋_GB2312" w:cs="Times New Roman"/>
                <w:color w:val="000000"/>
                <w:sz w:val="24"/>
                <w:szCs w:val="24"/>
                <w:lang w:eastAsia="zh-CN"/>
              </w:rPr>
              <w:t>施晓晖</w:t>
            </w:r>
          </w:p>
        </w:tc>
        <w:tc>
          <w:tcPr>
            <w:tcW w:w="2633" w:type="dxa"/>
            <w:tcBorders>
              <w:tl2br w:val="nil"/>
              <w:tr2bl w:val="nil"/>
            </w:tcBorders>
            <w:vAlign w:val="center"/>
          </w:tcPr>
          <w:p w14:paraId="087A2300">
            <w:pPr>
              <w:spacing w:before="53" w:after="0" w:line="240" w:lineRule="auto"/>
              <w:jc w:val="center"/>
              <w:rPr>
                <w:rFonts w:hint="eastAsia" w:ascii="Times New Roman" w:hAnsi="Times New Roman" w:eastAsia="仿宋_GB2312" w:cs="Times New Roman"/>
                <w:color w:val="000000"/>
                <w:sz w:val="24"/>
                <w:szCs w:val="24"/>
              </w:rPr>
            </w:pPr>
            <w:r>
              <w:rPr>
                <w:rFonts w:hint="eastAsia" w:ascii="Times New Roman" w:hAnsi="Times New Roman" w:eastAsia="仿宋_GB2312" w:cs="Times New Roman"/>
                <w:color w:val="000000"/>
                <w:sz w:val="24"/>
                <w:szCs w:val="24"/>
              </w:rPr>
              <w:t>海门区农业技术推广中心</w:t>
            </w:r>
          </w:p>
        </w:tc>
        <w:tc>
          <w:tcPr>
            <w:tcW w:w="1350" w:type="dxa"/>
            <w:tcBorders>
              <w:tl2br w:val="nil"/>
              <w:tr2bl w:val="nil"/>
            </w:tcBorders>
            <w:vAlign w:val="center"/>
          </w:tcPr>
          <w:p w14:paraId="2E62E30F">
            <w:pPr>
              <w:spacing w:before="53" w:after="0" w:line="240" w:lineRule="auto"/>
              <w:jc w:val="center"/>
              <w:rPr>
                <w:rFonts w:hint="eastAsia" w:ascii="Times New Roman" w:hAnsi="Times New Roman" w:eastAsia="仿宋_GB2312" w:cs="Times New Roman"/>
                <w:color w:val="000000"/>
                <w:sz w:val="24"/>
                <w:szCs w:val="24"/>
              </w:rPr>
            </w:pPr>
            <w:r>
              <w:rPr>
                <w:rFonts w:hint="eastAsia" w:ascii="Times New Roman" w:hAnsi="Times New Roman" w:eastAsia="仿宋_GB2312" w:cs="Times New Roman"/>
                <w:color w:val="000000"/>
                <w:sz w:val="24"/>
                <w:szCs w:val="24"/>
              </w:rPr>
              <w:t>正高</w:t>
            </w:r>
          </w:p>
        </w:tc>
        <w:tc>
          <w:tcPr>
            <w:tcW w:w="1875" w:type="dxa"/>
            <w:tcBorders>
              <w:tl2br w:val="nil"/>
              <w:tr2bl w:val="nil"/>
            </w:tcBorders>
            <w:vAlign w:val="center"/>
          </w:tcPr>
          <w:p w14:paraId="695C65CD">
            <w:pPr>
              <w:spacing w:before="53" w:after="0" w:line="240" w:lineRule="auto"/>
              <w:jc w:val="center"/>
              <w:rPr>
                <w:rFonts w:hint="eastAsia" w:ascii="Times New Roman" w:hAnsi="Times New Roman" w:eastAsia="仿宋_GB2312" w:cs="Times New Roman"/>
                <w:color w:val="000000"/>
                <w:sz w:val="24"/>
                <w:szCs w:val="24"/>
                <w:lang w:eastAsia="zh-CN"/>
              </w:rPr>
            </w:pPr>
            <w:r>
              <w:rPr>
                <w:rFonts w:hint="eastAsia" w:ascii="Times New Roman" w:hAnsi="Times New Roman" w:eastAsia="仿宋_GB2312" w:cs="Times New Roman"/>
                <w:color w:val="000000"/>
                <w:sz w:val="24"/>
                <w:szCs w:val="24"/>
                <w:lang w:eastAsia="zh-CN"/>
              </w:rPr>
              <w:t>参与项目实施</w:t>
            </w:r>
          </w:p>
        </w:tc>
        <w:tc>
          <w:tcPr>
            <w:tcW w:w="1530" w:type="dxa"/>
            <w:tcBorders>
              <w:tl2br w:val="nil"/>
              <w:tr2bl w:val="nil"/>
            </w:tcBorders>
            <w:vAlign w:val="center"/>
          </w:tcPr>
          <w:p w14:paraId="522CFDB6">
            <w:pPr>
              <w:spacing w:before="53" w:after="0" w:line="240" w:lineRule="auto"/>
              <w:jc w:val="center"/>
              <w:rPr>
                <w:rFonts w:hint="eastAsia" w:ascii="Times New Roman" w:hAnsi="Times New Roman" w:eastAsia="仿宋_GB2312" w:cs="Times New Roman"/>
                <w:color w:val="000000"/>
                <w:sz w:val="28"/>
                <w:szCs w:val="28"/>
              </w:rPr>
            </w:pPr>
            <w:r>
              <w:rPr>
                <w:rFonts w:hint="eastAsia" w:ascii="Times New Roman" w:hAnsi="Times New Roman" w:eastAsia="仿宋_GB2312" w:cs="Times New Roman"/>
                <w:color w:val="000000"/>
                <w:sz w:val="28"/>
                <w:szCs w:val="28"/>
              </w:rPr>
              <w:t>822</w:t>
            </w:r>
            <w:r>
              <w:rPr>
                <w:rFonts w:hint="eastAsia" w:ascii="仿宋_GB2312" w:hAnsi="仿宋_GB2312" w:eastAsia="仿宋_GB2312" w:cs="仿宋_GB2312"/>
                <w:color w:val="000000"/>
                <w:spacing w:val="-11"/>
                <w:sz w:val="32"/>
                <w:szCs w:val="32"/>
              </w:rPr>
              <w:t>***</w:t>
            </w:r>
            <w:r>
              <w:rPr>
                <w:rFonts w:hint="eastAsia" w:ascii="Times New Roman" w:hAnsi="Times New Roman" w:eastAsia="仿宋_GB2312" w:cs="Times New Roman"/>
                <w:color w:val="000000"/>
                <w:sz w:val="28"/>
                <w:szCs w:val="28"/>
              </w:rPr>
              <w:t>49</w:t>
            </w:r>
          </w:p>
        </w:tc>
      </w:tr>
      <w:tr w14:paraId="7C516B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 w:type="dxa"/>
            <w:bottom w:w="0" w:type="dxa"/>
            <w:right w:w="10" w:type="dxa"/>
          </w:tblCellMar>
        </w:tblPrEx>
        <w:trPr>
          <w:trHeight w:val="720" w:hRule="atLeast"/>
        </w:trPr>
        <w:tc>
          <w:tcPr>
            <w:tcW w:w="1297" w:type="dxa"/>
            <w:tcBorders>
              <w:tl2br w:val="nil"/>
              <w:tr2bl w:val="nil"/>
            </w:tcBorders>
            <w:vAlign w:val="center"/>
          </w:tcPr>
          <w:p w14:paraId="067D94A8">
            <w:pPr>
              <w:spacing w:before="53" w:after="0" w:line="240" w:lineRule="auto"/>
              <w:jc w:val="center"/>
              <w:rPr>
                <w:rFonts w:hint="eastAsia" w:ascii="Times New Roman" w:hAnsi="Times New Roman" w:eastAsia="仿宋_GB2312" w:cs="Times New Roman"/>
                <w:color w:val="000000"/>
                <w:sz w:val="24"/>
                <w:szCs w:val="24"/>
              </w:rPr>
            </w:pPr>
            <w:r>
              <w:rPr>
                <w:rFonts w:hint="eastAsia" w:ascii="Times New Roman" w:hAnsi="Times New Roman" w:eastAsia="仿宋_GB2312" w:cs="Times New Roman"/>
                <w:color w:val="000000"/>
                <w:sz w:val="24"/>
                <w:szCs w:val="24"/>
              </w:rPr>
              <w:t>陆艳玲</w:t>
            </w:r>
          </w:p>
        </w:tc>
        <w:tc>
          <w:tcPr>
            <w:tcW w:w="2633" w:type="dxa"/>
            <w:tcBorders>
              <w:tl2br w:val="nil"/>
              <w:tr2bl w:val="nil"/>
            </w:tcBorders>
            <w:vAlign w:val="center"/>
          </w:tcPr>
          <w:p w14:paraId="03EDB828">
            <w:pPr>
              <w:spacing w:before="53" w:after="0" w:line="240" w:lineRule="auto"/>
              <w:jc w:val="center"/>
              <w:rPr>
                <w:rFonts w:hint="eastAsia" w:ascii="Times New Roman" w:hAnsi="Times New Roman" w:eastAsia="仿宋_GB2312" w:cs="Times New Roman"/>
                <w:color w:val="000000"/>
                <w:sz w:val="24"/>
                <w:szCs w:val="24"/>
              </w:rPr>
            </w:pPr>
            <w:r>
              <w:rPr>
                <w:rFonts w:hint="eastAsia" w:ascii="Times New Roman" w:hAnsi="Times New Roman" w:eastAsia="仿宋_GB2312" w:cs="Times New Roman"/>
                <w:color w:val="000000"/>
                <w:sz w:val="24"/>
                <w:szCs w:val="24"/>
              </w:rPr>
              <w:t>海门区农业技术推广中心</w:t>
            </w:r>
          </w:p>
        </w:tc>
        <w:tc>
          <w:tcPr>
            <w:tcW w:w="1350" w:type="dxa"/>
            <w:tcBorders>
              <w:tl2br w:val="nil"/>
              <w:tr2bl w:val="nil"/>
            </w:tcBorders>
            <w:vAlign w:val="center"/>
          </w:tcPr>
          <w:p w14:paraId="3690DE74">
            <w:pPr>
              <w:spacing w:before="53" w:after="0" w:line="240" w:lineRule="auto"/>
              <w:jc w:val="center"/>
              <w:rPr>
                <w:rFonts w:hint="eastAsia" w:ascii="Times New Roman" w:hAnsi="Times New Roman" w:eastAsia="仿宋_GB2312" w:cs="Times New Roman"/>
                <w:color w:val="000000"/>
                <w:sz w:val="24"/>
                <w:szCs w:val="24"/>
              </w:rPr>
            </w:pPr>
            <w:r>
              <w:rPr>
                <w:rFonts w:hint="eastAsia" w:ascii="Times New Roman" w:hAnsi="Times New Roman" w:eastAsia="仿宋_GB2312" w:cs="Times New Roman"/>
                <w:color w:val="000000"/>
                <w:sz w:val="24"/>
                <w:szCs w:val="24"/>
              </w:rPr>
              <w:t>高级农艺师</w:t>
            </w:r>
          </w:p>
        </w:tc>
        <w:tc>
          <w:tcPr>
            <w:tcW w:w="1875" w:type="dxa"/>
            <w:tcBorders>
              <w:tl2br w:val="nil"/>
              <w:tr2bl w:val="nil"/>
            </w:tcBorders>
            <w:vAlign w:val="center"/>
          </w:tcPr>
          <w:p w14:paraId="31C1DD20">
            <w:pPr>
              <w:spacing w:before="53" w:after="0" w:line="240" w:lineRule="auto"/>
              <w:jc w:val="center"/>
              <w:rPr>
                <w:rFonts w:hint="eastAsia" w:ascii="Times New Roman" w:hAnsi="Times New Roman" w:eastAsia="仿宋_GB2312" w:cs="Times New Roman"/>
                <w:color w:val="000000"/>
                <w:sz w:val="24"/>
                <w:szCs w:val="24"/>
              </w:rPr>
            </w:pPr>
            <w:r>
              <w:rPr>
                <w:rFonts w:hint="eastAsia" w:ascii="Times New Roman" w:hAnsi="Times New Roman" w:eastAsia="仿宋_GB2312" w:cs="Times New Roman"/>
                <w:color w:val="000000"/>
                <w:sz w:val="24"/>
                <w:szCs w:val="24"/>
                <w:lang w:eastAsia="zh-CN"/>
              </w:rPr>
              <w:t>参与项目实施</w:t>
            </w:r>
          </w:p>
        </w:tc>
        <w:tc>
          <w:tcPr>
            <w:tcW w:w="1530" w:type="dxa"/>
            <w:tcBorders>
              <w:tl2br w:val="nil"/>
              <w:tr2bl w:val="nil"/>
            </w:tcBorders>
            <w:vAlign w:val="center"/>
          </w:tcPr>
          <w:p w14:paraId="7A3ED84F">
            <w:pPr>
              <w:spacing w:before="53" w:after="0" w:line="240" w:lineRule="auto"/>
              <w:jc w:val="center"/>
              <w:rPr>
                <w:rFonts w:hint="eastAsia" w:ascii="Times New Roman" w:hAnsi="Times New Roman" w:eastAsia="仿宋_GB2312" w:cs="Times New Roman"/>
                <w:color w:val="000000"/>
                <w:sz w:val="28"/>
                <w:szCs w:val="28"/>
              </w:rPr>
            </w:pPr>
            <w:r>
              <w:rPr>
                <w:rFonts w:hint="eastAsia" w:ascii="Times New Roman" w:hAnsi="Times New Roman" w:eastAsia="仿宋_GB2312" w:cs="Times New Roman"/>
                <w:color w:val="000000"/>
                <w:sz w:val="28"/>
                <w:szCs w:val="28"/>
              </w:rPr>
              <w:t>822</w:t>
            </w:r>
            <w:r>
              <w:rPr>
                <w:rFonts w:hint="eastAsia" w:ascii="仿宋_GB2312" w:hAnsi="仿宋_GB2312" w:eastAsia="仿宋_GB2312" w:cs="仿宋_GB2312"/>
                <w:color w:val="000000"/>
                <w:spacing w:val="-11"/>
                <w:sz w:val="32"/>
                <w:szCs w:val="32"/>
              </w:rPr>
              <w:t>***</w:t>
            </w:r>
            <w:r>
              <w:rPr>
                <w:rFonts w:hint="eastAsia" w:ascii="Times New Roman" w:hAnsi="Times New Roman" w:eastAsia="仿宋_GB2312" w:cs="Times New Roman"/>
                <w:color w:val="000000"/>
                <w:sz w:val="28"/>
                <w:szCs w:val="28"/>
              </w:rPr>
              <w:t>49</w:t>
            </w:r>
          </w:p>
        </w:tc>
      </w:tr>
      <w:tr w14:paraId="58A053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 w:type="dxa"/>
            <w:bottom w:w="0" w:type="dxa"/>
            <w:right w:w="10" w:type="dxa"/>
          </w:tblCellMar>
        </w:tblPrEx>
        <w:trPr>
          <w:trHeight w:val="720" w:hRule="atLeast"/>
        </w:trPr>
        <w:tc>
          <w:tcPr>
            <w:tcW w:w="1297" w:type="dxa"/>
            <w:tcBorders>
              <w:tl2br w:val="nil"/>
              <w:tr2bl w:val="nil"/>
            </w:tcBorders>
            <w:vAlign w:val="center"/>
          </w:tcPr>
          <w:p w14:paraId="3F1A8DF5">
            <w:pPr>
              <w:spacing w:before="53" w:after="0" w:line="240" w:lineRule="auto"/>
              <w:jc w:val="center"/>
              <w:rPr>
                <w:rFonts w:hint="eastAsia" w:ascii="Times New Roman" w:hAnsi="Times New Roman" w:eastAsia="仿宋_GB2312" w:cs="Times New Roman"/>
                <w:color w:val="000000"/>
                <w:sz w:val="24"/>
                <w:szCs w:val="24"/>
              </w:rPr>
            </w:pPr>
            <w:r>
              <w:rPr>
                <w:rFonts w:hint="eastAsia" w:ascii="Times New Roman" w:hAnsi="Times New Roman" w:eastAsia="仿宋_GB2312" w:cs="Times New Roman"/>
                <w:color w:val="000000"/>
                <w:sz w:val="24"/>
                <w:szCs w:val="24"/>
              </w:rPr>
              <w:t>各区域农技服务中心</w:t>
            </w:r>
          </w:p>
        </w:tc>
        <w:tc>
          <w:tcPr>
            <w:tcW w:w="2633" w:type="dxa"/>
            <w:tcBorders>
              <w:tl2br w:val="nil"/>
              <w:tr2bl w:val="nil"/>
            </w:tcBorders>
            <w:vAlign w:val="center"/>
          </w:tcPr>
          <w:p w14:paraId="3F05FB54">
            <w:pPr>
              <w:spacing w:before="53" w:after="0" w:line="240" w:lineRule="auto"/>
              <w:jc w:val="center"/>
              <w:rPr>
                <w:rFonts w:hint="eastAsia" w:ascii="Times New Roman" w:hAnsi="Times New Roman" w:eastAsia="仿宋_GB2312" w:cs="Times New Roman"/>
                <w:color w:val="000000"/>
                <w:sz w:val="24"/>
                <w:szCs w:val="24"/>
              </w:rPr>
            </w:pPr>
            <w:r>
              <w:rPr>
                <w:rFonts w:hint="eastAsia" w:ascii="Times New Roman" w:hAnsi="Times New Roman" w:eastAsia="仿宋_GB2312" w:cs="Times New Roman"/>
                <w:color w:val="000000"/>
                <w:sz w:val="24"/>
                <w:szCs w:val="24"/>
              </w:rPr>
              <w:t>各区域农业技术服务中心技术人员</w:t>
            </w:r>
          </w:p>
        </w:tc>
        <w:tc>
          <w:tcPr>
            <w:tcW w:w="1350" w:type="dxa"/>
            <w:tcBorders>
              <w:tl2br w:val="nil"/>
              <w:tr2bl w:val="nil"/>
            </w:tcBorders>
            <w:vAlign w:val="center"/>
          </w:tcPr>
          <w:p w14:paraId="284462E3">
            <w:pPr>
              <w:spacing w:before="53" w:after="0" w:line="240" w:lineRule="auto"/>
              <w:jc w:val="center"/>
              <w:rPr>
                <w:rFonts w:hint="eastAsia" w:ascii="Times New Roman" w:hAnsi="Times New Roman" w:eastAsia="仿宋_GB2312" w:cs="Times New Roman"/>
                <w:color w:val="000000"/>
                <w:sz w:val="24"/>
                <w:szCs w:val="24"/>
              </w:rPr>
            </w:pPr>
          </w:p>
        </w:tc>
        <w:tc>
          <w:tcPr>
            <w:tcW w:w="1875" w:type="dxa"/>
            <w:tcBorders>
              <w:tl2br w:val="nil"/>
              <w:tr2bl w:val="nil"/>
            </w:tcBorders>
            <w:vAlign w:val="center"/>
          </w:tcPr>
          <w:p w14:paraId="1302ED3F">
            <w:pPr>
              <w:spacing w:before="53" w:after="0" w:line="240" w:lineRule="auto"/>
              <w:jc w:val="center"/>
              <w:rPr>
                <w:rFonts w:hint="eastAsia" w:ascii="Times New Roman" w:hAnsi="Times New Roman" w:eastAsia="仿宋_GB2312" w:cs="Times New Roman"/>
                <w:color w:val="000000"/>
                <w:sz w:val="24"/>
                <w:szCs w:val="24"/>
              </w:rPr>
            </w:pPr>
            <w:r>
              <w:rPr>
                <w:rFonts w:hint="eastAsia" w:ascii="Times New Roman" w:hAnsi="Times New Roman" w:eastAsia="仿宋_GB2312" w:cs="Times New Roman"/>
                <w:color w:val="000000"/>
                <w:sz w:val="24"/>
                <w:szCs w:val="24"/>
              </w:rPr>
              <w:t>各辖区内技术</w:t>
            </w:r>
          </w:p>
          <w:p w14:paraId="48AD3070">
            <w:pPr>
              <w:spacing w:before="53" w:after="0" w:line="240" w:lineRule="auto"/>
              <w:jc w:val="center"/>
              <w:rPr>
                <w:rFonts w:hint="eastAsia" w:ascii="Times New Roman" w:hAnsi="Times New Roman" w:eastAsia="仿宋_GB2312" w:cs="Times New Roman"/>
                <w:color w:val="000000"/>
                <w:sz w:val="24"/>
                <w:szCs w:val="24"/>
              </w:rPr>
            </w:pPr>
            <w:r>
              <w:rPr>
                <w:rFonts w:hint="eastAsia" w:ascii="Times New Roman" w:hAnsi="Times New Roman" w:eastAsia="仿宋_GB2312" w:cs="Times New Roman"/>
                <w:color w:val="000000"/>
                <w:sz w:val="24"/>
                <w:szCs w:val="24"/>
              </w:rPr>
              <w:t>指导工作</w:t>
            </w:r>
          </w:p>
        </w:tc>
        <w:tc>
          <w:tcPr>
            <w:tcW w:w="1530" w:type="dxa"/>
            <w:tcBorders>
              <w:tl2br w:val="nil"/>
              <w:tr2bl w:val="nil"/>
            </w:tcBorders>
            <w:vAlign w:val="center"/>
          </w:tcPr>
          <w:p w14:paraId="62A723C3">
            <w:pPr>
              <w:spacing w:before="53" w:after="0" w:line="240" w:lineRule="auto"/>
              <w:jc w:val="center"/>
              <w:rPr>
                <w:rFonts w:hint="eastAsia" w:ascii="Times New Roman" w:hAnsi="Times New Roman" w:eastAsia="仿宋_GB2312" w:cs="Times New Roman"/>
                <w:color w:val="000000"/>
                <w:sz w:val="24"/>
                <w:szCs w:val="24"/>
              </w:rPr>
            </w:pPr>
          </w:p>
        </w:tc>
      </w:tr>
      <w:tr w14:paraId="546064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 w:type="dxa"/>
            <w:bottom w:w="0" w:type="dxa"/>
            <w:right w:w="10" w:type="dxa"/>
          </w:tblCellMar>
        </w:tblPrEx>
        <w:trPr>
          <w:trHeight w:val="740" w:hRule="atLeast"/>
        </w:trPr>
        <w:tc>
          <w:tcPr>
            <w:tcW w:w="1297" w:type="dxa"/>
            <w:tcBorders>
              <w:tl2br w:val="nil"/>
              <w:tr2bl w:val="nil"/>
            </w:tcBorders>
            <w:vAlign w:val="center"/>
          </w:tcPr>
          <w:p w14:paraId="0B960BF9">
            <w:pPr>
              <w:spacing w:before="53" w:after="0" w:line="240" w:lineRule="auto"/>
              <w:jc w:val="center"/>
              <w:rPr>
                <w:rFonts w:hint="eastAsia" w:ascii="Times New Roman" w:hAnsi="Times New Roman" w:eastAsia="仿宋_GB2312" w:cs="Times New Roman"/>
                <w:color w:val="000000"/>
                <w:sz w:val="24"/>
                <w:szCs w:val="24"/>
              </w:rPr>
            </w:pPr>
            <w:r>
              <w:rPr>
                <w:rFonts w:hint="eastAsia" w:ascii="Times New Roman" w:hAnsi="Times New Roman" w:eastAsia="仿宋_GB2312" w:cs="Times New Roman"/>
                <w:color w:val="000000"/>
                <w:sz w:val="24"/>
                <w:szCs w:val="24"/>
              </w:rPr>
              <w:t>各实施区镇</w:t>
            </w:r>
          </w:p>
        </w:tc>
        <w:tc>
          <w:tcPr>
            <w:tcW w:w="2633" w:type="dxa"/>
            <w:tcBorders>
              <w:tl2br w:val="nil"/>
              <w:tr2bl w:val="nil"/>
            </w:tcBorders>
            <w:vAlign w:val="center"/>
          </w:tcPr>
          <w:p w14:paraId="6BE884F3">
            <w:pPr>
              <w:spacing w:before="53" w:after="0" w:line="240" w:lineRule="auto"/>
              <w:jc w:val="center"/>
              <w:rPr>
                <w:rFonts w:hint="eastAsia" w:ascii="Times New Roman" w:hAnsi="Times New Roman" w:eastAsia="仿宋_GB2312" w:cs="Times New Roman"/>
                <w:color w:val="000000"/>
                <w:sz w:val="24"/>
                <w:szCs w:val="24"/>
              </w:rPr>
            </w:pPr>
            <w:r>
              <w:rPr>
                <w:rFonts w:hint="eastAsia" w:ascii="Times New Roman" w:hAnsi="Times New Roman" w:eastAsia="仿宋_GB2312" w:cs="Times New Roman"/>
                <w:color w:val="000000"/>
                <w:sz w:val="24"/>
                <w:szCs w:val="24"/>
              </w:rPr>
              <w:t>各区镇农工（社）局相关技术人员</w:t>
            </w:r>
          </w:p>
        </w:tc>
        <w:tc>
          <w:tcPr>
            <w:tcW w:w="1350" w:type="dxa"/>
            <w:tcBorders>
              <w:tl2br w:val="nil"/>
              <w:tr2bl w:val="nil"/>
            </w:tcBorders>
            <w:vAlign w:val="center"/>
          </w:tcPr>
          <w:p w14:paraId="1D0FC801">
            <w:pPr>
              <w:spacing w:before="53" w:after="0" w:line="240" w:lineRule="auto"/>
              <w:jc w:val="center"/>
              <w:rPr>
                <w:rFonts w:hint="eastAsia" w:ascii="Times New Roman" w:hAnsi="Times New Roman" w:eastAsia="仿宋_GB2312" w:cs="Times New Roman"/>
                <w:color w:val="000000"/>
                <w:sz w:val="24"/>
                <w:szCs w:val="24"/>
              </w:rPr>
            </w:pPr>
          </w:p>
        </w:tc>
        <w:tc>
          <w:tcPr>
            <w:tcW w:w="1875" w:type="dxa"/>
            <w:tcBorders>
              <w:tl2br w:val="nil"/>
              <w:tr2bl w:val="nil"/>
            </w:tcBorders>
            <w:vAlign w:val="center"/>
          </w:tcPr>
          <w:p w14:paraId="006B346C">
            <w:pPr>
              <w:spacing w:before="53" w:after="0" w:line="240" w:lineRule="auto"/>
              <w:jc w:val="center"/>
              <w:rPr>
                <w:rFonts w:hint="eastAsia" w:ascii="Times New Roman" w:hAnsi="Times New Roman" w:eastAsia="仿宋_GB2312" w:cs="Times New Roman"/>
                <w:color w:val="000000"/>
                <w:sz w:val="24"/>
                <w:szCs w:val="24"/>
              </w:rPr>
            </w:pPr>
            <w:r>
              <w:rPr>
                <w:rFonts w:hint="eastAsia" w:ascii="Times New Roman" w:hAnsi="Times New Roman" w:eastAsia="仿宋_GB2312" w:cs="Times New Roman"/>
                <w:color w:val="000000"/>
                <w:sz w:val="24"/>
                <w:szCs w:val="24"/>
              </w:rPr>
              <w:t>负责区镇实施</w:t>
            </w:r>
          </w:p>
        </w:tc>
        <w:tc>
          <w:tcPr>
            <w:tcW w:w="1530" w:type="dxa"/>
            <w:tcBorders>
              <w:tl2br w:val="nil"/>
              <w:tr2bl w:val="nil"/>
            </w:tcBorders>
            <w:vAlign w:val="center"/>
          </w:tcPr>
          <w:p w14:paraId="0FC7F337">
            <w:pPr>
              <w:spacing w:before="53" w:after="0" w:line="240" w:lineRule="auto"/>
              <w:jc w:val="center"/>
              <w:rPr>
                <w:rFonts w:hint="eastAsia" w:ascii="Times New Roman" w:hAnsi="Times New Roman" w:eastAsia="仿宋_GB2312" w:cs="Times New Roman"/>
                <w:color w:val="000000"/>
                <w:sz w:val="24"/>
                <w:szCs w:val="24"/>
              </w:rPr>
            </w:pPr>
          </w:p>
        </w:tc>
      </w:tr>
    </w:tbl>
    <w:p w14:paraId="778C73D4">
      <w:pPr>
        <w:spacing w:before="53" w:after="0" w:line="240" w:lineRule="auto"/>
        <w:ind w:firstLine="960" w:firstLineChars="400"/>
        <w:jc w:val="both"/>
        <w:rPr>
          <w:rFonts w:ascii="Calibri" w:hAnsi="Calibri" w:eastAsia="宋体" w:cs="Times New Roman"/>
          <w:sz w:val="24"/>
          <w:szCs w:val="20"/>
        </w:rPr>
      </w:pPr>
      <w:r>
        <w:rPr>
          <w:rFonts w:hint="eastAsia" w:ascii="Times New Roman" w:hAnsi="Times New Roman" w:eastAsia="仿宋_GB2312" w:cs="Times New Roman"/>
          <w:color w:val="000000"/>
          <w:sz w:val="24"/>
          <w:szCs w:val="24"/>
        </w:rPr>
        <w:t>＊为项目联系人</w:t>
      </w:r>
    </w:p>
    <w:p w14:paraId="0DF13640">
      <w:pPr>
        <w:keepNext w:val="0"/>
        <w:keepLines w:val="0"/>
        <w:pageBreakBefore w:val="0"/>
        <w:widowControl w:val="0"/>
        <w:kinsoku/>
        <w:wordWrap/>
        <w:overflowPunct/>
        <w:topLinePunct w:val="0"/>
        <w:autoSpaceDE/>
        <w:autoSpaceDN/>
        <w:bidi w:val="0"/>
        <w:adjustRightInd/>
        <w:snapToGrid/>
        <w:spacing w:before="0" w:after="0" w:line="560" w:lineRule="exact"/>
        <w:ind w:firstLine="660" w:firstLineChars="200"/>
        <w:textAlignment w:val="auto"/>
        <w:rPr>
          <w:rFonts w:hint="eastAsia" w:ascii="楷体" w:hAnsi="楷体" w:eastAsia="楷体" w:cs="楷体"/>
          <w:snapToGrid w:val="0"/>
          <w:color w:val="000000"/>
          <w:spacing w:val="5"/>
          <w:kern w:val="0"/>
          <w:sz w:val="32"/>
          <w:szCs w:val="32"/>
          <w:lang w:val="en-US" w:eastAsia="zh-CN" w:bidi="ar-SA"/>
        </w:rPr>
      </w:pPr>
      <w:r>
        <w:rPr>
          <w:rFonts w:hint="eastAsia" w:ascii="楷体" w:hAnsi="楷体" w:eastAsia="楷体" w:cs="楷体"/>
          <w:snapToGrid w:val="0"/>
          <w:color w:val="000000"/>
          <w:spacing w:val="5"/>
          <w:kern w:val="0"/>
          <w:sz w:val="32"/>
          <w:szCs w:val="32"/>
          <w:lang w:val="en-US" w:eastAsia="zh-CN" w:bidi="ar-SA"/>
        </w:rPr>
        <w:t>（二）项目管理责任人</w:t>
      </w:r>
    </w:p>
    <w:p w14:paraId="13846FC8">
      <w:pPr>
        <w:keepNext w:val="0"/>
        <w:keepLines w:val="0"/>
        <w:pageBreakBefore w:val="0"/>
        <w:widowControl w:val="0"/>
        <w:kinsoku/>
        <w:wordWrap/>
        <w:overflowPunct/>
        <w:topLinePunct w:val="0"/>
        <w:autoSpaceDE/>
        <w:autoSpaceDN/>
        <w:bidi w:val="0"/>
        <w:adjustRightInd/>
        <w:snapToGrid/>
        <w:spacing w:line="560" w:lineRule="exact"/>
        <w:ind w:firstLine="648" w:firstLineChars="200"/>
        <w:textAlignment w:val="auto"/>
        <w:rPr>
          <w:rFonts w:hint="eastAsia" w:ascii="仿宋" w:hAnsi="仿宋" w:eastAsia="仿宋" w:cs="仿宋"/>
          <w:snapToGrid w:val="0"/>
          <w:color w:val="000000"/>
          <w:spacing w:val="7"/>
          <w:kern w:val="0"/>
          <w:sz w:val="31"/>
          <w:szCs w:val="31"/>
          <w:lang w:val="en-US" w:eastAsia="zh-CN" w:bidi="ar-SA"/>
        </w:rPr>
      </w:pPr>
      <w:r>
        <w:rPr>
          <w:rFonts w:hint="eastAsia" w:ascii="仿宋" w:hAnsi="仿宋" w:eastAsia="仿宋" w:cs="仿宋"/>
          <w:snapToGrid w:val="0"/>
          <w:color w:val="000000"/>
          <w:spacing w:val="7"/>
          <w:kern w:val="0"/>
          <w:sz w:val="31"/>
          <w:szCs w:val="31"/>
          <w:lang w:val="en-US" w:eastAsia="zh-CN" w:bidi="ar-SA"/>
        </w:rPr>
        <w:t>顾黄辉  南通市海门区农业农村局副局长</w:t>
      </w:r>
    </w:p>
    <w:p w14:paraId="574F6C41">
      <w:pPr>
        <w:keepNext w:val="0"/>
        <w:keepLines w:val="0"/>
        <w:pageBreakBefore w:val="0"/>
        <w:widowControl w:val="0"/>
        <w:kinsoku/>
        <w:wordWrap/>
        <w:overflowPunct/>
        <w:topLinePunct w:val="0"/>
        <w:autoSpaceDE/>
        <w:autoSpaceDN/>
        <w:bidi w:val="0"/>
        <w:adjustRightInd/>
        <w:snapToGrid/>
        <w:spacing w:line="560" w:lineRule="exact"/>
        <w:ind w:firstLine="648" w:firstLineChars="200"/>
        <w:textAlignment w:val="auto"/>
        <w:rPr>
          <w:rFonts w:hint="eastAsia" w:ascii="仿宋" w:hAnsi="仿宋" w:eastAsia="仿宋" w:cs="仿宋"/>
          <w:snapToGrid w:val="0"/>
          <w:color w:val="000000"/>
          <w:spacing w:val="7"/>
          <w:kern w:val="0"/>
          <w:sz w:val="31"/>
          <w:szCs w:val="31"/>
          <w:lang w:val="en-US" w:eastAsia="zh-CN" w:bidi="ar-SA"/>
        </w:rPr>
      </w:pPr>
      <w:r>
        <w:rPr>
          <w:rFonts w:hint="eastAsia" w:ascii="仿宋" w:hAnsi="仿宋" w:eastAsia="仿宋" w:cs="仿宋"/>
          <w:snapToGrid w:val="0"/>
          <w:color w:val="000000"/>
          <w:spacing w:val="7"/>
          <w:kern w:val="0"/>
          <w:sz w:val="31"/>
          <w:szCs w:val="31"/>
          <w:lang w:val="en-US" w:eastAsia="zh-CN" w:bidi="ar-SA"/>
        </w:rPr>
        <w:t>陆 慧   南通市海门区农业技术推广中心科长</w:t>
      </w:r>
    </w:p>
    <w:p w14:paraId="141D7B54">
      <w:pPr>
        <w:spacing w:before="134" w:line="219" w:lineRule="auto"/>
        <w:jc w:val="right"/>
        <w:rPr>
          <w:rFonts w:hint="default" w:ascii="Times New Roman" w:hAnsi="Times New Roman" w:eastAsia="方正仿宋_GBK" w:cs="Times New Roman"/>
          <w:sz w:val="32"/>
          <w:szCs w:val="32"/>
          <w:lang w:val="en-US" w:eastAsia="zh-CN"/>
        </w:rPr>
      </w:pPr>
    </w:p>
    <w:p w14:paraId="4ADA2208">
      <w:pPr>
        <w:spacing w:before="134" w:line="219" w:lineRule="auto"/>
        <w:jc w:val="right"/>
        <w:rPr>
          <w:rFonts w:hint="default" w:ascii="Times New Roman" w:hAnsi="Times New Roman" w:eastAsia="方正仿宋_GBK" w:cs="Times New Roman"/>
          <w:sz w:val="32"/>
          <w:szCs w:val="32"/>
          <w:lang w:val="en-US" w:eastAsia="zh-CN"/>
        </w:rPr>
      </w:pPr>
    </w:p>
    <w:p w14:paraId="4E370DFD">
      <w:pPr>
        <w:spacing w:before="134" w:line="219" w:lineRule="auto"/>
        <w:jc w:val="right"/>
        <w:rPr>
          <w:rFonts w:hint="default" w:ascii="Times New Roman" w:hAnsi="Times New Roman" w:eastAsia="方正仿宋_GBK" w:cs="Times New Roman"/>
          <w:sz w:val="32"/>
          <w:szCs w:val="32"/>
          <w:lang w:val="en-US" w:eastAsia="zh-CN"/>
        </w:rPr>
      </w:pPr>
    </w:p>
    <w:p w14:paraId="77F31B57">
      <w:pPr>
        <w:spacing w:before="134" w:line="219" w:lineRule="auto"/>
        <w:jc w:val="right"/>
        <w:rPr>
          <w:rFonts w:hint="default" w:ascii="Times New Roman" w:hAnsi="Times New Roman" w:eastAsia="方正仿宋_GBK" w:cs="Times New Roman"/>
          <w:sz w:val="32"/>
          <w:szCs w:val="32"/>
          <w:lang w:val="en-US" w:eastAsia="zh-CN"/>
        </w:rPr>
      </w:pPr>
    </w:p>
    <w:p w14:paraId="25FD33BC">
      <w:pPr>
        <w:spacing w:before="134" w:line="219" w:lineRule="auto"/>
        <w:jc w:val="right"/>
        <w:rPr>
          <w:rFonts w:hint="default" w:ascii="Times New Roman" w:hAnsi="Times New Roman" w:eastAsia="方正仿宋_GBK" w:cs="Times New Roman"/>
          <w:sz w:val="32"/>
          <w:szCs w:val="32"/>
          <w:lang w:val="en-US" w:eastAsia="zh-CN"/>
        </w:rPr>
      </w:pPr>
    </w:p>
    <w:p w14:paraId="5D4F8527">
      <w:pPr>
        <w:spacing w:before="134" w:line="219" w:lineRule="auto"/>
        <w:jc w:val="right"/>
        <w:rPr>
          <w:rFonts w:hint="default" w:ascii="Times New Roman" w:hAnsi="Times New Roman" w:eastAsia="方正仿宋_GBK" w:cs="Times New Roman"/>
          <w:sz w:val="32"/>
          <w:szCs w:val="32"/>
          <w:lang w:val="en-US" w:eastAsia="zh-CN"/>
        </w:rPr>
      </w:pPr>
    </w:p>
    <w:p w14:paraId="561C34F1">
      <w:pPr>
        <w:spacing w:before="134" w:line="219" w:lineRule="auto"/>
        <w:jc w:val="right"/>
        <w:rPr>
          <w:rFonts w:hint="default" w:ascii="Times New Roman" w:hAnsi="Times New Roman" w:eastAsia="方正仿宋_GBK" w:cs="Times New Roman"/>
          <w:sz w:val="32"/>
          <w:szCs w:val="32"/>
          <w:lang w:val="en-US" w:eastAsia="zh-CN"/>
        </w:rPr>
      </w:pPr>
    </w:p>
    <w:p w14:paraId="78A598FE">
      <w:pPr>
        <w:spacing w:before="134" w:line="219" w:lineRule="auto"/>
        <w:jc w:val="right"/>
        <w:rPr>
          <w:rFonts w:hint="default" w:ascii="Times New Roman" w:hAnsi="Times New Roman" w:eastAsia="方正仿宋_GBK" w:cs="Times New Roman"/>
          <w:sz w:val="32"/>
          <w:szCs w:val="32"/>
          <w:lang w:val="en-US" w:eastAsia="zh-CN"/>
        </w:rPr>
      </w:pPr>
    </w:p>
    <w:p w14:paraId="2AAA123A">
      <w:pPr>
        <w:spacing w:before="134" w:line="219" w:lineRule="auto"/>
        <w:jc w:val="right"/>
        <w:rPr>
          <w:rFonts w:hint="default" w:ascii="Times New Roman" w:hAnsi="Times New Roman" w:eastAsia="方正仿宋_GBK" w:cs="Times New Roman"/>
          <w:sz w:val="32"/>
          <w:szCs w:val="32"/>
          <w:lang w:val="en-US" w:eastAsia="zh-CN"/>
        </w:rPr>
      </w:pPr>
    </w:p>
    <w:p w14:paraId="41CEE6AD">
      <w:pPr>
        <w:spacing w:before="134" w:line="219" w:lineRule="auto"/>
        <w:jc w:val="right"/>
        <w:rPr>
          <w:rFonts w:hint="default" w:ascii="Times New Roman" w:hAnsi="Times New Roman" w:eastAsia="方正仿宋_GBK" w:cs="Times New Roman"/>
          <w:sz w:val="32"/>
          <w:szCs w:val="32"/>
          <w:lang w:val="en-US" w:eastAsia="zh-CN"/>
        </w:rPr>
      </w:pPr>
    </w:p>
    <w:p w14:paraId="61A74819">
      <w:pPr>
        <w:spacing w:before="134" w:line="219" w:lineRule="auto"/>
        <w:jc w:val="right"/>
        <w:rPr>
          <w:rFonts w:hint="default" w:ascii="Times New Roman" w:hAnsi="Times New Roman" w:eastAsia="方正仿宋_GBK" w:cs="Times New Roman"/>
          <w:sz w:val="32"/>
          <w:szCs w:val="32"/>
          <w:lang w:val="en-US" w:eastAsia="zh-CN"/>
        </w:rPr>
      </w:pPr>
    </w:p>
    <w:p w14:paraId="721CB92A">
      <w:pPr>
        <w:spacing w:before="134" w:line="219" w:lineRule="auto"/>
        <w:jc w:val="right"/>
        <w:rPr>
          <w:rFonts w:hint="default" w:ascii="Times New Roman" w:hAnsi="Times New Roman" w:eastAsia="方正仿宋_GBK" w:cs="Times New Roman"/>
          <w:sz w:val="32"/>
          <w:szCs w:val="32"/>
          <w:lang w:val="en-US" w:eastAsia="zh-CN"/>
        </w:rPr>
      </w:pPr>
    </w:p>
    <w:p w14:paraId="5F9F98AB">
      <w:pPr>
        <w:spacing w:before="134" w:line="219" w:lineRule="auto"/>
        <w:jc w:val="right"/>
        <w:rPr>
          <w:rFonts w:hint="default" w:ascii="Times New Roman" w:hAnsi="Times New Roman" w:eastAsia="方正仿宋_GBK" w:cs="Times New Roman"/>
          <w:sz w:val="32"/>
          <w:szCs w:val="32"/>
          <w:lang w:val="en-US" w:eastAsia="zh-CN"/>
        </w:rPr>
      </w:pPr>
    </w:p>
    <w:p w14:paraId="5694E4E5">
      <w:pPr>
        <w:spacing w:before="134" w:line="219" w:lineRule="auto"/>
        <w:jc w:val="right"/>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项目编号：hm202</w:t>
      </w:r>
      <w:r>
        <w:rPr>
          <w:rFonts w:hint="eastAsia"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lang w:val="en-US" w:eastAsia="zh-CN"/>
        </w:rPr>
        <w:t>1</w:t>
      </w:r>
      <w:r>
        <w:rPr>
          <w:rFonts w:hint="eastAsia"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lang w:val="en-US" w:eastAsia="zh-CN"/>
        </w:rPr>
        <w:t>0</w:t>
      </w:r>
      <w:r>
        <w:rPr>
          <w:rFonts w:hint="eastAsia" w:ascii="Times New Roman" w:hAnsi="Times New Roman" w:eastAsia="方正仿宋_GBK" w:cs="Times New Roman"/>
          <w:sz w:val="32"/>
          <w:szCs w:val="32"/>
          <w:lang w:val="en-US" w:eastAsia="zh-CN"/>
        </w:rPr>
        <w:t>01</w:t>
      </w:r>
    </w:p>
    <w:p w14:paraId="6E5189B7">
      <w:pPr>
        <w:spacing w:line="540" w:lineRule="exact"/>
        <w:jc w:val="center"/>
        <w:rPr>
          <w:rFonts w:hint="default" w:ascii="Times New Roman" w:hAnsi="Times New Roman" w:eastAsia="方正小标宋_GBK" w:cs="Times New Roman"/>
          <w:sz w:val="44"/>
          <w:szCs w:val="44"/>
        </w:rPr>
      </w:pPr>
    </w:p>
    <w:p w14:paraId="4B7AE76E">
      <w:pPr>
        <w:spacing w:line="540" w:lineRule="exact"/>
        <w:jc w:val="center"/>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rPr>
        <w:t>202</w:t>
      </w:r>
      <w:r>
        <w:rPr>
          <w:rFonts w:hint="eastAsia" w:ascii="Times New Roman" w:hAnsi="Times New Roman" w:eastAsia="方正小标宋_GBK" w:cs="Times New Roman"/>
          <w:sz w:val="44"/>
          <w:szCs w:val="44"/>
          <w:lang w:val="en-US" w:eastAsia="zh-CN"/>
        </w:rPr>
        <w:t>6</w:t>
      </w:r>
      <w:r>
        <w:rPr>
          <w:rFonts w:hint="default" w:ascii="Times New Roman" w:hAnsi="Times New Roman" w:eastAsia="方正小标宋_GBK" w:cs="Times New Roman"/>
          <w:sz w:val="44"/>
          <w:szCs w:val="44"/>
        </w:rPr>
        <w:t>年省以上转移支付农业项目</w:t>
      </w:r>
    </w:p>
    <w:p w14:paraId="23AF4BCB">
      <w:pPr>
        <w:spacing w:line="540" w:lineRule="exact"/>
        <w:jc w:val="center"/>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rPr>
        <w:t>实施方案</w:t>
      </w:r>
    </w:p>
    <w:p w14:paraId="14CE720B">
      <w:pPr>
        <w:pStyle w:val="3"/>
        <w:spacing w:line="447" w:lineRule="auto"/>
        <w:ind w:firstLine="640" w:firstLineChars="200"/>
        <w:rPr>
          <w:rFonts w:hint="default" w:ascii="Times New Roman" w:hAnsi="Times New Roman" w:cs="Times New Roman"/>
        </w:rPr>
      </w:pPr>
    </w:p>
    <w:p w14:paraId="10EB80A8">
      <w:pPr>
        <w:ind w:firstLine="640" w:firstLineChars="200"/>
        <w:rPr>
          <w:rFonts w:hint="default" w:ascii="Times New Roman" w:hAnsi="Times New Roman" w:eastAsia="仿宋_GB2312" w:cs="Times New Roman"/>
          <w:snapToGrid/>
          <w:color w:val="auto"/>
          <w:kern w:val="2"/>
          <w:sz w:val="32"/>
          <w:szCs w:val="32"/>
          <w:lang w:eastAsia="zh-CN"/>
        </w:rPr>
      </w:pPr>
      <w:r>
        <w:rPr>
          <w:rFonts w:hint="default" w:ascii="Times New Roman" w:hAnsi="Times New Roman" w:eastAsia="黑体" w:cs="Times New Roman"/>
          <w:snapToGrid/>
          <w:color w:val="auto"/>
          <w:kern w:val="2"/>
          <w:sz w:val="32"/>
          <w:szCs w:val="32"/>
          <w:lang w:eastAsia="zh-CN"/>
        </w:rPr>
        <w:t>专项名称：</w:t>
      </w:r>
      <w:r>
        <w:rPr>
          <w:rFonts w:hint="default" w:ascii="Times New Roman" w:hAnsi="Times New Roman" w:eastAsia="仿宋_GB2312" w:cs="Times New Roman"/>
          <w:color w:val="auto"/>
          <w:spacing w:val="0"/>
          <w:sz w:val="32"/>
          <w:szCs w:val="32"/>
        </w:rPr>
        <w:t>202</w:t>
      </w:r>
      <w:r>
        <w:rPr>
          <w:rFonts w:hint="eastAsia" w:ascii="Times New Roman" w:hAnsi="Times New Roman" w:eastAsia="仿宋_GB2312" w:cs="Times New Roman"/>
          <w:color w:val="auto"/>
          <w:spacing w:val="0"/>
          <w:sz w:val="32"/>
          <w:szCs w:val="32"/>
          <w:lang w:val="en-US" w:eastAsia="zh-CN"/>
        </w:rPr>
        <w:t>6</w:t>
      </w:r>
      <w:r>
        <w:rPr>
          <w:rFonts w:hint="default" w:ascii="Times New Roman" w:hAnsi="Times New Roman" w:eastAsia="仿宋_GB2312" w:cs="Times New Roman"/>
          <w:color w:val="auto"/>
          <w:spacing w:val="0"/>
          <w:sz w:val="32"/>
          <w:szCs w:val="32"/>
        </w:rPr>
        <w:t>年省级</w:t>
      </w:r>
      <w:r>
        <w:rPr>
          <w:rFonts w:hint="eastAsia" w:ascii="Times New Roman" w:hAnsi="Times New Roman" w:eastAsia="仿宋_GB2312" w:cs="Times New Roman"/>
          <w:color w:val="auto"/>
          <w:spacing w:val="0"/>
          <w:sz w:val="32"/>
          <w:szCs w:val="32"/>
          <w:lang w:eastAsia="zh-CN"/>
        </w:rPr>
        <w:t>现代</w:t>
      </w:r>
      <w:r>
        <w:rPr>
          <w:rFonts w:hint="default" w:ascii="Times New Roman" w:hAnsi="Times New Roman" w:eastAsia="仿宋_GB2312" w:cs="Times New Roman"/>
          <w:color w:val="auto"/>
          <w:spacing w:val="0"/>
          <w:sz w:val="32"/>
          <w:szCs w:val="32"/>
        </w:rPr>
        <w:t>农业</w:t>
      </w:r>
      <w:r>
        <w:rPr>
          <w:rFonts w:hint="eastAsia" w:ascii="Times New Roman" w:hAnsi="Times New Roman" w:eastAsia="仿宋_GB2312" w:cs="Times New Roman"/>
          <w:color w:val="auto"/>
          <w:spacing w:val="0"/>
          <w:sz w:val="32"/>
          <w:szCs w:val="32"/>
          <w:lang w:eastAsia="zh-CN"/>
        </w:rPr>
        <w:t>发展补助</w:t>
      </w:r>
      <w:r>
        <w:rPr>
          <w:rFonts w:hint="default" w:ascii="Times New Roman" w:hAnsi="Times New Roman" w:eastAsia="仿宋_GB2312" w:cs="Times New Roman"/>
          <w:color w:val="auto"/>
          <w:spacing w:val="0"/>
          <w:sz w:val="32"/>
          <w:szCs w:val="32"/>
        </w:rPr>
        <w:t>专项</w:t>
      </w:r>
    </w:p>
    <w:p w14:paraId="1F6133D8">
      <w:pPr>
        <w:ind w:firstLine="640" w:firstLineChars="200"/>
        <w:rPr>
          <w:rFonts w:hint="default" w:ascii="Times New Roman" w:hAnsi="Times New Roman" w:eastAsia="仿宋_GB2312" w:cs="Times New Roman"/>
          <w:snapToGrid/>
          <w:color w:val="auto"/>
          <w:kern w:val="2"/>
          <w:sz w:val="32"/>
          <w:szCs w:val="32"/>
          <w:lang w:eastAsia="zh-CN"/>
        </w:rPr>
      </w:pPr>
    </w:p>
    <w:p w14:paraId="6BCB1C5E">
      <w:pPr>
        <w:ind w:firstLine="640" w:firstLineChars="200"/>
        <w:rPr>
          <w:rFonts w:hint="default" w:ascii="Times New Roman" w:hAnsi="Times New Roman" w:eastAsia="仿宋_GB2312" w:cs="Times New Roman"/>
          <w:snapToGrid/>
          <w:color w:val="auto"/>
          <w:kern w:val="2"/>
          <w:sz w:val="32"/>
          <w:szCs w:val="32"/>
          <w:lang w:eastAsia="zh-CN"/>
        </w:rPr>
      </w:pPr>
    </w:p>
    <w:p w14:paraId="02F6D04D">
      <w:pPr>
        <w:keepNext w:val="0"/>
        <w:keepLines w:val="0"/>
        <w:pageBreakBefore w:val="0"/>
        <w:widowControl/>
        <w:kinsoku w:val="0"/>
        <w:wordWrap/>
        <w:overflowPunct/>
        <w:topLinePunct w:val="0"/>
        <w:autoSpaceDE w:val="0"/>
        <w:autoSpaceDN w:val="0"/>
        <w:bidi w:val="0"/>
        <w:adjustRightInd w:val="0"/>
        <w:snapToGrid w:val="0"/>
        <w:spacing w:line="600" w:lineRule="exact"/>
        <w:ind w:left="0" w:firstLine="640" w:firstLineChars="200"/>
        <w:jc w:val="both"/>
        <w:textAlignment w:val="baseline"/>
        <w:rPr>
          <w:rFonts w:hint="eastAsia" w:ascii="Times New Roman" w:hAnsi="Times New Roman" w:eastAsia="仿宋_GB2312" w:cs="Times New Roman"/>
          <w:color w:val="auto"/>
          <w:spacing w:val="0"/>
          <w:sz w:val="32"/>
          <w:szCs w:val="32"/>
          <w:lang w:eastAsia="zh-CN"/>
        </w:rPr>
      </w:pPr>
      <w:r>
        <w:rPr>
          <w:rFonts w:hint="default" w:ascii="Times New Roman" w:hAnsi="Times New Roman" w:eastAsia="黑体" w:cs="Times New Roman"/>
          <w:snapToGrid/>
          <w:color w:val="auto"/>
          <w:kern w:val="2"/>
          <w:sz w:val="32"/>
          <w:szCs w:val="32"/>
          <w:lang w:eastAsia="zh-CN"/>
        </w:rPr>
        <w:t>工作任务名称：</w:t>
      </w:r>
      <w:r>
        <w:rPr>
          <w:rFonts w:hint="default" w:ascii="Times New Roman" w:hAnsi="Times New Roman" w:eastAsia="仿宋_GB2312" w:cs="Times New Roman"/>
          <w:color w:val="auto"/>
          <w:spacing w:val="0"/>
          <w:sz w:val="32"/>
          <w:szCs w:val="32"/>
        </w:rPr>
        <w:t>养殖</w:t>
      </w:r>
      <w:r>
        <w:rPr>
          <w:rFonts w:hint="default" w:ascii="Times New Roman" w:hAnsi="Times New Roman" w:eastAsia="仿宋_GB2312" w:cs="Times New Roman"/>
          <w:color w:val="auto"/>
          <w:spacing w:val="0"/>
          <w:sz w:val="32"/>
          <w:szCs w:val="32"/>
          <w:lang w:eastAsia="zh-CN"/>
        </w:rPr>
        <w:t>环节病死</w:t>
      </w:r>
      <w:r>
        <w:rPr>
          <w:rFonts w:hint="eastAsia" w:ascii="Times New Roman" w:hAnsi="Times New Roman" w:eastAsia="仿宋_GB2312" w:cs="Times New Roman"/>
          <w:color w:val="auto"/>
          <w:spacing w:val="0"/>
          <w:sz w:val="32"/>
          <w:szCs w:val="32"/>
          <w:lang w:eastAsia="zh-CN"/>
        </w:rPr>
        <w:t>动物</w:t>
      </w:r>
      <w:r>
        <w:rPr>
          <w:rFonts w:hint="default" w:ascii="Times New Roman" w:hAnsi="Times New Roman" w:eastAsia="仿宋_GB2312" w:cs="Times New Roman"/>
          <w:color w:val="auto"/>
          <w:spacing w:val="0"/>
          <w:sz w:val="32"/>
          <w:szCs w:val="32"/>
        </w:rPr>
        <w:t>无害化处理</w:t>
      </w:r>
    </w:p>
    <w:p w14:paraId="1800F9F3">
      <w:pPr>
        <w:ind w:firstLine="640" w:firstLineChars="200"/>
        <w:rPr>
          <w:rFonts w:hint="default" w:ascii="Times New Roman" w:hAnsi="Times New Roman" w:eastAsia="仿宋_GB2312" w:cs="Times New Roman"/>
          <w:snapToGrid/>
          <w:color w:val="auto"/>
          <w:kern w:val="2"/>
          <w:sz w:val="32"/>
          <w:szCs w:val="32"/>
          <w:lang w:eastAsia="zh-CN"/>
        </w:rPr>
      </w:pPr>
    </w:p>
    <w:p w14:paraId="6BF429A9">
      <w:pPr>
        <w:ind w:firstLine="640" w:firstLineChars="200"/>
        <w:rPr>
          <w:rFonts w:hint="default" w:ascii="Times New Roman" w:hAnsi="Times New Roman" w:eastAsia="仿宋_GB2312" w:cs="Times New Roman"/>
          <w:snapToGrid/>
          <w:color w:val="auto"/>
          <w:kern w:val="2"/>
          <w:sz w:val="32"/>
          <w:szCs w:val="32"/>
          <w:lang w:eastAsia="zh-CN"/>
        </w:rPr>
      </w:pPr>
    </w:p>
    <w:p w14:paraId="2F54BA2F">
      <w:pPr>
        <w:keepNext w:val="0"/>
        <w:keepLines w:val="0"/>
        <w:pageBreakBefore w:val="0"/>
        <w:widowControl w:val="0"/>
        <w:kinsoku/>
        <w:wordWrap/>
        <w:overflowPunct/>
        <w:topLinePunct w:val="0"/>
        <w:autoSpaceDE/>
        <w:autoSpaceDN/>
        <w:bidi w:val="0"/>
        <w:adjustRightInd/>
        <w:snapToGrid/>
        <w:spacing w:line="480" w:lineRule="exact"/>
        <w:ind w:left="2878" w:leftChars="304" w:hanging="2240" w:hangingChars="700"/>
        <w:jc w:val="both"/>
        <w:textAlignment w:val="auto"/>
        <w:rPr>
          <w:rFonts w:hint="default" w:ascii="Times New Roman" w:hAnsi="Times New Roman" w:eastAsia="仿宋_GB2312" w:cs="Times New Roman"/>
          <w:snapToGrid/>
          <w:color w:val="auto"/>
          <w:kern w:val="2"/>
          <w:sz w:val="32"/>
          <w:szCs w:val="32"/>
          <w:lang w:eastAsia="zh-CN"/>
        </w:rPr>
      </w:pPr>
      <w:r>
        <w:rPr>
          <w:rFonts w:hint="default" w:ascii="Times New Roman" w:hAnsi="Times New Roman" w:eastAsia="黑体" w:cs="Times New Roman"/>
          <w:snapToGrid/>
          <w:color w:val="auto"/>
          <w:kern w:val="2"/>
          <w:sz w:val="32"/>
          <w:szCs w:val="32"/>
          <w:lang w:eastAsia="zh-CN"/>
        </w:rPr>
        <w:t>实施项目名称：</w:t>
      </w:r>
      <w:r>
        <w:rPr>
          <w:rFonts w:hint="default" w:ascii="Times New Roman" w:hAnsi="Times New Roman" w:eastAsia="仿宋_GB2312" w:cs="Times New Roman"/>
          <w:color w:val="auto"/>
          <w:spacing w:val="0"/>
          <w:sz w:val="32"/>
          <w:szCs w:val="32"/>
        </w:rPr>
        <w:t>202</w:t>
      </w:r>
      <w:r>
        <w:rPr>
          <w:rFonts w:hint="eastAsia" w:ascii="Times New Roman" w:hAnsi="Times New Roman" w:eastAsia="仿宋_GB2312" w:cs="Times New Roman"/>
          <w:color w:val="auto"/>
          <w:spacing w:val="0"/>
          <w:sz w:val="32"/>
          <w:szCs w:val="32"/>
          <w:lang w:val="en-US" w:eastAsia="zh-CN"/>
        </w:rPr>
        <w:t>6</w:t>
      </w:r>
      <w:r>
        <w:rPr>
          <w:rFonts w:hint="default" w:ascii="Times New Roman" w:hAnsi="Times New Roman" w:eastAsia="仿宋_GB2312" w:cs="Times New Roman"/>
          <w:color w:val="auto"/>
          <w:spacing w:val="0"/>
          <w:sz w:val="32"/>
          <w:szCs w:val="32"/>
        </w:rPr>
        <w:t>年</w:t>
      </w:r>
      <w:r>
        <w:rPr>
          <w:rFonts w:hint="eastAsia" w:ascii="Times New Roman" w:hAnsi="Times New Roman" w:eastAsia="仿宋_GB2312" w:cs="Times New Roman"/>
          <w:color w:val="auto"/>
          <w:spacing w:val="0"/>
          <w:sz w:val="32"/>
          <w:szCs w:val="32"/>
          <w:lang w:eastAsia="zh-CN"/>
        </w:rPr>
        <w:t>南通市</w:t>
      </w:r>
      <w:r>
        <w:rPr>
          <w:rFonts w:hint="default" w:ascii="Times New Roman" w:hAnsi="Times New Roman" w:eastAsia="仿宋_GB2312" w:cs="Times New Roman"/>
          <w:color w:val="auto"/>
          <w:spacing w:val="0"/>
          <w:sz w:val="32"/>
          <w:szCs w:val="32"/>
          <w:lang w:eastAsia="zh-CN"/>
        </w:rPr>
        <w:t>海门区</w:t>
      </w:r>
      <w:r>
        <w:rPr>
          <w:rFonts w:hint="default" w:ascii="Times New Roman" w:hAnsi="Times New Roman" w:eastAsia="仿宋_GB2312" w:cs="Times New Roman"/>
          <w:color w:val="auto"/>
          <w:spacing w:val="0"/>
          <w:sz w:val="32"/>
          <w:szCs w:val="32"/>
        </w:rPr>
        <w:t>养殖环节病死</w:t>
      </w:r>
      <w:r>
        <w:rPr>
          <w:rFonts w:hint="eastAsia" w:ascii="Times New Roman" w:hAnsi="Times New Roman" w:eastAsia="仿宋_GB2312" w:cs="Times New Roman"/>
          <w:color w:val="auto"/>
          <w:spacing w:val="0"/>
          <w:sz w:val="32"/>
          <w:szCs w:val="32"/>
          <w:lang w:eastAsia="zh-CN"/>
        </w:rPr>
        <w:t>动物</w:t>
      </w:r>
      <w:r>
        <w:rPr>
          <w:rFonts w:hint="default" w:ascii="Times New Roman" w:hAnsi="Times New Roman" w:eastAsia="仿宋_GB2312" w:cs="Times New Roman"/>
          <w:color w:val="auto"/>
          <w:spacing w:val="0"/>
          <w:sz w:val="32"/>
          <w:szCs w:val="32"/>
        </w:rPr>
        <w:t>无害化处理</w:t>
      </w:r>
      <w:r>
        <w:rPr>
          <w:rFonts w:hint="default" w:ascii="Times New Roman" w:hAnsi="Times New Roman" w:eastAsia="仿宋_GB2312" w:cs="Times New Roman"/>
          <w:color w:val="auto"/>
          <w:spacing w:val="0"/>
          <w:sz w:val="32"/>
          <w:szCs w:val="32"/>
          <w:lang w:eastAsia="zh-CN"/>
        </w:rPr>
        <w:t>补助</w:t>
      </w:r>
      <w:r>
        <w:rPr>
          <w:rFonts w:hint="eastAsia" w:ascii="Times New Roman" w:hAnsi="Times New Roman" w:eastAsia="仿宋_GB2312" w:cs="Times New Roman"/>
          <w:color w:val="auto"/>
          <w:spacing w:val="0"/>
          <w:sz w:val="32"/>
          <w:szCs w:val="32"/>
          <w:lang w:eastAsia="zh-CN"/>
        </w:rPr>
        <w:t>项目（</w:t>
      </w:r>
      <w:r>
        <w:rPr>
          <w:rFonts w:hint="eastAsia" w:ascii="Times New Roman" w:hAnsi="Times New Roman" w:eastAsia="仿宋_GB2312" w:cs="Times New Roman"/>
          <w:color w:val="auto"/>
          <w:spacing w:val="0"/>
          <w:sz w:val="32"/>
          <w:szCs w:val="32"/>
          <w:lang w:val="en-US" w:eastAsia="zh-CN"/>
        </w:rPr>
        <w:t>2025年度</w:t>
      </w:r>
      <w:r>
        <w:rPr>
          <w:rFonts w:hint="eastAsia"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snapToGrid/>
          <w:color w:val="auto"/>
          <w:kern w:val="2"/>
          <w:sz w:val="32"/>
          <w:szCs w:val="32"/>
          <w:lang w:eastAsia="zh-CN"/>
        </w:rPr>
        <w:t xml:space="preserve"> </w:t>
      </w:r>
    </w:p>
    <w:p w14:paraId="18C13EBF">
      <w:pPr>
        <w:keepNext w:val="0"/>
        <w:keepLines w:val="0"/>
        <w:pageBreakBefore w:val="0"/>
        <w:widowControl w:val="0"/>
        <w:kinsoku/>
        <w:wordWrap/>
        <w:overflowPunct/>
        <w:topLinePunct w:val="0"/>
        <w:autoSpaceDE/>
        <w:autoSpaceDN/>
        <w:bidi w:val="0"/>
        <w:adjustRightInd/>
        <w:snapToGrid/>
        <w:spacing w:line="480" w:lineRule="exact"/>
        <w:ind w:left="2878" w:leftChars="304" w:hanging="2240" w:hangingChars="700"/>
        <w:jc w:val="both"/>
        <w:textAlignment w:val="auto"/>
        <w:rPr>
          <w:rFonts w:hint="default" w:ascii="Times New Roman" w:hAnsi="Times New Roman" w:eastAsia="仿宋_GB2312" w:cs="Times New Roman"/>
          <w:snapToGrid/>
          <w:color w:val="auto"/>
          <w:kern w:val="2"/>
          <w:sz w:val="32"/>
          <w:szCs w:val="32"/>
          <w:lang w:eastAsia="zh-CN"/>
        </w:rPr>
      </w:pPr>
    </w:p>
    <w:p w14:paraId="124B8CB9">
      <w:pPr>
        <w:ind w:firstLine="640" w:firstLineChars="200"/>
        <w:rPr>
          <w:rFonts w:hint="default" w:ascii="Times New Roman" w:hAnsi="Times New Roman" w:eastAsia="仿宋_GB2312" w:cs="Times New Roman"/>
          <w:snapToGrid/>
          <w:color w:val="auto"/>
          <w:spacing w:val="-23"/>
          <w:kern w:val="2"/>
          <w:sz w:val="32"/>
          <w:szCs w:val="32"/>
          <w:lang w:eastAsia="zh-CN"/>
        </w:rPr>
      </w:pPr>
      <w:r>
        <w:rPr>
          <w:rFonts w:hint="default" w:ascii="Times New Roman" w:hAnsi="Times New Roman" w:eastAsia="黑体" w:cs="Times New Roman"/>
          <w:snapToGrid/>
          <w:color w:val="auto"/>
          <w:kern w:val="2"/>
          <w:sz w:val="32"/>
          <w:szCs w:val="32"/>
          <w:lang w:eastAsia="zh-CN"/>
        </w:rPr>
        <w:t>实施单位（盖章）：</w:t>
      </w:r>
      <w:r>
        <w:rPr>
          <w:rFonts w:hint="default" w:ascii="Times New Roman" w:hAnsi="Times New Roman" w:eastAsia="仿宋_GB2312" w:cs="Times New Roman"/>
          <w:color w:val="auto"/>
          <w:spacing w:val="0"/>
          <w:sz w:val="32"/>
          <w:szCs w:val="32"/>
        </w:rPr>
        <w:t>南通市海门区农业农村局</w:t>
      </w:r>
    </w:p>
    <w:p w14:paraId="736CB0D2">
      <w:pPr>
        <w:ind w:firstLine="640" w:firstLineChars="200"/>
        <w:rPr>
          <w:rFonts w:hint="default" w:ascii="Times New Roman" w:hAnsi="Times New Roman" w:eastAsia="仿宋_GB2312" w:cs="Times New Roman"/>
          <w:snapToGrid/>
          <w:color w:val="auto"/>
          <w:kern w:val="2"/>
          <w:sz w:val="32"/>
          <w:szCs w:val="32"/>
          <w:lang w:eastAsia="zh-CN"/>
        </w:rPr>
      </w:pPr>
    </w:p>
    <w:p w14:paraId="1371FA9C">
      <w:pPr>
        <w:spacing w:line="226" w:lineRule="auto"/>
        <w:ind w:firstLine="640" w:firstLineChars="200"/>
        <w:rPr>
          <w:rFonts w:hint="default" w:ascii="Times New Roman" w:hAnsi="Times New Roman" w:eastAsia="仿宋" w:cs="Times New Roman"/>
          <w:sz w:val="31"/>
          <w:szCs w:val="31"/>
        </w:rPr>
      </w:pPr>
      <w:r>
        <w:rPr>
          <w:rFonts w:hint="default" w:ascii="Times New Roman" w:hAnsi="Times New Roman" w:eastAsia="黑体" w:cs="Times New Roman"/>
          <w:snapToGrid/>
          <w:color w:val="auto"/>
          <w:kern w:val="2"/>
          <w:sz w:val="32"/>
          <w:szCs w:val="32"/>
          <w:lang w:eastAsia="zh-CN"/>
        </w:rPr>
        <w:t>主管部门：</w:t>
      </w:r>
      <w:r>
        <w:rPr>
          <w:rFonts w:hint="default" w:ascii="Times New Roman" w:hAnsi="Times New Roman" w:eastAsia="仿宋_GB2312" w:cs="Times New Roman"/>
          <w:snapToGrid/>
          <w:color w:val="auto"/>
          <w:kern w:val="2"/>
          <w:sz w:val="32"/>
          <w:szCs w:val="32"/>
          <w:lang w:eastAsia="zh-CN"/>
        </w:rPr>
        <w:t>南通市海门区农业农村局（盖章）</w:t>
      </w:r>
    </w:p>
    <w:p w14:paraId="7B7924E1">
      <w:pPr>
        <w:pStyle w:val="3"/>
        <w:spacing w:line="283" w:lineRule="auto"/>
        <w:ind w:firstLine="640" w:firstLineChars="200"/>
        <w:rPr>
          <w:rFonts w:hint="default" w:ascii="Times New Roman" w:hAnsi="Times New Roman" w:cs="Times New Roman"/>
        </w:rPr>
      </w:pPr>
    </w:p>
    <w:p w14:paraId="6F46625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pacing w:val="-1"/>
          <w:sz w:val="32"/>
          <w:szCs w:val="32"/>
        </w:rPr>
      </w:pPr>
      <w:r>
        <w:rPr>
          <w:rFonts w:hint="default" w:ascii="Times New Roman" w:hAnsi="Times New Roman" w:eastAsia="黑体" w:cs="Times New Roman"/>
          <w:snapToGrid/>
          <w:color w:val="auto"/>
          <w:kern w:val="2"/>
          <w:sz w:val="32"/>
          <w:szCs w:val="32"/>
          <w:lang w:eastAsia="zh-CN"/>
        </w:rPr>
        <w:t>填报时间：</w:t>
      </w:r>
      <w:r>
        <w:rPr>
          <w:rFonts w:hint="default" w:ascii="Times New Roman" w:hAnsi="Times New Roman" w:eastAsia="仿宋_GB2312" w:cs="Times New Roman"/>
          <w:spacing w:val="-1"/>
          <w:sz w:val="32"/>
          <w:szCs w:val="32"/>
        </w:rPr>
        <w:t>202</w:t>
      </w:r>
      <w:r>
        <w:rPr>
          <w:rFonts w:hint="eastAsia" w:ascii="Times New Roman" w:hAnsi="Times New Roman" w:eastAsia="仿宋_GB2312" w:cs="Times New Roman"/>
          <w:spacing w:val="-1"/>
          <w:sz w:val="32"/>
          <w:szCs w:val="32"/>
          <w:lang w:val="en-US" w:eastAsia="zh-CN"/>
        </w:rPr>
        <w:t>6</w:t>
      </w:r>
      <w:r>
        <w:rPr>
          <w:rFonts w:hint="default" w:ascii="Times New Roman" w:hAnsi="Times New Roman" w:eastAsia="仿宋_GB2312" w:cs="Times New Roman"/>
          <w:spacing w:val="-1"/>
          <w:sz w:val="32"/>
          <w:szCs w:val="32"/>
        </w:rPr>
        <w:t>年</w:t>
      </w:r>
      <w:r>
        <w:rPr>
          <w:rFonts w:hint="eastAsia" w:ascii="Times New Roman" w:hAnsi="Times New Roman" w:eastAsia="仿宋_GB2312" w:cs="Times New Roman"/>
          <w:spacing w:val="-1"/>
          <w:sz w:val="32"/>
          <w:szCs w:val="32"/>
          <w:lang w:val="en-US" w:eastAsia="zh-CN"/>
        </w:rPr>
        <w:t>2</w:t>
      </w:r>
      <w:r>
        <w:rPr>
          <w:rFonts w:hint="default" w:ascii="Times New Roman" w:hAnsi="Times New Roman" w:eastAsia="仿宋_GB2312" w:cs="Times New Roman"/>
          <w:spacing w:val="-1"/>
          <w:sz w:val="32"/>
          <w:szCs w:val="32"/>
        </w:rPr>
        <w:t>月</w:t>
      </w:r>
      <w:r>
        <w:rPr>
          <w:rFonts w:hint="default" w:ascii="Times New Roman" w:hAnsi="Times New Roman" w:eastAsia="仿宋_GB2312" w:cs="Times New Roman"/>
          <w:spacing w:val="-67"/>
          <w:sz w:val="32"/>
          <w:szCs w:val="32"/>
        </w:rPr>
        <w:t xml:space="preserve"> </w:t>
      </w:r>
      <w:r>
        <w:rPr>
          <w:rFonts w:hint="default" w:ascii="Times New Roman" w:hAnsi="Times New Roman" w:eastAsia="仿宋_GB2312" w:cs="Times New Roman"/>
          <w:spacing w:val="-1"/>
          <w:sz w:val="32"/>
          <w:szCs w:val="32"/>
        </w:rPr>
        <w:t>2</w:t>
      </w:r>
      <w:r>
        <w:rPr>
          <w:rFonts w:hint="eastAsia" w:ascii="Times New Roman" w:hAnsi="Times New Roman" w:eastAsia="仿宋_GB2312" w:cs="Times New Roman"/>
          <w:spacing w:val="-1"/>
          <w:sz w:val="32"/>
          <w:szCs w:val="32"/>
          <w:lang w:val="en-US" w:eastAsia="zh-CN"/>
        </w:rPr>
        <w:t>5</w:t>
      </w:r>
      <w:r>
        <w:rPr>
          <w:rFonts w:hint="default" w:ascii="Times New Roman" w:hAnsi="Times New Roman" w:eastAsia="仿宋_GB2312" w:cs="Times New Roman"/>
          <w:spacing w:val="-1"/>
          <w:sz w:val="32"/>
          <w:szCs w:val="32"/>
        </w:rPr>
        <w:t>日</w:t>
      </w:r>
    </w:p>
    <w:p w14:paraId="60B7D5A6">
      <w:pPr>
        <w:keepNext w:val="0"/>
        <w:keepLines w:val="0"/>
        <w:pageBreakBefore w:val="0"/>
        <w:widowControl w:val="0"/>
        <w:kinsoku/>
        <w:wordWrap/>
        <w:overflowPunct/>
        <w:topLinePunct w:val="0"/>
        <w:autoSpaceDE/>
        <w:autoSpaceDN/>
        <w:bidi w:val="0"/>
        <w:adjustRightInd/>
        <w:snapToGrid/>
        <w:spacing w:line="600" w:lineRule="exact"/>
        <w:ind w:firstLine="636" w:firstLineChars="200"/>
        <w:textAlignment w:val="auto"/>
        <w:rPr>
          <w:rFonts w:hint="default" w:ascii="Times New Roman" w:hAnsi="Times New Roman" w:eastAsia="仿宋_GB2312" w:cs="Times New Roman"/>
          <w:spacing w:val="-1"/>
          <w:sz w:val="32"/>
          <w:szCs w:val="32"/>
        </w:rPr>
      </w:pPr>
    </w:p>
    <w:p w14:paraId="28D0A049">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楷体_GB2312" w:cs="Times New Roman"/>
          <w:spacing w:val="6"/>
          <w:sz w:val="32"/>
          <w:szCs w:val="32"/>
        </w:rPr>
      </w:pPr>
      <w:r>
        <w:rPr>
          <w:rFonts w:hint="default" w:ascii="Times New Roman" w:hAnsi="Times New Roman" w:eastAsia="楷体_GB2312" w:cs="Times New Roman"/>
          <w:spacing w:val="6"/>
          <w:sz w:val="32"/>
          <w:szCs w:val="32"/>
        </w:rPr>
        <w:t>江苏省农业农村厅制</w:t>
      </w:r>
    </w:p>
    <w:p w14:paraId="19F68800">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both"/>
        <w:textAlignment w:val="baseline"/>
        <w:outlineLvl w:val="0"/>
        <w:rPr>
          <w:rFonts w:hint="default" w:ascii="Times New Roman" w:hAnsi="Times New Roman" w:eastAsia="黑体" w:cs="Times New Roman"/>
          <w:b w:val="0"/>
          <w:bCs w:val="0"/>
          <w:snapToGrid/>
          <w:color w:val="auto"/>
          <w:spacing w:val="0"/>
          <w:position w:val="0"/>
          <w:sz w:val="32"/>
          <w:szCs w:val="32"/>
        </w:rPr>
      </w:pPr>
      <w:r>
        <w:rPr>
          <w:rFonts w:hint="default" w:ascii="Times New Roman" w:hAnsi="Times New Roman" w:eastAsia="黑体" w:cs="Times New Roman"/>
          <w:b w:val="0"/>
          <w:bCs w:val="0"/>
          <w:snapToGrid/>
          <w:color w:val="auto"/>
          <w:spacing w:val="0"/>
          <w:position w:val="0"/>
          <w:sz w:val="32"/>
          <w:szCs w:val="32"/>
        </w:rPr>
        <w:t>一、实施范围</w:t>
      </w:r>
    </w:p>
    <w:p w14:paraId="4DE19E4A">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default" w:ascii="Times New Roman" w:hAnsi="Times New Roman" w:eastAsia="仿宋_GB2312" w:cs="Times New Roman"/>
          <w:snapToGrid/>
          <w:color w:val="auto"/>
          <w:spacing w:val="0"/>
          <w:position w:val="0"/>
          <w:sz w:val="32"/>
          <w:szCs w:val="32"/>
        </w:rPr>
      </w:pPr>
      <w:r>
        <w:rPr>
          <w:rFonts w:hint="default" w:ascii="Times New Roman" w:hAnsi="Times New Roman" w:eastAsia="仿宋_GB2312" w:cs="Times New Roman"/>
          <w:snapToGrid/>
          <w:color w:val="auto"/>
          <w:spacing w:val="0"/>
          <w:position w:val="0"/>
          <w:sz w:val="32"/>
          <w:szCs w:val="32"/>
        </w:rPr>
        <w:t>全区所有</w:t>
      </w:r>
      <w:r>
        <w:rPr>
          <w:rFonts w:hint="eastAsia" w:ascii="Times New Roman" w:hAnsi="Times New Roman" w:eastAsia="仿宋_GB2312" w:cs="Times New Roman"/>
          <w:snapToGrid/>
          <w:color w:val="auto"/>
          <w:spacing w:val="0"/>
          <w:position w:val="0"/>
          <w:sz w:val="32"/>
          <w:szCs w:val="32"/>
          <w:lang w:eastAsia="zh-CN"/>
        </w:rPr>
        <w:t>生猪及其它畜禽</w:t>
      </w:r>
      <w:r>
        <w:rPr>
          <w:rFonts w:hint="default" w:ascii="Times New Roman" w:hAnsi="Times New Roman" w:eastAsia="仿宋_GB2312" w:cs="Times New Roman"/>
          <w:snapToGrid/>
          <w:color w:val="auto"/>
          <w:spacing w:val="0"/>
          <w:position w:val="0"/>
          <w:sz w:val="32"/>
          <w:szCs w:val="32"/>
        </w:rPr>
        <w:t>养殖场</w:t>
      </w:r>
      <w:r>
        <w:rPr>
          <w:rFonts w:hint="default" w:ascii="Times New Roman" w:hAnsi="Times New Roman" w:eastAsia="仿宋_GB2312" w:cs="Times New Roman"/>
          <w:snapToGrid/>
          <w:color w:val="auto"/>
          <w:spacing w:val="0"/>
          <w:position w:val="0"/>
          <w:sz w:val="32"/>
          <w:szCs w:val="32"/>
          <w:lang w:eastAsia="zh-CN"/>
        </w:rPr>
        <w:t>户</w:t>
      </w:r>
      <w:r>
        <w:rPr>
          <w:rFonts w:hint="eastAsia" w:ascii="Times New Roman" w:hAnsi="Times New Roman" w:eastAsia="仿宋_GB2312" w:cs="Times New Roman"/>
          <w:snapToGrid/>
          <w:color w:val="auto"/>
          <w:spacing w:val="0"/>
          <w:position w:val="0"/>
          <w:sz w:val="32"/>
          <w:szCs w:val="32"/>
          <w:lang w:eastAsia="zh-CN"/>
        </w:rPr>
        <w:t>、无害化收集运输人员（组织）和区镇（街道）病死动物无害化收集点</w:t>
      </w:r>
      <w:r>
        <w:rPr>
          <w:rFonts w:hint="default" w:ascii="Times New Roman" w:hAnsi="Times New Roman" w:eastAsia="仿宋_GB2312" w:cs="Times New Roman"/>
          <w:snapToGrid/>
          <w:color w:val="auto"/>
          <w:spacing w:val="0"/>
          <w:position w:val="0"/>
          <w:sz w:val="32"/>
          <w:szCs w:val="32"/>
        </w:rPr>
        <w:t>。</w:t>
      </w:r>
    </w:p>
    <w:p w14:paraId="50442625">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both"/>
        <w:textAlignment w:val="baseline"/>
        <w:outlineLvl w:val="0"/>
        <w:rPr>
          <w:rFonts w:hint="default" w:ascii="Times New Roman" w:hAnsi="Times New Roman" w:eastAsia="黑体" w:cs="Times New Roman"/>
          <w:b/>
          <w:bCs/>
          <w:snapToGrid/>
          <w:color w:val="auto"/>
          <w:spacing w:val="0"/>
          <w:position w:val="0"/>
          <w:sz w:val="32"/>
          <w:szCs w:val="32"/>
        </w:rPr>
      </w:pPr>
      <w:r>
        <w:rPr>
          <w:rFonts w:hint="default" w:ascii="Times New Roman" w:hAnsi="Times New Roman" w:eastAsia="黑体" w:cs="Times New Roman"/>
          <w:b w:val="0"/>
          <w:bCs w:val="0"/>
          <w:snapToGrid/>
          <w:color w:val="auto"/>
          <w:spacing w:val="0"/>
          <w:position w:val="0"/>
          <w:sz w:val="32"/>
          <w:szCs w:val="32"/>
        </w:rPr>
        <w:t>二、 实施内容</w:t>
      </w:r>
    </w:p>
    <w:p w14:paraId="1124406B">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default" w:ascii="Times New Roman" w:hAnsi="Times New Roman" w:eastAsia="仿宋_GB2312" w:cs="Times New Roman"/>
          <w:snapToGrid/>
          <w:color w:val="auto"/>
          <w:spacing w:val="0"/>
          <w:position w:val="0"/>
          <w:sz w:val="32"/>
          <w:szCs w:val="32"/>
        </w:rPr>
      </w:pPr>
      <w:r>
        <w:rPr>
          <w:rFonts w:hint="default" w:ascii="Times New Roman" w:hAnsi="Times New Roman" w:eastAsia="仿宋_GB2312" w:cs="Times New Roman"/>
          <w:snapToGrid/>
          <w:color w:val="auto"/>
          <w:spacing w:val="0"/>
          <w:position w:val="0"/>
          <w:sz w:val="32"/>
          <w:szCs w:val="32"/>
        </w:rPr>
        <w:t>严格贯彻落实《国务院办公厅关于建立病死畜禽无害化处理机制的意见》</w:t>
      </w:r>
      <w:r>
        <w:rPr>
          <w:rFonts w:hint="eastAsia" w:ascii="Times New Roman" w:hAnsi="Times New Roman" w:eastAsia="仿宋_GB2312" w:cs="Times New Roman"/>
          <w:snapToGrid/>
          <w:color w:val="auto"/>
          <w:spacing w:val="0"/>
          <w:position w:val="0"/>
          <w:sz w:val="32"/>
          <w:szCs w:val="32"/>
          <w:lang w:eastAsia="zh-CN"/>
        </w:rPr>
        <w:t>（</w:t>
      </w:r>
      <w:r>
        <w:rPr>
          <w:rFonts w:hint="default" w:ascii="Times New Roman" w:hAnsi="Times New Roman" w:eastAsia="仿宋_GB2312" w:cs="Times New Roman"/>
          <w:snapToGrid/>
          <w:color w:val="auto"/>
          <w:spacing w:val="0"/>
          <w:position w:val="0"/>
          <w:sz w:val="32"/>
          <w:szCs w:val="32"/>
        </w:rPr>
        <w:t>国办发〔2014〕47号</w:t>
      </w:r>
      <w:r>
        <w:rPr>
          <w:rFonts w:hint="eastAsia" w:ascii="Times New Roman" w:hAnsi="Times New Roman" w:eastAsia="仿宋_GB2312" w:cs="Times New Roman"/>
          <w:snapToGrid/>
          <w:color w:val="auto"/>
          <w:spacing w:val="0"/>
          <w:position w:val="0"/>
          <w:sz w:val="32"/>
          <w:szCs w:val="32"/>
          <w:lang w:eastAsia="zh-CN"/>
        </w:rPr>
        <w:t>）、《</w:t>
      </w:r>
      <w:r>
        <w:rPr>
          <w:rFonts w:hint="default" w:ascii="Times New Roman" w:hAnsi="Times New Roman" w:eastAsia="仿宋_GB2312" w:cs="Times New Roman"/>
          <w:snapToGrid/>
          <w:color w:val="auto"/>
          <w:spacing w:val="0"/>
          <w:position w:val="0"/>
          <w:sz w:val="32"/>
          <w:szCs w:val="32"/>
        </w:rPr>
        <w:t>省政府办公厅关于加强</w:t>
      </w:r>
      <w:r>
        <w:rPr>
          <w:rFonts w:hint="eastAsia" w:ascii="Times New Roman" w:hAnsi="Times New Roman" w:eastAsia="仿宋_GB2312" w:cs="Times New Roman"/>
          <w:snapToGrid/>
          <w:color w:val="auto"/>
          <w:spacing w:val="0"/>
          <w:position w:val="0"/>
          <w:sz w:val="32"/>
          <w:szCs w:val="32"/>
          <w:lang w:eastAsia="zh-CN"/>
        </w:rPr>
        <w:t>病死畜禽</w:t>
      </w:r>
      <w:r>
        <w:rPr>
          <w:rFonts w:hint="default" w:ascii="Times New Roman" w:hAnsi="Times New Roman" w:eastAsia="仿宋_GB2312" w:cs="Times New Roman"/>
          <w:snapToGrid/>
          <w:color w:val="auto"/>
          <w:spacing w:val="0"/>
          <w:position w:val="0"/>
          <w:sz w:val="32"/>
          <w:szCs w:val="32"/>
        </w:rPr>
        <w:t>无害化处理工作的意见》</w:t>
      </w:r>
      <w:r>
        <w:rPr>
          <w:rFonts w:hint="eastAsia" w:ascii="仿宋_GB2312" w:eastAsia="仿宋_GB2312"/>
          <w:snapToGrid/>
          <w:sz w:val="32"/>
          <w:szCs w:val="32"/>
        </w:rPr>
        <w:t>（苏政办</w:t>
      </w:r>
      <w:r>
        <w:rPr>
          <w:rFonts w:hint="eastAsia" w:ascii="仿宋_GB2312" w:eastAsia="仿宋_GB2312"/>
          <w:snapToGrid/>
          <w:sz w:val="32"/>
          <w:szCs w:val="32"/>
          <w:lang w:eastAsia="zh-CN"/>
        </w:rPr>
        <w:t>规</w:t>
      </w:r>
      <w:r>
        <w:rPr>
          <w:rFonts w:hint="eastAsia" w:ascii="仿宋_GB2312" w:eastAsia="仿宋_GB2312"/>
          <w:snapToGrid/>
          <w:sz w:val="32"/>
          <w:szCs w:val="32"/>
        </w:rPr>
        <w:t>〔20</w:t>
      </w:r>
      <w:r>
        <w:rPr>
          <w:rFonts w:hint="eastAsia" w:ascii="仿宋_GB2312" w:eastAsia="仿宋_GB2312"/>
          <w:snapToGrid/>
          <w:sz w:val="32"/>
          <w:szCs w:val="32"/>
          <w:lang w:val="en-US" w:eastAsia="zh-CN"/>
        </w:rPr>
        <w:t>2</w:t>
      </w:r>
      <w:r>
        <w:rPr>
          <w:rFonts w:hint="eastAsia" w:ascii="仿宋_GB2312" w:eastAsia="仿宋_GB2312"/>
          <w:snapToGrid/>
          <w:sz w:val="32"/>
          <w:szCs w:val="32"/>
        </w:rPr>
        <w:t>3〕</w:t>
      </w:r>
      <w:r>
        <w:rPr>
          <w:rFonts w:hint="eastAsia" w:ascii="仿宋_GB2312" w:eastAsia="仿宋_GB2312"/>
          <w:snapToGrid/>
          <w:sz w:val="32"/>
          <w:szCs w:val="32"/>
          <w:lang w:val="en-US" w:eastAsia="zh-CN"/>
        </w:rPr>
        <w:t>6</w:t>
      </w:r>
      <w:r>
        <w:rPr>
          <w:rFonts w:hint="eastAsia" w:ascii="仿宋_GB2312" w:eastAsia="仿宋_GB2312"/>
          <w:snapToGrid/>
          <w:sz w:val="32"/>
          <w:szCs w:val="32"/>
        </w:rPr>
        <w:t>号）</w:t>
      </w:r>
      <w:r>
        <w:rPr>
          <w:rFonts w:hint="eastAsia" w:ascii="Times New Roman" w:hAnsi="Times New Roman" w:eastAsia="仿宋_GB2312" w:cs="Times New Roman"/>
          <w:snapToGrid/>
          <w:color w:val="auto"/>
          <w:spacing w:val="0"/>
          <w:position w:val="0"/>
          <w:sz w:val="32"/>
          <w:szCs w:val="32"/>
          <w:lang w:eastAsia="zh-CN"/>
        </w:rPr>
        <w:t>要求，</w:t>
      </w:r>
      <w:r>
        <w:rPr>
          <w:rFonts w:hint="default" w:ascii="Times New Roman" w:hAnsi="Times New Roman" w:eastAsia="仿宋_GB2312" w:cs="Times New Roman"/>
          <w:snapToGrid/>
          <w:color w:val="auto"/>
          <w:spacing w:val="0"/>
          <w:position w:val="0"/>
          <w:sz w:val="32"/>
          <w:szCs w:val="32"/>
        </w:rPr>
        <w:t>按照“政府主导、</w:t>
      </w:r>
      <w:r>
        <w:rPr>
          <w:rFonts w:hint="eastAsia" w:ascii="Times New Roman" w:hAnsi="Times New Roman" w:eastAsia="仿宋_GB2312" w:cs="Times New Roman"/>
          <w:snapToGrid/>
          <w:color w:val="auto"/>
          <w:spacing w:val="0"/>
          <w:position w:val="0"/>
          <w:sz w:val="32"/>
          <w:szCs w:val="32"/>
          <w:lang w:eastAsia="zh-CN"/>
        </w:rPr>
        <w:t>属地管理、</w:t>
      </w:r>
      <w:r>
        <w:rPr>
          <w:rFonts w:hint="default" w:ascii="Times New Roman" w:hAnsi="Times New Roman" w:eastAsia="仿宋_GB2312" w:cs="Times New Roman"/>
          <w:snapToGrid/>
          <w:color w:val="auto"/>
          <w:spacing w:val="0"/>
          <w:position w:val="0"/>
          <w:sz w:val="32"/>
          <w:szCs w:val="32"/>
        </w:rPr>
        <w:t>市场运作，财政补助、保险联动”的原则，形成“场户交送、镇设站点、流动收集、集中处理”的动物无害化处理体系，积极推进动物病死无害化收集处理体系建设管理，进一步完善全区病死动物无害化处理长效机制</w:t>
      </w:r>
      <w:r>
        <w:rPr>
          <w:rFonts w:hint="eastAsia" w:ascii="Times New Roman" w:hAnsi="Times New Roman" w:eastAsia="仿宋_GB2312" w:cs="Times New Roman"/>
          <w:snapToGrid/>
          <w:color w:val="auto"/>
          <w:spacing w:val="0"/>
          <w:position w:val="0"/>
          <w:sz w:val="32"/>
          <w:szCs w:val="32"/>
          <w:lang w:eastAsia="zh-CN"/>
        </w:rPr>
        <w:t>，</w:t>
      </w:r>
      <w:r>
        <w:rPr>
          <w:rFonts w:hint="default" w:ascii="Times New Roman" w:hAnsi="Times New Roman" w:eastAsia="仿宋_GB2312" w:cs="Times New Roman"/>
          <w:snapToGrid/>
          <w:color w:val="auto"/>
          <w:spacing w:val="0"/>
          <w:position w:val="0"/>
          <w:sz w:val="32"/>
          <w:szCs w:val="32"/>
        </w:rPr>
        <w:t>全面提升病死动物无害化处理水平和疫病防控能力。</w:t>
      </w:r>
    </w:p>
    <w:p w14:paraId="19BDEC99">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default" w:ascii="Times New Roman" w:hAnsi="Times New Roman" w:eastAsia="仿宋_GB2312" w:cs="Times New Roman"/>
          <w:snapToGrid/>
          <w:color w:val="auto"/>
          <w:spacing w:val="0"/>
          <w:position w:val="0"/>
          <w:sz w:val="32"/>
          <w:szCs w:val="32"/>
          <w:lang w:eastAsia="zh-CN"/>
        </w:rPr>
      </w:pPr>
      <w:r>
        <w:rPr>
          <w:rFonts w:hint="default" w:ascii="Times New Roman" w:hAnsi="Times New Roman" w:eastAsia="仿宋_GB2312" w:cs="Times New Roman"/>
          <w:snapToGrid/>
          <w:color w:val="auto"/>
          <w:spacing w:val="0"/>
          <w:position w:val="0"/>
          <w:sz w:val="32"/>
          <w:szCs w:val="32"/>
        </w:rPr>
        <w:t>根据省</w:t>
      </w:r>
      <w:r>
        <w:rPr>
          <w:rFonts w:hint="eastAsia" w:ascii="Times New Roman" w:hAnsi="Times New Roman" w:eastAsia="仿宋_GB2312" w:cs="Times New Roman"/>
          <w:snapToGrid/>
          <w:color w:val="auto"/>
          <w:spacing w:val="0"/>
          <w:position w:val="0"/>
          <w:sz w:val="32"/>
          <w:szCs w:val="32"/>
          <w:lang w:eastAsia="zh-CN"/>
        </w:rPr>
        <w:t>农业农村厅</w:t>
      </w:r>
      <w:r>
        <w:rPr>
          <w:rFonts w:hint="default" w:ascii="Times New Roman" w:hAnsi="Times New Roman" w:eastAsia="仿宋_GB2312" w:cs="Times New Roman"/>
          <w:snapToGrid/>
          <w:color w:val="auto"/>
          <w:spacing w:val="0"/>
          <w:position w:val="0"/>
          <w:sz w:val="32"/>
          <w:szCs w:val="32"/>
        </w:rPr>
        <w:t>、省财政厅《</w:t>
      </w:r>
      <w:r>
        <w:rPr>
          <w:rFonts w:hint="eastAsia" w:ascii="Times New Roman" w:hAnsi="Times New Roman" w:eastAsia="仿宋_GB2312" w:cs="Times New Roman"/>
          <w:snapToGrid/>
          <w:color w:val="auto"/>
          <w:spacing w:val="0"/>
          <w:position w:val="0"/>
          <w:sz w:val="32"/>
          <w:szCs w:val="32"/>
          <w:lang w:val="en-US" w:eastAsia="zh-CN"/>
        </w:rPr>
        <w:t>关于进一步加强病死畜禽无害化处理工作的通知</w:t>
      </w:r>
      <w:r>
        <w:rPr>
          <w:rFonts w:hint="default" w:ascii="Times New Roman" w:hAnsi="Times New Roman" w:eastAsia="仿宋_GB2312" w:cs="Times New Roman"/>
          <w:snapToGrid/>
          <w:color w:val="auto"/>
          <w:spacing w:val="0"/>
          <w:position w:val="0"/>
          <w:sz w:val="32"/>
          <w:szCs w:val="32"/>
        </w:rPr>
        <w:t>》</w:t>
      </w:r>
      <w:r>
        <w:rPr>
          <w:rFonts w:hint="eastAsia" w:ascii="Times New Roman" w:hAnsi="Times New Roman" w:eastAsia="仿宋_GB2312" w:cs="Times New Roman"/>
          <w:snapToGrid/>
          <w:color w:val="auto"/>
          <w:spacing w:val="0"/>
          <w:position w:val="0"/>
          <w:sz w:val="32"/>
          <w:szCs w:val="32"/>
          <w:lang w:eastAsia="zh-CN"/>
        </w:rPr>
        <w:t>（</w:t>
      </w:r>
      <w:r>
        <w:rPr>
          <w:rFonts w:hint="default" w:ascii="Times New Roman" w:hAnsi="Times New Roman" w:eastAsia="仿宋_GB2312" w:cs="Times New Roman"/>
          <w:snapToGrid/>
          <w:color w:val="auto"/>
          <w:spacing w:val="0"/>
          <w:position w:val="0"/>
          <w:sz w:val="32"/>
          <w:szCs w:val="32"/>
          <w:lang w:val="en-US" w:eastAsia="zh-CN"/>
        </w:rPr>
        <w:t>苏农牧〔2020</w:t>
      </w:r>
      <w:r>
        <w:rPr>
          <w:rFonts w:hint="eastAsia" w:ascii="Times New Roman" w:hAnsi="Times New Roman" w:eastAsia="仿宋_GB2312" w:cs="Times New Roman"/>
          <w:snapToGrid/>
          <w:color w:val="auto"/>
          <w:spacing w:val="0"/>
          <w:position w:val="0"/>
          <w:sz w:val="32"/>
          <w:szCs w:val="32"/>
          <w:lang w:val="en-US" w:eastAsia="zh-CN"/>
        </w:rPr>
        <w:t>〕</w:t>
      </w:r>
      <w:r>
        <w:rPr>
          <w:rFonts w:hint="default" w:ascii="Times New Roman" w:hAnsi="Times New Roman" w:eastAsia="仿宋_GB2312" w:cs="Times New Roman"/>
          <w:snapToGrid/>
          <w:color w:val="auto"/>
          <w:spacing w:val="0"/>
          <w:position w:val="0"/>
          <w:sz w:val="32"/>
          <w:szCs w:val="32"/>
          <w:lang w:val="en-US" w:eastAsia="zh-CN"/>
        </w:rPr>
        <w:t>27</w:t>
      </w:r>
      <w:r>
        <w:rPr>
          <w:rFonts w:hint="eastAsia" w:ascii="Times New Roman" w:hAnsi="Times New Roman" w:eastAsia="仿宋_GB2312" w:cs="Times New Roman"/>
          <w:snapToGrid/>
          <w:color w:val="auto"/>
          <w:spacing w:val="0"/>
          <w:position w:val="0"/>
          <w:sz w:val="32"/>
          <w:szCs w:val="32"/>
          <w:lang w:val="en-US" w:eastAsia="zh-CN"/>
        </w:rPr>
        <w:t>号</w:t>
      </w:r>
      <w:r>
        <w:rPr>
          <w:rFonts w:hint="eastAsia" w:ascii="Times New Roman" w:hAnsi="Times New Roman" w:eastAsia="仿宋_GB2312" w:cs="Times New Roman"/>
          <w:snapToGrid/>
          <w:color w:val="auto"/>
          <w:spacing w:val="0"/>
          <w:position w:val="0"/>
          <w:sz w:val="32"/>
          <w:szCs w:val="32"/>
          <w:lang w:eastAsia="zh-CN"/>
        </w:rPr>
        <w:t>）和</w:t>
      </w:r>
      <w:r>
        <w:rPr>
          <w:rFonts w:hint="default" w:ascii="Times New Roman" w:hAnsi="Times New Roman" w:eastAsia="仿宋_GB2312" w:cs="Times New Roman"/>
          <w:snapToGrid/>
          <w:color w:val="auto"/>
          <w:spacing w:val="0"/>
          <w:position w:val="0"/>
          <w:sz w:val="32"/>
          <w:szCs w:val="32"/>
        </w:rPr>
        <w:t>《关于印发&lt;南通市海门区病死动物无害化收集处理体系运行方案&gt;的通知》</w:t>
      </w:r>
      <w:r>
        <w:rPr>
          <w:rFonts w:hint="eastAsia" w:ascii="Times New Roman" w:hAnsi="Times New Roman" w:eastAsia="仿宋_GB2312" w:cs="Times New Roman"/>
          <w:snapToGrid/>
          <w:color w:val="auto"/>
          <w:spacing w:val="0"/>
          <w:position w:val="0"/>
          <w:sz w:val="32"/>
          <w:szCs w:val="32"/>
          <w:lang w:eastAsia="zh-CN"/>
        </w:rPr>
        <w:t>（海政办发〔</w:t>
      </w:r>
      <w:r>
        <w:rPr>
          <w:rFonts w:hint="default" w:ascii="Times New Roman" w:hAnsi="Times New Roman" w:eastAsia="仿宋_GB2312" w:cs="Times New Roman"/>
          <w:snapToGrid/>
          <w:color w:val="auto"/>
          <w:spacing w:val="0"/>
          <w:position w:val="0"/>
          <w:sz w:val="32"/>
          <w:szCs w:val="32"/>
          <w:lang w:val="en-US" w:eastAsia="zh-CN"/>
        </w:rPr>
        <w:t>2022</w:t>
      </w:r>
      <w:r>
        <w:rPr>
          <w:rFonts w:hint="eastAsia" w:ascii="Times New Roman" w:hAnsi="Times New Roman" w:eastAsia="仿宋_GB2312" w:cs="Times New Roman"/>
          <w:snapToGrid/>
          <w:color w:val="auto"/>
          <w:spacing w:val="0"/>
          <w:position w:val="0"/>
          <w:sz w:val="32"/>
          <w:szCs w:val="32"/>
          <w:lang w:eastAsia="zh-CN"/>
        </w:rPr>
        <w:t>〕</w:t>
      </w:r>
      <w:r>
        <w:rPr>
          <w:rFonts w:hint="eastAsia" w:ascii="Times New Roman" w:hAnsi="Times New Roman" w:eastAsia="仿宋_GB2312" w:cs="Times New Roman"/>
          <w:snapToGrid/>
          <w:color w:val="auto"/>
          <w:spacing w:val="0"/>
          <w:position w:val="0"/>
          <w:sz w:val="32"/>
          <w:szCs w:val="32"/>
          <w:lang w:val="en-US" w:eastAsia="zh-CN"/>
        </w:rPr>
        <w:t>51</w:t>
      </w:r>
      <w:r>
        <w:rPr>
          <w:rFonts w:hint="eastAsia" w:ascii="Times New Roman" w:hAnsi="Times New Roman" w:eastAsia="仿宋_GB2312" w:cs="Times New Roman"/>
          <w:snapToGrid/>
          <w:color w:val="auto"/>
          <w:spacing w:val="0"/>
          <w:position w:val="0"/>
          <w:sz w:val="32"/>
          <w:szCs w:val="32"/>
          <w:lang w:eastAsia="zh-CN"/>
        </w:rPr>
        <w:t>号）文件</w:t>
      </w:r>
      <w:r>
        <w:rPr>
          <w:rFonts w:hint="default" w:ascii="Times New Roman" w:hAnsi="Times New Roman" w:eastAsia="仿宋_GB2312" w:cs="Times New Roman"/>
          <w:snapToGrid/>
          <w:color w:val="auto"/>
          <w:spacing w:val="0"/>
          <w:position w:val="0"/>
          <w:sz w:val="32"/>
          <w:szCs w:val="32"/>
        </w:rPr>
        <w:t>精神，</w:t>
      </w:r>
      <w:r>
        <w:rPr>
          <w:rFonts w:hint="eastAsia" w:ascii="Times New Roman" w:hAnsi="Times New Roman" w:eastAsia="仿宋_GB2312" w:cs="Times New Roman"/>
          <w:snapToGrid/>
          <w:color w:val="auto"/>
          <w:spacing w:val="0"/>
          <w:position w:val="0"/>
          <w:sz w:val="32"/>
          <w:szCs w:val="32"/>
          <w:lang w:eastAsia="zh-CN"/>
        </w:rPr>
        <w:t>明确全区</w:t>
      </w:r>
      <w:r>
        <w:rPr>
          <w:rFonts w:hint="default" w:ascii="Times New Roman" w:hAnsi="Times New Roman" w:eastAsia="仿宋_GB2312" w:cs="Times New Roman"/>
          <w:snapToGrid/>
          <w:color w:val="auto"/>
          <w:spacing w:val="0"/>
          <w:position w:val="0"/>
          <w:sz w:val="32"/>
          <w:szCs w:val="32"/>
          <w:lang w:eastAsia="zh-CN"/>
        </w:rPr>
        <w:t>养殖环节无害化处理补助</w:t>
      </w:r>
      <w:r>
        <w:rPr>
          <w:rFonts w:hint="eastAsia" w:ascii="Times New Roman" w:hAnsi="Times New Roman" w:eastAsia="仿宋_GB2312" w:cs="Times New Roman"/>
          <w:snapToGrid/>
          <w:color w:val="auto"/>
          <w:spacing w:val="0"/>
          <w:position w:val="0"/>
          <w:sz w:val="32"/>
          <w:szCs w:val="32"/>
          <w:lang w:eastAsia="zh-CN"/>
        </w:rPr>
        <w:t>相关组成部分和具体标准，且</w:t>
      </w:r>
      <w:r>
        <w:rPr>
          <w:rFonts w:hint="default" w:ascii="Times New Roman" w:hAnsi="Times New Roman" w:eastAsia="仿宋_GB2312" w:cs="Times New Roman"/>
          <w:snapToGrid/>
          <w:color w:val="auto"/>
          <w:spacing w:val="0"/>
          <w:position w:val="0"/>
          <w:sz w:val="32"/>
          <w:szCs w:val="32"/>
          <w:lang w:eastAsia="zh-CN"/>
        </w:rPr>
        <w:t>经费由中央财政资金、省级财政资金、</w:t>
      </w:r>
      <w:r>
        <w:rPr>
          <w:rFonts w:hint="eastAsia" w:ascii="Times New Roman" w:hAnsi="Times New Roman" w:eastAsia="仿宋_GB2312" w:cs="Times New Roman"/>
          <w:snapToGrid/>
          <w:color w:val="auto"/>
          <w:spacing w:val="0"/>
          <w:position w:val="0"/>
          <w:sz w:val="32"/>
          <w:szCs w:val="32"/>
          <w:lang w:eastAsia="zh-CN"/>
        </w:rPr>
        <w:t>区</w:t>
      </w:r>
      <w:r>
        <w:rPr>
          <w:rFonts w:hint="default" w:ascii="Times New Roman" w:hAnsi="Times New Roman" w:eastAsia="仿宋_GB2312" w:cs="Times New Roman"/>
          <w:snapToGrid/>
          <w:color w:val="auto"/>
          <w:spacing w:val="0"/>
          <w:position w:val="0"/>
          <w:sz w:val="32"/>
          <w:szCs w:val="32"/>
          <w:lang w:eastAsia="zh-CN"/>
        </w:rPr>
        <w:t>财政配套资金</w:t>
      </w:r>
      <w:r>
        <w:rPr>
          <w:rFonts w:hint="eastAsia" w:ascii="Times New Roman" w:hAnsi="Times New Roman" w:eastAsia="仿宋_GB2312" w:cs="Times New Roman"/>
          <w:snapToGrid/>
          <w:color w:val="auto"/>
          <w:spacing w:val="0"/>
          <w:position w:val="0"/>
          <w:sz w:val="32"/>
          <w:szCs w:val="32"/>
          <w:lang w:eastAsia="zh-CN"/>
        </w:rPr>
        <w:t>共同</w:t>
      </w:r>
      <w:r>
        <w:rPr>
          <w:rFonts w:hint="default" w:ascii="Times New Roman" w:hAnsi="Times New Roman" w:eastAsia="仿宋_GB2312" w:cs="Times New Roman"/>
          <w:snapToGrid/>
          <w:color w:val="auto"/>
          <w:spacing w:val="0"/>
          <w:position w:val="0"/>
          <w:sz w:val="32"/>
          <w:szCs w:val="32"/>
          <w:lang w:eastAsia="zh-CN"/>
        </w:rPr>
        <w:t>组成</w:t>
      </w:r>
      <w:r>
        <w:rPr>
          <w:rFonts w:hint="eastAsia" w:ascii="Times New Roman" w:hAnsi="Times New Roman" w:eastAsia="仿宋_GB2312" w:cs="Times New Roman"/>
          <w:snapToGrid/>
          <w:color w:val="auto"/>
          <w:spacing w:val="0"/>
          <w:position w:val="0"/>
          <w:sz w:val="32"/>
          <w:szCs w:val="32"/>
          <w:lang w:eastAsia="zh-CN"/>
        </w:rPr>
        <w:t>。区病死动物无害化处理中心年运行费用、病死牛羊禽无害化处理养殖场户补助及病死牛羊禽收集运输补助均</w:t>
      </w:r>
      <w:r>
        <w:rPr>
          <w:rFonts w:hint="eastAsia" w:ascii="Times New Roman" w:hAnsi="Times New Roman" w:eastAsia="仿宋_GB2312" w:cs="Times New Roman"/>
          <w:snapToGrid/>
          <w:color w:val="auto"/>
          <w:spacing w:val="0"/>
          <w:position w:val="0"/>
          <w:sz w:val="32"/>
          <w:szCs w:val="32"/>
          <w:lang w:val="en-US" w:eastAsia="zh-CN"/>
        </w:rPr>
        <w:t>由区级财政资金承担</w:t>
      </w:r>
      <w:r>
        <w:rPr>
          <w:rFonts w:hint="default" w:ascii="Times New Roman" w:hAnsi="Times New Roman" w:eastAsia="仿宋_GB2312" w:cs="Times New Roman"/>
          <w:snapToGrid/>
          <w:color w:val="auto"/>
          <w:spacing w:val="0"/>
          <w:position w:val="0"/>
          <w:sz w:val="32"/>
          <w:szCs w:val="32"/>
          <w:lang w:eastAsia="zh-CN"/>
        </w:rPr>
        <w:t>。</w:t>
      </w:r>
    </w:p>
    <w:p w14:paraId="0B2FF2EA">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Times New Roman" w:hAnsi="Times New Roman" w:eastAsia="仿宋_GB2312" w:cs="Times New Roman"/>
          <w:snapToGrid/>
          <w:color w:val="auto"/>
          <w:spacing w:val="0"/>
          <w:position w:val="0"/>
          <w:sz w:val="32"/>
          <w:szCs w:val="32"/>
          <w:lang w:val="en-US" w:eastAsia="zh-CN"/>
        </w:rPr>
      </w:pPr>
      <w:r>
        <w:rPr>
          <w:rFonts w:hint="default" w:ascii="Times New Roman" w:hAnsi="Times New Roman" w:eastAsia="仿宋_GB2312" w:cs="Times New Roman"/>
          <w:snapToGrid/>
          <w:color w:val="auto"/>
          <w:spacing w:val="0"/>
          <w:position w:val="0"/>
          <w:sz w:val="32"/>
          <w:szCs w:val="32"/>
          <w:lang w:eastAsia="zh-CN"/>
        </w:rPr>
        <w:t>对全区</w:t>
      </w:r>
      <w:r>
        <w:rPr>
          <w:rFonts w:hint="default" w:ascii="Times New Roman" w:hAnsi="Times New Roman" w:eastAsia="仿宋_GB2312" w:cs="Times New Roman"/>
          <w:snapToGrid/>
          <w:sz w:val="32"/>
          <w:szCs w:val="32"/>
        </w:rPr>
        <w:t>非重大动物疫病引起死亡的并实施集中无害化处理</w:t>
      </w:r>
      <w:r>
        <w:rPr>
          <w:rFonts w:hint="default" w:ascii="Times New Roman" w:hAnsi="Times New Roman" w:eastAsia="仿宋_GB2312" w:cs="Times New Roman"/>
          <w:snapToGrid/>
          <w:color w:val="auto"/>
          <w:spacing w:val="0"/>
          <w:position w:val="0"/>
          <w:sz w:val="32"/>
          <w:szCs w:val="32"/>
          <w:lang w:eastAsia="zh-CN"/>
        </w:rPr>
        <w:t>的生猪养殖场户，病死猪</w:t>
      </w:r>
      <w:r>
        <w:rPr>
          <w:rFonts w:hint="eastAsia" w:ascii="Times New Roman" w:hAnsi="Times New Roman" w:eastAsia="仿宋_GB2312" w:cs="Times New Roman"/>
          <w:snapToGrid/>
          <w:color w:val="auto"/>
          <w:spacing w:val="0"/>
          <w:position w:val="0"/>
          <w:sz w:val="32"/>
          <w:szCs w:val="32"/>
          <w:lang w:eastAsia="zh-CN"/>
        </w:rPr>
        <w:t>已</w:t>
      </w:r>
      <w:r>
        <w:rPr>
          <w:rFonts w:hint="default" w:ascii="Times New Roman" w:hAnsi="Times New Roman" w:eastAsia="仿宋_GB2312" w:cs="Times New Roman"/>
          <w:snapToGrid/>
          <w:color w:val="auto"/>
          <w:spacing w:val="0"/>
          <w:position w:val="0"/>
          <w:sz w:val="32"/>
          <w:szCs w:val="32"/>
          <w:lang w:eastAsia="zh-CN"/>
        </w:rPr>
        <w:t>免疫有</w:t>
      </w:r>
      <w:r>
        <w:rPr>
          <w:rFonts w:hint="eastAsia" w:ascii="Times New Roman" w:hAnsi="Times New Roman" w:eastAsia="仿宋_GB2312" w:cs="Times New Roman"/>
          <w:snapToGrid/>
          <w:color w:val="auto"/>
          <w:spacing w:val="0"/>
          <w:position w:val="0"/>
          <w:sz w:val="32"/>
          <w:szCs w:val="32"/>
          <w:lang w:eastAsia="zh-CN"/>
        </w:rPr>
        <w:t>畜禽标识</w:t>
      </w:r>
      <w:r>
        <w:rPr>
          <w:rFonts w:hint="default" w:ascii="Times New Roman" w:hAnsi="Times New Roman" w:eastAsia="仿宋_GB2312" w:cs="Times New Roman"/>
          <w:snapToGrid/>
          <w:color w:val="auto"/>
          <w:spacing w:val="0"/>
          <w:position w:val="0"/>
          <w:sz w:val="32"/>
          <w:szCs w:val="32"/>
          <w:lang w:eastAsia="zh-CN"/>
        </w:rPr>
        <w:t>的</w:t>
      </w:r>
      <w:r>
        <w:rPr>
          <w:rFonts w:hint="eastAsia" w:ascii="Times New Roman" w:hAnsi="Times New Roman" w:eastAsia="仿宋_GB2312" w:cs="Times New Roman"/>
          <w:snapToGrid/>
          <w:color w:val="auto"/>
          <w:spacing w:val="0"/>
          <w:position w:val="0"/>
          <w:sz w:val="32"/>
          <w:szCs w:val="32"/>
          <w:lang w:eastAsia="zh-CN"/>
        </w:rPr>
        <w:t>且体长</w:t>
      </w:r>
      <w:r>
        <w:rPr>
          <w:rFonts w:hint="eastAsia" w:ascii="仿宋_GB2312" w:hAnsi="仿宋_GB2312" w:eastAsia="仿宋_GB2312" w:cs="仿宋_GB2312"/>
          <w:snapToGrid/>
          <w:color w:val="auto"/>
          <w:spacing w:val="0"/>
          <w:position w:val="0"/>
          <w:sz w:val="32"/>
          <w:szCs w:val="32"/>
          <w:lang w:eastAsia="zh-CN"/>
        </w:rPr>
        <w:t>≥</w:t>
      </w:r>
      <w:r>
        <w:rPr>
          <w:rFonts w:hint="eastAsia" w:ascii="仿宋_GB2312" w:hAnsi="仿宋_GB2312" w:eastAsia="仿宋_GB2312" w:cs="仿宋_GB2312"/>
          <w:snapToGrid/>
          <w:color w:val="auto"/>
          <w:spacing w:val="0"/>
          <w:position w:val="0"/>
          <w:sz w:val="32"/>
          <w:szCs w:val="32"/>
          <w:lang w:val="en-US" w:eastAsia="zh-CN"/>
        </w:rPr>
        <w:t>50厘米的，</w:t>
      </w:r>
      <w:r>
        <w:rPr>
          <w:rFonts w:hint="eastAsia" w:ascii="Times New Roman" w:hAnsi="Times New Roman" w:eastAsia="仿宋_GB2312" w:cs="Times New Roman"/>
          <w:snapToGrid/>
          <w:color w:val="auto"/>
          <w:spacing w:val="0"/>
          <w:position w:val="0"/>
          <w:sz w:val="32"/>
          <w:szCs w:val="32"/>
          <w:lang w:eastAsia="zh-CN"/>
        </w:rPr>
        <w:t>按照</w:t>
      </w:r>
      <w:r>
        <w:rPr>
          <w:rFonts w:hint="default" w:ascii="Times New Roman" w:hAnsi="Times New Roman" w:eastAsia="仿宋_GB2312" w:cs="Times New Roman"/>
          <w:snapToGrid/>
          <w:color w:val="auto"/>
          <w:spacing w:val="0"/>
          <w:position w:val="0"/>
          <w:sz w:val="32"/>
          <w:szCs w:val="32"/>
          <w:lang w:val="en-US" w:eastAsia="zh-CN"/>
        </w:rPr>
        <w:t>40元/头的</w:t>
      </w:r>
      <w:r>
        <w:rPr>
          <w:rFonts w:hint="eastAsia" w:ascii="Times New Roman" w:hAnsi="Times New Roman" w:eastAsia="仿宋_GB2312" w:cs="Times New Roman"/>
          <w:snapToGrid/>
          <w:color w:val="auto"/>
          <w:spacing w:val="0"/>
          <w:position w:val="0"/>
          <w:sz w:val="32"/>
          <w:szCs w:val="32"/>
          <w:lang w:val="en-US" w:eastAsia="zh-CN"/>
        </w:rPr>
        <w:t>标准</w:t>
      </w:r>
      <w:r>
        <w:rPr>
          <w:rFonts w:hint="default" w:ascii="Times New Roman" w:hAnsi="Times New Roman" w:eastAsia="仿宋_GB2312" w:cs="Times New Roman"/>
          <w:snapToGrid/>
          <w:color w:val="auto"/>
          <w:spacing w:val="0"/>
          <w:position w:val="0"/>
          <w:sz w:val="32"/>
          <w:szCs w:val="32"/>
          <w:lang w:eastAsia="zh-CN"/>
        </w:rPr>
        <w:t>给予</w:t>
      </w:r>
      <w:r>
        <w:rPr>
          <w:rFonts w:hint="default" w:ascii="Times New Roman" w:hAnsi="Times New Roman" w:eastAsia="仿宋_GB2312" w:cs="Times New Roman"/>
          <w:snapToGrid/>
          <w:color w:val="auto"/>
          <w:spacing w:val="0"/>
          <w:position w:val="0"/>
          <w:sz w:val="32"/>
          <w:szCs w:val="32"/>
          <w:lang w:val="en-US" w:eastAsia="zh-CN"/>
        </w:rPr>
        <w:t>无害化处理</w:t>
      </w:r>
      <w:r>
        <w:rPr>
          <w:rFonts w:hint="default" w:ascii="Times New Roman" w:hAnsi="Times New Roman" w:eastAsia="仿宋_GB2312" w:cs="Times New Roman"/>
          <w:snapToGrid/>
          <w:color w:val="auto"/>
          <w:spacing w:val="0"/>
          <w:position w:val="0"/>
          <w:sz w:val="32"/>
          <w:szCs w:val="32"/>
          <w:lang w:eastAsia="zh-CN"/>
        </w:rPr>
        <w:t>补助</w:t>
      </w:r>
      <w:r>
        <w:rPr>
          <w:rFonts w:hint="eastAsia" w:ascii="Times New Roman" w:hAnsi="Times New Roman" w:eastAsia="仿宋_GB2312" w:cs="Times New Roman"/>
          <w:snapToGrid/>
          <w:color w:val="auto"/>
          <w:spacing w:val="0"/>
          <w:position w:val="0"/>
          <w:sz w:val="32"/>
          <w:szCs w:val="32"/>
          <w:lang w:eastAsia="zh-CN"/>
        </w:rPr>
        <w:t>；</w:t>
      </w:r>
      <w:r>
        <w:rPr>
          <w:rFonts w:hint="default" w:ascii="Times New Roman" w:hAnsi="Times New Roman" w:eastAsia="仿宋_GB2312" w:cs="Times New Roman"/>
          <w:snapToGrid/>
          <w:color w:val="auto"/>
          <w:spacing w:val="0"/>
          <w:position w:val="0"/>
          <w:sz w:val="32"/>
          <w:szCs w:val="32"/>
          <w:lang w:eastAsia="zh-CN"/>
        </w:rPr>
        <w:t>病死猪</w:t>
      </w:r>
      <w:r>
        <w:rPr>
          <w:rFonts w:hint="eastAsia" w:ascii="Times New Roman" w:hAnsi="Times New Roman" w:eastAsia="仿宋_GB2312" w:cs="Times New Roman"/>
          <w:snapToGrid/>
          <w:color w:val="auto"/>
          <w:spacing w:val="0"/>
          <w:position w:val="0"/>
          <w:sz w:val="32"/>
          <w:szCs w:val="32"/>
          <w:lang w:eastAsia="zh-CN"/>
        </w:rPr>
        <w:t>已</w:t>
      </w:r>
      <w:r>
        <w:rPr>
          <w:rFonts w:hint="default" w:ascii="Times New Roman" w:hAnsi="Times New Roman" w:eastAsia="仿宋_GB2312" w:cs="Times New Roman"/>
          <w:snapToGrid/>
          <w:color w:val="auto"/>
          <w:spacing w:val="0"/>
          <w:position w:val="0"/>
          <w:sz w:val="32"/>
          <w:szCs w:val="32"/>
          <w:lang w:eastAsia="zh-CN"/>
        </w:rPr>
        <w:t>免疫有</w:t>
      </w:r>
      <w:r>
        <w:rPr>
          <w:rFonts w:hint="eastAsia" w:ascii="Times New Roman" w:hAnsi="Times New Roman" w:eastAsia="仿宋_GB2312" w:cs="Times New Roman"/>
          <w:snapToGrid/>
          <w:color w:val="auto"/>
          <w:spacing w:val="0"/>
          <w:position w:val="0"/>
          <w:sz w:val="32"/>
          <w:szCs w:val="32"/>
          <w:lang w:eastAsia="zh-CN"/>
        </w:rPr>
        <w:t>畜禽标识</w:t>
      </w:r>
      <w:r>
        <w:rPr>
          <w:rFonts w:hint="default" w:ascii="Times New Roman" w:hAnsi="Times New Roman" w:eastAsia="仿宋_GB2312" w:cs="Times New Roman"/>
          <w:snapToGrid/>
          <w:color w:val="auto"/>
          <w:spacing w:val="0"/>
          <w:position w:val="0"/>
          <w:sz w:val="32"/>
          <w:szCs w:val="32"/>
          <w:lang w:eastAsia="zh-CN"/>
        </w:rPr>
        <w:t>的</w:t>
      </w:r>
      <w:r>
        <w:rPr>
          <w:rFonts w:hint="eastAsia" w:ascii="Times New Roman" w:hAnsi="Times New Roman" w:eastAsia="仿宋_GB2312" w:cs="Times New Roman"/>
          <w:snapToGrid/>
          <w:color w:val="auto"/>
          <w:spacing w:val="0"/>
          <w:position w:val="0"/>
          <w:sz w:val="32"/>
          <w:szCs w:val="32"/>
          <w:lang w:eastAsia="zh-CN"/>
        </w:rPr>
        <w:t>且体长</w:t>
      </w:r>
      <w:r>
        <w:rPr>
          <w:rFonts w:hint="eastAsia" w:ascii="仿宋_GB2312" w:hAnsi="仿宋_GB2312" w:eastAsia="仿宋_GB2312" w:cs="仿宋_GB2312"/>
          <w:snapToGrid/>
          <w:color w:val="auto"/>
          <w:spacing w:val="0"/>
          <w:position w:val="0"/>
          <w:sz w:val="32"/>
          <w:szCs w:val="32"/>
          <w:lang w:eastAsia="zh-CN"/>
        </w:rPr>
        <w:t>≤</w:t>
      </w:r>
      <w:r>
        <w:rPr>
          <w:rFonts w:hint="eastAsia" w:ascii="仿宋_GB2312" w:hAnsi="仿宋_GB2312" w:eastAsia="仿宋_GB2312" w:cs="仿宋_GB2312"/>
          <w:snapToGrid/>
          <w:color w:val="auto"/>
          <w:spacing w:val="0"/>
          <w:position w:val="0"/>
          <w:sz w:val="32"/>
          <w:szCs w:val="32"/>
          <w:lang w:val="en-US" w:eastAsia="zh-CN"/>
        </w:rPr>
        <w:t>50厘米的，</w:t>
      </w:r>
      <w:r>
        <w:rPr>
          <w:rFonts w:hint="eastAsia" w:ascii="Times New Roman" w:hAnsi="Times New Roman" w:eastAsia="仿宋_GB2312" w:cs="Times New Roman"/>
          <w:snapToGrid/>
          <w:color w:val="auto"/>
          <w:spacing w:val="0"/>
          <w:position w:val="0"/>
          <w:sz w:val="32"/>
          <w:szCs w:val="32"/>
          <w:lang w:eastAsia="zh-CN"/>
        </w:rPr>
        <w:t>按照</w:t>
      </w:r>
      <w:r>
        <w:rPr>
          <w:rFonts w:hint="eastAsia" w:ascii="Times New Roman" w:hAnsi="Times New Roman" w:eastAsia="仿宋_GB2312" w:cs="Times New Roman"/>
          <w:snapToGrid/>
          <w:color w:val="auto"/>
          <w:spacing w:val="0"/>
          <w:position w:val="0"/>
          <w:sz w:val="32"/>
          <w:szCs w:val="32"/>
          <w:lang w:val="en-US" w:eastAsia="zh-CN"/>
        </w:rPr>
        <w:t>2</w:t>
      </w:r>
      <w:r>
        <w:rPr>
          <w:rFonts w:hint="default" w:ascii="Times New Roman" w:hAnsi="Times New Roman" w:eastAsia="仿宋_GB2312" w:cs="Times New Roman"/>
          <w:snapToGrid/>
          <w:color w:val="auto"/>
          <w:spacing w:val="0"/>
          <w:position w:val="0"/>
          <w:sz w:val="32"/>
          <w:szCs w:val="32"/>
          <w:lang w:val="en-US" w:eastAsia="zh-CN"/>
        </w:rPr>
        <w:t>0元/头的</w:t>
      </w:r>
      <w:r>
        <w:rPr>
          <w:rFonts w:hint="eastAsia" w:ascii="Times New Roman" w:hAnsi="Times New Roman" w:eastAsia="仿宋_GB2312" w:cs="Times New Roman"/>
          <w:snapToGrid/>
          <w:color w:val="auto"/>
          <w:spacing w:val="0"/>
          <w:position w:val="0"/>
          <w:sz w:val="32"/>
          <w:szCs w:val="32"/>
          <w:lang w:val="en-US" w:eastAsia="zh-CN"/>
        </w:rPr>
        <w:t>标准</w:t>
      </w:r>
      <w:r>
        <w:rPr>
          <w:rFonts w:hint="default" w:ascii="Times New Roman" w:hAnsi="Times New Roman" w:eastAsia="仿宋_GB2312" w:cs="Times New Roman"/>
          <w:snapToGrid/>
          <w:color w:val="auto"/>
          <w:spacing w:val="0"/>
          <w:position w:val="0"/>
          <w:sz w:val="32"/>
          <w:szCs w:val="32"/>
          <w:lang w:eastAsia="zh-CN"/>
        </w:rPr>
        <w:t>给予</w:t>
      </w:r>
      <w:r>
        <w:rPr>
          <w:rFonts w:hint="default" w:ascii="Times New Roman" w:hAnsi="Times New Roman" w:eastAsia="仿宋_GB2312" w:cs="Times New Roman"/>
          <w:snapToGrid/>
          <w:color w:val="auto"/>
          <w:spacing w:val="0"/>
          <w:position w:val="0"/>
          <w:sz w:val="32"/>
          <w:szCs w:val="32"/>
          <w:lang w:val="en-US" w:eastAsia="zh-CN"/>
        </w:rPr>
        <w:t>无害化处理</w:t>
      </w:r>
      <w:r>
        <w:rPr>
          <w:rFonts w:hint="default" w:ascii="Times New Roman" w:hAnsi="Times New Roman" w:eastAsia="仿宋_GB2312" w:cs="Times New Roman"/>
          <w:snapToGrid/>
          <w:color w:val="auto"/>
          <w:spacing w:val="0"/>
          <w:position w:val="0"/>
          <w:sz w:val="32"/>
          <w:szCs w:val="32"/>
          <w:lang w:eastAsia="zh-CN"/>
        </w:rPr>
        <w:t>补助</w:t>
      </w:r>
      <w:r>
        <w:rPr>
          <w:rFonts w:hint="eastAsia" w:ascii="Times New Roman" w:hAnsi="Times New Roman" w:eastAsia="仿宋_GB2312" w:cs="Times New Roman"/>
          <w:snapToGrid/>
          <w:color w:val="auto"/>
          <w:spacing w:val="0"/>
          <w:position w:val="0"/>
          <w:sz w:val="32"/>
          <w:szCs w:val="32"/>
          <w:lang w:eastAsia="zh-CN"/>
        </w:rPr>
        <w:t>；</w:t>
      </w:r>
      <w:r>
        <w:rPr>
          <w:rFonts w:hint="default" w:ascii="Times New Roman" w:hAnsi="Times New Roman" w:eastAsia="仿宋_GB2312" w:cs="Times New Roman"/>
          <w:snapToGrid/>
          <w:color w:val="auto"/>
          <w:spacing w:val="0"/>
          <w:position w:val="0"/>
          <w:sz w:val="32"/>
          <w:szCs w:val="32"/>
          <w:lang w:eastAsia="zh-CN"/>
        </w:rPr>
        <w:t>病死猪</w:t>
      </w:r>
      <w:r>
        <w:rPr>
          <w:rFonts w:hint="eastAsia" w:ascii="Times New Roman" w:hAnsi="Times New Roman" w:eastAsia="仿宋_GB2312" w:cs="Times New Roman"/>
          <w:snapToGrid/>
          <w:color w:val="auto"/>
          <w:spacing w:val="0"/>
          <w:position w:val="0"/>
          <w:sz w:val="32"/>
          <w:szCs w:val="32"/>
          <w:lang w:eastAsia="zh-CN"/>
        </w:rPr>
        <w:t>无畜禽标识</w:t>
      </w:r>
      <w:r>
        <w:rPr>
          <w:rFonts w:hint="default" w:ascii="Times New Roman" w:hAnsi="Times New Roman" w:eastAsia="仿宋_GB2312" w:cs="Times New Roman"/>
          <w:snapToGrid/>
          <w:color w:val="auto"/>
          <w:spacing w:val="0"/>
          <w:position w:val="0"/>
          <w:sz w:val="32"/>
          <w:szCs w:val="32"/>
          <w:lang w:eastAsia="zh-CN"/>
        </w:rPr>
        <w:t>的</w:t>
      </w:r>
      <w:r>
        <w:rPr>
          <w:rFonts w:hint="eastAsia" w:ascii="Times New Roman" w:hAnsi="Times New Roman" w:eastAsia="仿宋_GB2312" w:cs="Times New Roman"/>
          <w:snapToGrid/>
          <w:color w:val="auto"/>
          <w:spacing w:val="0"/>
          <w:position w:val="0"/>
          <w:sz w:val="32"/>
          <w:szCs w:val="32"/>
          <w:lang w:eastAsia="zh-CN"/>
        </w:rPr>
        <w:t>，按照</w:t>
      </w:r>
      <w:r>
        <w:rPr>
          <w:rFonts w:hint="eastAsia" w:ascii="Times New Roman" w:hAnsi="Times New Roman" w:eastAsia="仿宋_GB2312" w:cs="Times New Roman"/>
          <w:snapToGrid/>
          <w:color w:val="auto"/>
          <w:spacing w:val="0"/>
          <w:position w:val="0"/>
          <w:sz w:val="32"/>
          <w:szCs w:val="32"/>
          <w:lang w:val="en-US" w:eastAsia="zh-CN"/>
        </w:rPr>
        <w:t>5</w:t>
      </w:r>
      <w:r>
        <w:rPr>
          <w:rFonts w:hint="default" w:ascii="Times New Roman" w:hAnsi="Times New Roman" w:eastAsia="仿宋_GB2312" w:cs="Times New Roman"/>
          <w:snapToGrid/>
          <w:color w:val="auto"/>
          <w:spacing w:val="0"/>
          <w:position w:val="0"/>
          <w:sz w:val="32"/>
          <w:szCs w:val="32"/>
          <w:lang w:val="en-US" w:eastAsia="zh-CN"/>
        </w:rPr>
        <w:t>元/头的</w:t>
      </w:r>
      <w:r>
        <w:rPr>
          <w:rFonts w:hint="eastAsia" w:ascii="Times New Roman" w:hAnsi="Times New Roman" w:eastAsia="仿宋_GB2312" w:cs="Times New Roman"/>
          <w:snapToGrid/>
          <w:color w:val="auto"/>
          <w:spacing w:val="0"/>
          <w:position w:val="0"/>
          <w:sz w:val="32"/>
          <w:szCs w:val="32"/>
          <w:lang w:val="en-US" w:eastAsia="zh-CN"/>
        </w:rPr>
        <w:t>标准</w:t>
      </w:r>
      <w:r>
        <w:rPr>
          <w:rFonts w:hint="default" w:ascii="Times New Roman" w:hAnsi="Times New Roman" w:eastAsia="仿宋_GB2312" w:cs="Times New Roman"/>
          <w:snapToGrid/>
          <w:color w:val="auto"/>
          <w:spacing w:val="0"/>
          <w:position w:val="0"/>
          <w:sz w:val="32"/>
          <w:szCs w:val="32"/>
          <w:lang w:eastAsia="zh-CN"/>
        </w:rPr>
        <w:t>给予</w:t>
      </w:r>
      <w:r>
        <w:rPr>
          <w:rFonts w:hint="default" w:ascii="Times New Roman" w:hAnsi="Times New Roman" w:eastAsia="仿宋_GB2312" w:cs="Times New Roman"/>
          <w:snapToGrid/>
          <w:color w:val="auto"/>
          <w:spacing w:val="0"/>
          <w:position w:val="0"/>
          <w:sz w:val="32"/>
          <w:szCs w:val="32"/>
          <w:lang w:val="en-US" w:eastAsia="zh-CN"/>
        </w:rPr>
        <w:t>无害化处理</w:t>
      </w:r>
      <w:r>
        <w:rPr>
          <w:rFonts w:hint="default" w:ascii="Times New Roman" w:hAnsi="Times New Roman" w:eastAsia="仿宋_GB2312" w:cs="Times New Roman"/>
          <w:snapToGrid/>
          <w:color w:val="auto"/>
          <w:spacing w:val="0"/>
          <w:position w:val="0"/>
          <w:sz w:val="32"/>
          <w:szCs w:val="32"/>
          <w:lang w:eastAsia="zh-CN"/>
        </w:rPr>
        <w:t>补助</w:t>
      </w:r>
      <w:r>
        <w:rPr>
          <w:rFonts w:hint="eastAsia" w:ascii="Times New Roman" w:hAnsi="Times New Roman" w:eastAsia="仿宋_GB2312" w:cs="Times New Roman"/>
          <w:snapToGrid/>
          <w:color w:val="auto"/>
          <w:spacing w:val="0"/>
          <w:position w:val="0"/>
          <w:sz w:val="32"/>
          <w:szCs w:val="32"/>
          <w:lang w:eastAsia="zh-CN"/>
        </w:rPr>
        <w:t>。</w:t>
      </w:r>
      <w:r>
        <w:rPr>
          <w:rFonts w:hint="default" w:ascii="Times New Roman" w:hAnsi="Times New Roman" w:eastAsia="仿宋_GB2312" w:cs="Times New Roman"/>
          <w:snapToGrid/>
          <w:color w:val="auto"/>
          <w:spacing w:val="0"/>
          <w:position w:val="0"/>
          <w:sz w:val="32"/>
          <w:szCs w:val="32"/>
          <w:lang w:eastAsia="zh-CN"/>
        </w:rPr>
        <w:t>收集运输人员从</w:t>
      </w:r>
      <w:r>
        <w:rPr>
          <w:rFonts w:hint="eastAsia" w:ascii="Times New Roman" w:hAnsi="Times New Roman" w:eastAsia="仿宋_GB2312" w:cs="Times New Roman"/>
          <w:snapToGrid/>
          <w:color w:val="auto"/>
          <w:spacing w:val="0"/>
          <w:position w:val="0"/>
          <w:sz w:val="32"/>
          <w:szCs w:val="32"/>
          <w:lang w:eastAsia="zh-CN"/>
        </w:rPr>
        <w:t>生猪</w:t>
      </w:r>
      <w:r>
        <w:rPr>
          <w:rFonts w:hint="default" w:ascii="Times New Roman" w:hAnsi="Times New Roman" w:eastAsia="仿宋_GB2312" w:cs="Times New Roman"/>
          <w:snapToGrid/>
          <w:color w:val="auto"/>
          <w:spacing w:val="0"/>
          <w:position w:val="0"/>
          <w:sz w:val="32"/>
          <w:szCs w:val="32"/>
          <w:lang w:eastAsia="zh-CN"/>
        </w:rPr>
        <w:t>养殖场户每收集运输1头</w:t>
      </w:r>
      <w:r>
        <w:rPr>
          <w:rFonts w:hint="eastAsia" w:ascii="Times New Roman" w:hAnsi="Times New Roman" w:eastAsia="仿宋_GB2312" w:cs="Times New Roman"/>
          <w:snapToGrid/>
          <w:color w:val="auto"/>
          <w:spacing w:val="0"/>
          <w:position w:val="0"/>
          <w:sz w:val="32"/>
          <w:szCs w:val="32"/>
          <w:lang w:eastAsia="zh-CN"/>
        </w:rPr>
        <w:t>已佩戴</w:t>
      </w:r>
      <w:r>
        <w:rPr>
          <w:rFonts w:hint="default" w:ascii="Times New Roman" w:hAnsi="Times New Roman" w:eastAsia="仿宋_GB2312" w:cs="Times New Roman"/>
          <w:snapToGrid/>
          <w:color w:val="auto"/>
          <w:spacing w:val="0"/>
          <w:position w:val="0"/>
          <w:sz w:val="32"/>
          <w:szCs w:val="32"/>
          <w:lang w:eastAsia="zh-CN"/>
        </w:rPr>
        <w:t>免疫耳标</w:t>
      </w:r>
      <w:r>
        <w:rPr>
          <w:rFonts w:hint="default" w:ascii="Times New Roman" w:hAnsi="Times New Roman" w:eastAsia="仿宋_GB2312" w:cs="Times New Roman"/>
          <w:snapToGrid/>
          <w:color w:val="auto"/>
          <w:spacing w:val="0"/>
          <w:position w:val="0"/>
          <w:sz w:val="32"/>
          <w:szCs w:val="32"/>
          <w:lang w:val="en-US" w:eastAsia="zh-CN"/>
        </w:rPr>
        <w:t>的</w:t>
      </w:r>
      <w:r>
        <w:rPr>
          <w:rFonts w:hint="default" w:ascii="Times New Roman" w:hAnsi="Times New Roman" w:eastAsia="仿宋_GB2312" w:cs="Times New Roman"/>
          <w:snapToGrid/>
          <w:color w:val="auto"/>
          <w:spacing w:val="0"/>
          <w:position w:val="0"/>
          <w:sz w:val="32"/>
          <w:szCs w:val="32"/>
          <w:lang w:eastAsia="zh-CN"/>
        </w:rPr>
        <w:t>病死猪</w:t>
      </w:r>
      <w:r>
        <w:rPr>
          <w:rFonts w:hint="eastAsia" w:ascii="Times New Roman" w:hAnsi="Times New Roman" w:eastAsia="仿宋_GB2312" w:cs="Times New Roman"/>
          <w:snapToGrid/>
          <w:color w:val="auto"/>
          <w:spacing w:val="0"/>
          <w:position w:val="0"/>
          <w:sz w:val="32"/>
          <w:szCs w:val="32"/>
          <w:lang w:eastAsia="zh-CN"/>
        </w:rPr>
        <w:t>按照</w:t>
      </w:r>
      <w:r>
        <w:rPr>
          <w:rFonts w:hint="default" w:ascii="Times New Roman" w:hAnsi="Times New Roman" w:eastAsia="仿宋_GB2312" w:cs="Times New Roman"/>
          <w:snapToGrid/>
          <w:color w:val="auto"/>
          <w:spacing w:val="0"/>
          <w:position w:val="0"/>
          <w:sz w:val="32"/>
          <w:szCs w:val="32"/>
          <w:lang w:eastAsia="zh-CN"/>
        </w:rPr>
        <w:t>20元</w:t>
      </w:r>
      <w:r>
        <w:rPr>
          <w:rFonts w:hint="eastAsia" w:ascii="Times New Roman" w:hAnsi="Times New Roman" w:eastAsia="仿宋_GB2312" w:cs="Times New Roman"/>
          <w:snapToGrid/>
          <w:color w:val="auto"/>
          <w:spacing w:val="0"/>
          <w:position w:val="0"/>
          <w:sz w:val="32"/>
          <w:szCs w:val="32"/>
          <w:lang w:val="en-US" w:eastAsia="zh-CN"/>
        </w:rPr>
        <w:t>/头标准</w:t>
      </w:r>
      <w:r>
        <w:rPr>
          <w:rFonts w:hint="default" w:ascii="Times New Roman" w:hAnsi="Times New Roman" w:eastAsia="仿宋_GB2312" w:cs="Times New Roman"/>
          <w:snapToGrid/>
          <w:color w:val="auto"/>
          <w:spacing w:val="0"/>
          <w:position w:val="0"/>
          <w:sz w:val="32"/>
          <w:szCs w:val="32"/>
          <w:lang w:eastAsia="zh-CN"/>
        </w:rPr>
        <w:t>给予收集运输</w:t>
      </w:r>
      <w:r>
        <w:rPr>
          <w:rFonts w:hint="eastAsia" w:ascii="Times New Roman" w:hAnsi="Times New Roman" w:eastAsia="仿宋_GB2312" w:cs="Times New Roman"/>
          <w:snapToGrid/>
          <w:color w:val="auto"/>
          <w:spacing w:val="0"/>
          <w:position w:val="0"/>
          <w:sz w:val="32"/>
          <w:szCs w:val="32"/>
          <w:lang w:eastAsia="zh-CN"/>
        </w:rPr>
        <w:t>补助；</w:t>
      </w:r>
      <w:r>
        <w:rPr>
          <w:rFonts w:hint="default" w:ascii="Times New Roman" w:hAnsi="Times New Roman" w:eastAsia="仿宋_GB2312" w:cs="Times New Roman"/>
          <w:snapToGrid/>
          <w:color w:val="auto"/>
          <w:spacing w:val="0"/>
          <w:position w:val="0"/>
          <w:sz w:val="32"/>
          <w:szCs w:val="32"/>
          <w:lang w:eastAsia="zh-CN"/>
        </w:rPr>
        <w:t>收集运输人员从</w:t>
      </w:r>
      <w:r>
        <w:rPr>
          <w:rFonts w:hint="eastAsia" w:ascii="Times New Roman" w:hAnsi="Times New Roman" w:eastAsia="仿宋_GB2312" w:cs="Times New Roman"/>
          <w:snapToGrid/>
          <w:color w:val="auto"/>
          <w:spacing w:val="0"/>
          <w:position w:val="0"/>
          <w:sz w:val="32"/>
          <w:szCs w:val="32"/>
          <w:lang w:eastAsia="zh-CN"/>
        </w:rPr>
        <w:t>生猪</w:t>
      </w:r>
      <w:r>
        <w:rPr>
          <w:rFonts w:hint="default" w:ascii="Times New Roman" w:hAnsi="Times New Roman" w:eastAsia="仿宋_GB2312" w:cs="Times New Roman"/>
          <w:snapToGrid/>
          <w:color w:val="auto"/>
          <w:spacing w:val="0"/>
          <w:position w:val="0"/>
          <w:sz w:val="32"/>
          <w:szCs w:val="32"/>
          <w:lang w:eastAsia="zh-CN"/>
        </w:rPr>
        <w:t>养殖场户每收集运输1头</w:t>
      </w:r>
      <w:r>
        <w:rPr>
          <w:rFonts w:hint="eastAsia" w:ascii="Times New Roman" w:hAnsi="Times New Roman" w:eastAsia="仿宋_GB2312" w:cs="Times New Roman"/>
          <w:snapToGrid/>
          <w:color w:val="auto"/>
          <w:spacing w:val="0"/>
          <w:position w:val="0"/>
          <w:sz w:val="32"/>
          <w:szCs w:val="32"/>
          <w:lang w:eastAsia="zh-CN"/>
        </w:rPr>
        <w:t>无畜禽标识</w:t>
      </w:r>
      <w:r>
        <w:rPr>
          <w:rFonts w:hint="default" w:ascii="Times New Roman" w:hAnsi="Times New Roman" w:eastAsia="仿宋_GB2312" w:cs="Times New Roman"/>
          <w:snapToGrid/>
          <w:color w:val="auto"/>
          <w:spacing w:val="0"/>
          <w:position w:val="0"/>
          <w:sz w:val="32"/>
          <w:szCs w:val="32"/>
          <w:lang w:val="en-US" w:eastAsia="zh-CN"/>
        </w:rPr>
        <w:t>的</w:t>
      </w:r>
      <w:r>
        <w:rPr>
          <w:rFonts w:hint="default" w:ascii="Times New Roman" w:hAnsi="Times New Roman" w:eastAsia="仿宋_GB2312" w:cs="Times New Roman"/>
          <w:snapToGrid/>
          <w:color w:val="auto"/>
          <w:spacing w:val="0"/>
          <w:position w:val="0"/>
          <w:sz w:val="32"/>
          <w:szCs w:val="32"/>
          <w:lang w:eastAsia="zh-CN"/>
        </w:rPr>
        <w:t>病死猪</w:t>
      </w:r>
      <w:r>
        <w:rPr>
          <w:rFonts w:hint="eastAsia" w:ascii="Times New Roman" w:hAnsi="Times New Roman" w:eastAsia="仿宋_GB2312" w:cs="Times New Roman"/>
          <w:snapToGrid/>
          <w:color w:val="auto"/>
          <w:spacing w:val="0"/>
          <w:position w:val="0"/>
          <w:sz w:val="32"/>
          <w:szCs w:val="32"/>
          <w:lang w:eastAsia="zh-CN"/>
        </w:rPr>
        <w:t>按照</w:t>
      </w:r>
      <w:r>
        <w:rPr>
          <w:rFonts w:hint="eastAsia" w:ascii="Times New Roman" w:hAnsi="Times New Roman" w:eastAsia="仿宋_GB2312" w:cs="Times New Roman"/>
          <w:snapToGrid/>
          <w:color w:val="auto"/>
          <w:spacing w:val="0"/>
          <w:position w:val="0"/>
          <w:sz w:val="32"/>
          <w:szCs w:val="32"/>
          <w:lang w:val="en-US" w:eastAsia="zh-CN"/>
        </w:rPr>
        <w:t>1</w:t>
      </w:r>
      <w:r>
        <w:rPr>
          <w:rFonts w:hint="default" w:ascii="Times New Roman" w:hAnsi="Times New Roman" w:eastAsia="仿宋_GB2312" w:cs="Times New Roman"/>
          <w:snapToGrid/>
          <w:color w:val="auto"/>
          <w:spacing w:val="0"/>
          <w:position w:val="0"/>
          <w:sz w:val="32"/>
          <w:szCs w:val="32"/>
          <w:lang w:eastAsia="zh-CN"/>
        </w:rPr>
        <w:t>元</w:t>
      </w:r>
      <w:r>
        <w:rPr>
          <w:rFonts w:hint="eastAsia" w:ascii="Times New Roman" w:hAnsi="Times New Roman" w:eastAsia="仿宋_GB2312" w:cs="Times New Roman"/>
          <w:snapToGrid/>
          <w:color w:val="auto"/>
          <w:spacing w:val="0"/>
          <w:position w:val="0"/>
          <w:sz w:val="32"/>
          <w:szCs w:val="32"/>
          <w:lang w:val="en-US" w:eastAsia="zh-CN"/>
        </w:rPr>
        <w:t>/头标准</w:t>
      </w:r>
      <w:r>
        <w:rPr>
          <w:rFonts w:hint="default" w:ascii="Times New Roman" w:hAnsi="Times New Roman" w:eastAsia="仿宋_GB2312" w:cs="Times New Roman"/>
          <w:snapToGrid/>
          <w:color w:val="auto"/>
          <w:spacing w:val="0"/>
          <w:position w:val="0"/>
          <w:sz w:val="32"/>
          <w:szCs w:val="32"/>
          <w:lang w:eastAsia="zh-CN"/>
        </w:rPr>
        <w:t>给予收集运输</w:t>
      </w:r>
      <w:r>
        <w:rPr>
          <w:rFonts w:hint="eastAsia" w:ascii="Times New Roman" w:hAnsi="Times New Roman" w:eastAsia="仿宋_GB2312" w:cs="Times New Roman"/>
          <w:snapToGrid/>
          <w:color w:val="auto"/>
          <w:spacing w:val="0"/>
          <w:position w:val="0"/>
          <w:sz w:val="32"/>
          <w:szCs w:val="32"/>
          <w:lang w:eastAsia="zh-CN"/>
        </w:rPr>
        <w:t>补助。</w:t>
      </w:r>
    </w:p>
    <w:p w14:paraId="3E24B386">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仿宋_GB2312" w:cs="Times New Roman"/>
          <w:snapToGrid/>
          <w:color w:val="auto"/>
          <w:spacing w:val="0"/>
          <w:position w:val="0"/>
          <w:sz w:val="32"/>
          <w:szCs w:val="32"/>
        </w:rPr>
      </w:pPr>
      <w:r>
        <w:rPr>
          <w:rFonts w:hint="eastAsia" w:ascii="Times New Roman" w:hAnsi="Times New Roman" w:eastAsia="仿宋_GB2312" w:cs="Times New Roman"/>
          <w:snapToGrid/>
          <w:color w:val="auto"/>
          <w:spacing w:val="0"/>
          <w:position w:val="0"/>
          <w:sz w:val="32"/>
          <w:szCs w:val="32"/>
          <w:lang w:val="en-US" w:eastAsia="zh-CN"/>
        </w:rPr>
        <w:t>2026年区镇（街道）病死动物无害化收集点日常运行经费按照每个行政村（不包括涉农村居）0.2万元的标准给予经费,区财政每年给予区镇（街道）病死动物无害化收集点运行经费46万元。给予生猪养殖场户的</w:t>
      </w:r>
      <w:r>
        <w:rPr>
          <w:rFonts w:hint="default" w:ascii="Times New Roman" w:hAnsi="Times New Roman" w:eastAsia="仿宋_GB2312" w:cs="Times New Roman"/>
          <w:snapToGrid/>
          <w:color w:val="auto"/>
          <w:spacing w:val="0"/>
          <w:position w:val="0"/>
          <w:sz w:val="32"/>
          <w:szCs w:val="32"/>
          <w:lang w:eastAsia="zh-CN"/>
        </w:rPr>
        <w:t>病死猪</w:t>
      </w:r>
      <w:r>
        <w:rPr>
          <w:rFonts w:hint="eastAsia" w:ascii="Times New Roman" w:hAnsi="Times New Roman" w:eastAsia="仿宋_GB2312" w:cs="Times New Roman"/>
          <w:snapToGrid/>
          <w:color w:val="auto"/>
          <w:spacing w:val="0"/>
          <w:position w:val="0"/>
          <w:sz w:val="32"/>
          <w:szCs w:val="32"/>
          <w:lang w:eastAsia="zh-CN"/>
        </w:rPr>
        <w:t>无害化处理</w:t>
      </w:r>
      <w:r>
        <w:rPr>
          <w:rFonts w:hint="default" w:ascii="Times New Roman" w:hAnsi="Times New Roman" w:eastAsia="仿宋_GB2312" w:cs="Times New Roman"/>
          <w:snapToGrid/>
          <w:color w:val="auto"/>
          <w:spacing w:val="0"/>
          <w:position w:val="0"/>
          <w:sz w:val="32"/>
          <w:szCs w:val="32"/>
          <w:lang w:val="en-US" w:eastAsia="zh-CN"/>
        </w:rPr>
        <w:t>补</w:t>
      </w:r>
      <w:r>
        <w:rPr>
          <w:rFonts w:hint="eastAsia" w:ascii="Times New Roman" w:hAnsi="Times New Roman" w:eastAsia="仿宋_GB2312" w:cs="Times New Roman"/>
          <w:snapToGrid/>
          <w:color w:val="auto"/>
          <w:spacing w:val="0"/>
          <w:position w:val="0"/>
          <w:sz w:val="32"/>
          <w:szCs w:val="32"/>
          <w:lang w:val="en-US" w:eastAsia="zh-CN"/>
        </w:rPr>
        <w:t>助、</w:t>
      </w:r>
      <w:r>
        <w:rPr>
          <w:rFonts w:hint="default" w:ascii="Times New Roman" w:hAnsi="Times New Roman" w:eastAsia="仿宋_GB2312" w:cs="Times New Roman"/>
          <w:snapToGrid/>
          <w:color w:val="auto"/>
          <w:spacing w:val="0"/>
          <w:position w:val="0"/>
          <w:sz w:val="32"/>
          <w:szCs w:val="32"/>
          <w:lang w:eastAsia="zh-CN"/>
        </w:rPr>
        <w:t>收集运输人</w:t>
      </w:r>
      <w:r>
        <w:rPr>
          <w:rFonts w:hint="default" w:ascii="Times New Roman" w:hAnsi="Times New Roman" w:eastAsia="仿宋_GB2312" w:cs="Times New Roman"/>
          <w:snapToGrid/>
          <w:sz w:val="32"/>
          <w:szCs w:val="32"/>
        </w:rPr>
        <w:t>员</w:t>
      </w:r>
      <w:r>
        <w:rPr>
          <w:rFonts w:hint="default" w:ascii="Times New Roman" w:hAnsi="Times New Roman" w:eastAsia="仿宋_GB2312" w:cs="Times New Roman"/>
          <w:snapToGrid/>
          <w:sz w:val="32"/>
          <w:szCs w:val="32"/>
          <w:lang w:eastAsia="zh-CN"/>
        </w:rPr>
        <w:t>收集运输</w:t>
      </w:r>
      <w:r>
        <w:rPr>
          <w:rFonts w:hint="eastAsia" w:ascii="Times New Roman" w:hAnsi="Times New Roman" w:eastAsia="仿宋_GB2312" w:cs="Times New Roman"/>
          <w:snapToGrid/>
          <w:sz w:val="32"/>
          <w:szCs w:val="32"/>
          <w:lang w:eastAsia="zh-CN"/>
        </w:rPr>
        <w:t>补助和</w:t>
      </w:r>
      <w:r>
        <w:rPr>
          <w:rFonts w:hint="eastAsia" w:ascii="Times New Roman" w:hAnsi="Times New Roman" w:eastAsia="仿宋_GB2312" w:cs="Times New Roman"/>
          <w:snapToGrid/>
          <w:color w:val="auto"/>
          <w:spacing w:val="0"/>
          <w:position w:val="0"/>
          <w:sz w:val="32"/>
          <w:szCs w:val="32"/>
          <w:lang w:val="en-US" w:eastAsia="zh-CN"/>
        </w:rPr>
        <w:t>病死动物无害化收集点运行经费</w:t>
      </w:r>
      <w:r>
        <w:rPr>
          <w:rFonts w:hint="default" w:ascii="Times New Roman" w:hAnsi="Times New Roman" w:eastAsia="仿宋_GB2312" w:cs="Times New Roman"/>
          <w:snapToGrid/>
          <w:color w:val="auto"/>
          <w:spacing w:val="0"/>
          <w:position w:val="0"/>
          <w:sz w:val="32"/>
          <w:szCs w:val="32"/>
          <w:lang w:val="en-US" w:eastAsia="zh-CN"/>
        </w:rPr>
        <w:t>由</w:t>
      </w:r>
      <w:r>
        <w:rPr>
          <w:rFonts w:hint="default" w:ascii="Times New Roman" w:hAnsi="Times New Roman" w:eastAsia="仿宋_GB2312" w:cs="Times New Roman"/>
          <w:snapToGrid/>
          <w:color w:val="auto"/>
          <w:spacing w:val="0"/>
          <w:position w:val="0"/>
          <w:sz w:val="32"/>
          <w:szCs w:val="32"/>
          <w:lang w:eastAsia="zh-CN"/>
        </w:rPr>
        <w:t>中央财政资金、省级财政资金、</w:t>
      </w:r>
      <w:r>
        <w:rPr>
          <w:rFonts w:hint="eastAsia" w:ascii="Times New Roman" w:hAnsi="Times New Roman" w:eastAsia="仿宋_GB2312" w:cs="Times New Roman"/>
          <w:snapToGrid/>
          <w:color w:val="auto"/>
          <w:spacing w:val="0"/>
          <w:position w:val="0"/>
          <w:sz w:val="32"/>
          <w:szCs w:val="32"/>
          <w:lang w:eastAsia="zh-CN"/>
        </w:rPr>
        <w:t>区级</w:t>
      </w:r>
      <w:r>
        <w:rPr>
          <w:rFonts w:hint="default" w:ascii="Times New Roman" w:hAnsi="Times New Roman" w:eastAsia="仿宋_GB2312" w:cs="Times New Roman"/>
          <w:snapToGrid/>
          <w:color w:val="auto"/>
          <w:spacing w:val="0"/>
          <w:position w:val="0"/>
          <w:sz w:val="32"/>
          <w:szCs w:val="32"/>
          <w:lang w:eastAsia="zh-CN"/>
        </w:rPr>
        <w:t>财政</w:t>
      </w:r>
      <w:r>
        <w:rPr>
          <w:rFonts w:hint="eastAsia" w:ascii="Times New Roman" w:hAnsi="Times New Roman" w:eastAsia="仿宋_GB2312" w:cs="Times New Roman"/>
          <w:snapToGrid/>
          <w:color w:val="auto"/>
          <w:spacing w:val="0"/>
          <w:position w:val="0"/>
          <w:sz w:val="32"/>
          <w:szCs w:val="32"/>
          <w:lang w:eastAsia="zh-CN"/>
        </w:rPr>
        <w:t>配套</w:t>
      </w:r>
      <w:r>
        <w:rPr>
          <w:rFonts w:hint="default" w:ascii="Times New Roman" w:hAnsi="Times New Roman" w:eastAsia="仿宋_GB2312" w:cs="Times New Roman"/>
          <w:snapToGrid/>
          <w:color w:val="auto"/>
          <w:spacing w:val="0"/>
          <w:position w:val="0"/>
          <w:sz w:val="32"/>
          <w:szCs w:val="32"/>
          <w:lang w:eastAsia="zh-CN"/>
        </w:rPr>
        <w:t>资金</w:t>
      </w:r>
      <w:r>
        <w:rPr>
          <w:rFonts w:hint="eastAsia" w:ascii="Times New Roman" w:hAnsi="Times New Roman" w:eastAsia="仿宋_GB2312" w:cs="Times New Roman"/>
          <w:snapToGrid/>
          <w:color w:val="auto"/>
          <w:spacing w:val="0"/>
          <w:position w:val="0"/>
          <w:sz w:val="32"/>
          <w:szCs w:val="32"/>
          <w:lang w:eastAsia="zh-CN"/>
        </w:rPr>
        <w:t>共同</w:t>
      </w:r>
      <w:r>
        <w:rPr>
          <w:rFonts w:hint="default" w:ascii="Times New Roman" w:hAnsi="Times New Roman" w:eastAsia="仿宋_GB2312" w:cs="Times New Roman"/>
          <w:snapToGrid/>
          <w:color w:val="auto"/>
          <w:spacing w:val="0"/>
          <w:position w:val="0"/>
          <w:sz w:val="32"/>
          <w:szCs w:val="32"/>
          <w:lang w:eastAsia="zh-CN"/>
        </w:rPr>
        <w:t>组成</w:t>
      </w:r>
      <w:r>
        <w:rPr>
          <w:rFonts w:hint="eastAsia" w:ascii="Times New Roman" w:hAnsi="Times New Roman" w:eastAsia="仿宋_GB2312" w:cs="Times New Roman"/>
          <w:snapToGrid/>
          <w:color w:val="auto"/>
          <w:spacing w:val="0"/>
          <w:position w:val="0"/>
          <w:sz w:val="32"/>
          <w:szCs w:val="32"/>
          <w:lang w:eastAsia="zh-CN"/>
        </w:rPr>
        <w:t>，并由区（镇）财政给予相关对象</w:t>
      </w:r>
      <w:r>
        <w:rPr>
          <w:rFonts w:hint="default" w:ascii="Times New Roman" w:hAnsi="Times New Roman" w:eastAsia="仿宋_GB2312" w:cs="Times New Roman"/>
          <w:snapToGrid/>
          <w:color w:val="auto"/>
          <w:spacing w:val="0"/>
          <w:position w:val="0"/>
          <w:sz w:val="32"/>
          <w:szCs w:val="32"/>
        </w:rPr>
        <w:t>。</w:t>
      </w:r>
    </w:p>
    <w:p w14:paraId="0A5353C1">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仿宋_GB2312" w:cs="Times New Roman"/>
          <w:snapToGrid/>
          <w:color w:val="auto"/>
          <w:spacing w:val="0"/>
          <w:position w:val="0"/>
          <w:sz w:val="32"/>
          <w:szCs w:val="32"/>
          <w:lang w:val="en-US" w:eastAsia="zh-CN"/>
        </w:rPr>
      </w:pPr>
      <w:r>
        <w:rPr>
          <w:rFonts w:hint="eastAsia" w:ascii="Times New Roman" w:hAnsi="Times New Roman" w:eastAsia="仿宋_GB2312" w:cs="Times New Roman"/>
          <w:snapToGrid/>
          <w:color w:val="auto"/>
          <w:spacing w:val="0"/>
          <w:position w:val="0"/>
          <w:sz w:val="32"/>
          <w:szCs w:val="32"/>
          <w:lang w:val="en-US" w:eastAsia="zh-CN"/>
        </w:rPr>
        <w:t>根据《关于上报2025年度南通市海门区病死畜禽无害化处理情况的报告》（海农发</w:t>
      </w:r>
      <w:r>
        <w:rPr>
          <w:rFonts w:hint="default" w:ascii="Times New Roman" w:hAnsi="Times New Roman" w:eastAsia="仿宋_GB2312" w:cs="Times New Roman"/>
          <w:snapToGrid/>
          <w:color w:val="auto"/>
          <w:spacing w:val="0"/>
          <w:position w:val="0"/>
          <w:sz w:val="32"/>
          <w:szCs w:val="32"/>
          <w:lang w:val="en-US" w:eastAsia="zh-CN"/>
        </w:rPr>
        <w:t>〔202</w:t>
      </w:r>
      <w:r>
        <w:rPr>
          <w:rFonts w:hint="eastAsia" w:ascii="Times New Roman" w:hAnsi="Times New Roman" w:eastAsia="仿宋_GB2312" w:cs="Times New Roman"/>
          <w:snapToGrid/>
          <w:color w:val="auto"/>
          <w:spacing w:val="0"/>
          <w:position w:val="0"/>
          <w:sz w:val="32"/>
          <w:szCs w:val="32"/>
          <w:lang w:val="en-US" w:eastAsia="zh-CN"/>
        </w:rPr>
        <w:t>6〕6号），2025年度通过病死动物无害化收集处理体系进行无害化处理生猪14661只（其中已佩戴畜禽标识体长</w:t>
      </w:r>
      <w:r>
        <w:rPr>
          <w:rFonts w:hint="default" w:ascii="Times New Roman" w:hAnsi="Times New Roman" w:eastAsia="仿宋_GB2312" w:cs="Times New Roman"/>
          <w:snapToGrid/>
          <w:color w:val="auto"/>
          <w:spacing w:val="0"/>
          <w:position w:val="0"/>
          <w:sz w:val="32"/>
          <w:szCs w:val="32"/>
          <w:lang w:val="en-US" w:eastAsia="zh-CN"/>
        </w:rPr>
        <w:t>≥</w:t>
      </w:r>
      <w:r>
        <w:rPr>
          <w:rFonts w:hint="eastAsia" w:ascii="Times New Roman" w:hAnsi="Times New Roman" w:eastAsia="仿宋_GB2312" w:cs="Times New Roman"/>
          <w:snapToGrid/>
          <w:color w:val="auto"/>
          <w:spacing w:val="0"/>
          <w:position w:val="0"/>
          <w:sz w:val="32"/>
          <w:szCs w:val="32"/>
          <w:lang w:val="en-US" w:eastAsia="zh-CN"/>
        </w:rPr>
        <w:t>50cm 5760只、体长&lt;50cm 4339只，无畜禽标识4562只），山羊70906只（其中重量</w:t>
      </w:r>
      <w:r>
        <w:rPr>
          <w:rFonts w:hint="default" w:ascii="Times New Roman" w:hAnsi="Times New Roman" w:eastAsia="仿宋_GB2312" w:cs="Times New Roman"/>
          <w:snapToGrid/>
          <w:color w:val="auto"/>
          <w:spacing w:val="0"/>
          <w:position w:val="0"/>
          <w:sz w:val="32"/>
          <w:szCs w:val="32"/>
          <w:lang w:val="en-US" w:eastAsia="zh-CN"/>
        </w:rPr>
        <w:t>≥</w:t>
      </w:r>
      <w:r>
        <w:rPr>
          <w:rFonts w:hint="eastAsia" w:ascii="Times New Roman" w:hAnsi="Times New Roman" w:eastAsia="仿宋_GB2312" w:cs="Times New Roman"/>
          <w:snapToGrid/>
          <w:color w:val="auto"/>
          <w:spacing w:val="0"/>
          <w:position w:val="0"/>
          <w:sz w:val="32"/>
          <w:szCs w:val="32"/>
          <w:lang w:val="en-US" w:eastAsia="zh-CN"/>
        </w:rPr>
        <w:t>6kg 65756只、重量&lt;6kg 5150只），家禽165080只（其中重量</w:t>
      </w:r>
      <w:r>
        <w:rPr>
          <w:rFonts w:hint="default" w:ascii="Times New Roman" w:hAnsi="Times New Roman" w:eastAsia="仿宋_GB2312" w:cs="Times New Roman"/>
          <w:snapToGrid/>
          <w:color w:val="auto"/>
          <w:spacing w:val="0"/>
          <w:position w:val="0"/>
          <w:sz w:val="32"/>
          <w:szCs w:val="32"/>
          <w:lang w:val="en-US" w:eastAsia="zh-CN"/>
        </w:rPr>
        <w:t>≥</w:t>
      </w:r>
      <w:r>
        <w:rPr>
          <w:rFonts w:hint="eastAsia" w:ascii="Times New Roman" w:hAnsi="Times New Roman" w:eastAsia="仿宋_GB2312" w:cs="Times New Roman"/>
          <w:snapToGrid/>
          <w:color w:val="auto"/>
          <w:spacing w:val="0"/>
          <w:position w:val="0"/>
          <w:sz w:val="32"/>
          <w:szCs w:val="32"/>
          <w:lang w:val="en-US" w:eastAsia="zh-CN"/>
        </w:rPr>
        <w:t>0.5kg 162649只、重量&lt;0.5kg 2431只），牛35只（其中已佩戴畜禽标识重量</w:t>
      </w:r>
      <w:r>
        <w:rPr>
          <w:rFonts w:hint="default" w:ascii="Times New Roman" w:hAnsi="Times New Roman" w:eastAsia="仿宋_GB2312" w:cs="Times New Roman"/>
          <w:snapToGrid/>
          <w:color w:val="auto"/>
          <w:spacing w:val="0"/>
          <w:position w:val="0"/>
          <w:sz w:val="32"/>
          <w:szCs w:val="32"/>
          <w:lang w:val="en-US" w:eastAsia="zh-CN"/>
        </w:rPr>
        <w:t>≥</w:t>
      </w:r>
      <w:r>
        <w:rPr>
          <w:rFonts w:hint="eastAsia" w:ascii="Times New Roman" w:hAnsi="Times New Roman" w:eastAsia="仿宋_GB2312" w:cs="Times New Roman"/>
          <w:snapToGrid/>
          <w:color w:val="auto"/>
          <w:spacing w:val="0"/>
          <w:position w:val="0"/>
          <w:sz w:val="32"/>
          <w:szCs w:val="32"/>
          <w:lang w:val="en-US" w:eastAsia="zh-CN"/>
        </w:rPr>
        <w:t>200kg4只、重量&lt;200kg 31只）。</w:t>
      </w:r>
    </w:p>
    <w:p w14:paraId="1288C21E">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both"/>
        <w:textAlignment w:val="baseline"/>
        <w:outlineLvl w:val="0"/>
        <w:rPr>
          <w:rFonts w:hint="default" w:ascii="Times New Roman" w:hAnsi="Times New Roman" w:eastAsia="黑体" w:cs="Times New Roman"/>
          <w:b w:val="0"/>
          <w:bCs w:val="0"/>
          <w:snapToGrid/>
          <w:color w:val="auto"/>
          <w:spacing w:val="0"/>
          <w:position w:val="0"/>
          <w:sz w:val="32"/>
          <w:szCs w:val="32"/>
        </w:rPr>
      </w:pPr>
      <w:r>
        <w:rPr>
          <w:rFonts w:hint="default" w:ascii="Times New Roman" w:hAnsi="Times New Roman" w:eastAsia="黑体" w:cs="Times New Roman"/>
          <w:b w:val="0"/>
          <w:bCs w:val="0"/>
          <w:snapToGrid/>
          <w:color w:val="auto"/>
          <w:spacing w:val="0"/>
          <w:position w:val="0"/>
          <w:sz w:val="32"/>
          <w:szCs w:val="32"/>
        </w:rPr>
        <w:t>三、 经费预算</w:t>
      </w:r>
    </w:p>
    <w:p w14:paraId="74996F30">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default" w:ascii="Times New Roman" w:hAnsi="Times New Roman" w:eastAsia="仿宋_GB2312" w:cs="Times New Roman"/>
          <w:snapToGrid/>
          <w:color w:val="auto"/>
          <w:spacing w:val="0"/>
          <w:position w:val="0"/>
          <w:sz w:val="32"/>
          <w:szCs w:val="32"/>
        </w:rPr>
      </w:pPr>
      <w:r>
        <w:rPr>
          <w:rFonts w:hint="eastAsia" w:ascii="Times New Roman" w:hAnsi="Times New Roman" w:eastAsia="楷体_GB2312" w:cs="Times New Roman"/>
          <w:snapToGrid/>
          <w:color w:val="auto"/>
          <w:spacing w:val="0"/>
          <w:position w:val="0"/>
          <w:sz w:val="32"/>
          <w:szCs w:val="32"/>
          <w:lang w:eastAsia="zh-CN"/>
        </w:rPr>
        <w:t>（一）</w:t>
      </w:r>
      <w:r>
        <w:rPr>
          <w:rFonts w:hint="default" w:ascii="Times New Roman" w:hAnsi="Times New Roman" w:eastAsia="楷体_GB2312" w:cs="Times New Roman"/>
          <w:snapToGrid/>
          <w:color w:val="auto"/>
          <w:spacing w:val="0"/>
          <w:position w:val="0"/>
          <w:sz w:val="32"/>
          <w:szCs w:val="32"/>
        </w:rPr>
        <w:t>资金来源。</w:t>
      </w:r>
      <w:r>
        <w:rPr>
          <w:rFonts w:hint="default" w:ascii="Times New Roman" w:hAnsi="Times New Roman" w:eastAsia="仿宋_GB2312" w:cs="Times New Roman"/>
          <w:snapToGrid/>
          <w:color w:val="auto"/>
          <w:spacing w:val="0"/>
          <w:position w:val="0"/>
          <w:sz w:val="32"/>
          <w:szCs w:val="32"/>
        </w:rPr>
        <w:t>项目总投资</w:t>
      </w:r>
      <w:r>
        <w:rPr>
          <w:rFonts w:hint="eastAsia" w:ascii="Times New Roman" w:hAnsi="Times New Roman" w:eastAsia="仿宋_GB2312" w:cs="Times New Roman"/>
          <w:snapToGrid/>
          <w:color w:val="auto"/>
          <w:spacing w:val="0"/>
          <w:position w:val="0"/>
          <w:sz w:val="32"/>
          <w:szCs w:val="32"/>
          <w:lang w:val="en-US" w:eastAsia="zh-CN"/>
        </w:rPr>
        <w:t>474.88838</w:t>
      </w:r>
      <w:r>
        <w:rPr>
          <w:rFonts w:hint="default" w:ascii="Times New Roman" w:hAnsi="Times New Roman" w:eastAsia="仿宋_GB2312" w:cs="Times New Roman"/>
          <w:snapToGrid/>
          <w:color w:val="auto"/>
          <w:spacing w:val="0"/>
          <w:position w:val="0"/>
          <w:sz w:val="32"/>
          <w:szCs w:val="32"/>
        </w:rPr>
        <w:t>万元</w:t>
      </w:r>
      <w:r>
        <w:rPr>
          <w:rFonts w:hint="eastAsia" w:ascii="Times New Roman" w:hAnsi="Times New Roman" w:eastAsia="仿宋_GB2312" w:cs="Times New Roman"/>
          <w:snapToGrid/>
          <w:color w:val="auto"/>
          <w:spacing w:val="0"/>
          <w:position w:val="0"/>
          <w:sz w:val="32"/>
          <w:szCs w:val="32"/>
          <w:lang w:eastAsia="zh-CN"/>
        </w:rPr>
        <w:t>。</w:t>
      </w:r>
      <w:r>
        <w:rPr>
          <w:rFonts w:hint="default" w:ascii="Times New Roman" w:hAnsi="Times New Roman" w:eastAsia="仿宋_GB2312" w:cs="Times New Roman"/>
          <w:snapToGrid/>
          <w:color w:val="auto"/>
          <w:spacing w:val="0"/>
          <w:position w:val="0"/>
          <w:sz w:val="32"/>
          <w:szCs w:val="32"/>
        </w:rPr>
        <w:t>其中</w:t>
      </w:r>
      <w:r>
        <w:rPr>
          <w:rFonts w:hint="eastAsia" w:ascii="Times New Roman" w:hAnsi="Times New Roman" w:eastAsia="仿宋_GB2312" w:cs="Times New Roman"/>
          <w:snapToGrid/>
          <w:color w:val="auto"/>
          <w:spacing w:val="0"/>
          <w:position w:val="0"/>
          <w:sz w:val="32"/>
          <w:szCs w:val="32"/>
          <w:lang w:eastAsia="zh-CN"/>
        </w:rPr>
        <w:t>：</w:t>
      </w:r>
      <w:r>
        <w:rPr>
          <w:rFonts w:hint="default" w:ascii="Times New Roman" w:hAnsi="Times New Roman" w:eastAsia="仿宋_GB2312" w:cs="Times New Roman"/>
          <w:snapToGrid/>
          <w:color w:val="auto"/>
          <w:spacing w:val="0"/>
          <w:position w:val="0"/>
          <w:sz w:val="32"/>
          <w:szCs w:val="32"/>
        </w:rPr>
        <w:t>中</w:t>
      </w:r>
      <w:r>
        <w:rPr>
          <w:rFonts w:hint="default" w:ascii="Times New Roman" w:hAnsi="Times New Roman" w:eastAsia="仿宋_GB2312" w:cs="Times New Roman"/>
          <w:snapToGrid/>
          <w:color w:val="auto"/>
          <w:spacing w:val="0"/>
          <w:position w:val="0"/>
          <w:sz w:val="32"/>
          <w:szCs w:val="32"/>
          <w:lang w:eastAsia="zh-CN"/>
        </w:rPr>
        <w:t>央资金共</w:t>
      </w:r>
      <w:r>
        <w:rPr>
          <w:rFonts w:hint="eastAsia" w:ascii="Times New Roman" w:hAnsi="Times New Roman" w:eastAsia="仿宋_GB2312" w:cs="Times New Roman"/>
          <w:snapToGrid/>
          <w:color w:val="auto"/>
          <w:spacing w:val="0"/>
          <w:position w:val="0"/>
          <w:sz w:val="32"/>
          <w:szCs w:val="32"/>
          <w:lang w:val="en-US" w:eastAsia="zh-CN"/>
        </w:rPr>
        <w:t>41.88</w:t>
      </w:r>
      <w:r>
        <w:rPr>
          <w:rFonts w:hint="default" w:ascii="Times New Roman" w:hAnsi="Times New Roman" w:eastAsia="仿宋_GB2312" w:cs="Times New Roman"/>
          <w:snapToGrid/>
          <w:color w:val="auto"/>
          <w:spacing w:val="0"/>
          <w:position w:val="0"/>
          <w:sz w:val="32"/>
          <w:szCs w:val="32"/>
        </w:rPr>
        <w:t>万元</w:t>
      </w:r>
      <w:r>
        <w:rPr>
          <w:rFonts w:hint="eastAsia" w:ascii="Times New Roman" w:hAnsi="Times New Roman" w:eastAsia="仿宋_GB2312" w:cs="Times New Roman"/>
          <w:snapToGrid/>
          <w:color w:val="auto"/>
          <w:spacing w:val="0"/>
          <w:position w:val="0"/>
          <w:sz w:val="32"/>
          <w:szCs w:val="32"/>
          <w:lang w:val="en-US" w:eastAsia="zh-CN"/>
        </w:rPr>
        <w:t>，</w:t>
      </w:r>
      <w:r>
        <w:rPr>
          <w:rFonts w:hint="default" w:ascii="Times New Roman" w:hAnsi="Times New Roman" w:eastAsia="仿宋_GB2312" w:cs="Times New Roman"/>
          <w:snapToGrid/>
          <w:color w:val="auto"/>
          <w:spacing w:val="0"/>
          <w:position w:val="0"/>
          <w:sz w:val="32"/>
          <w:szCs w:val="32"/>
        </w:rPr>
        <w:t>省级财政资金</w:t>
      </w:r>
      <w:r>
        <w:rPr>
          <w:rFonts w:hint="eastAsia" w:ascii="Times New Roman" w:hAnsi="Times New Roman" w:eastAsia="仿宋_GB2312" w:cs="Times New Roman"/>
          <w:snapToGrid/>
          <w:color w:val="auto"/>
          <w:spacing w:val="0"/>
          <w:position w:val="0"/>
          <w:sz w:val="32"/>
          <w:szCs w:val="32"/>
          <w:lang w:val="en-US" w:eastAsia="zh-CN"/>
        </w:rPr>
        <w:t>29.322</w:t>
      </w:r>
      <w:r>
        <w:rPr>
          <w:rFonts w:hint="default" w:ascii="Times New Roman" w:hAnsi="Times New Roman" w:eastAsia="仿宋_GB2312" w:cs="Times New Roman"/>
          <w:snapToGrid/>
          <w:color w:val="auto"/>
          <w:spacing w:val="0"/>
          <w:position w:val="0"/>
          <w:sz w:val="32"/>
          <w:szCs w:val="32"/>
        </w:rPr>
        <w:t>万元，</w:t>
      </w:r>
      <w:r>
        <w:rPr>
          <w:rFonts w:hint="eastAsia" w:ascii="Times New Roman" w:hAnsi="Times New Roman" w:eastAsia="仿宋_GB2312" w:cs="Times New Roman"/>
          <w:snapToGrid/>
          <w:color w:val="auto"/>
          <w:spacing w:val="0"/>
          <w:position w:val="0"/>
          <w:sz w:val="32"/>
          <w:szCs w:val="32"/>
          <w:lang w:eastAsia="zh-CN"/>
        </w:rPr>
        <w:t>区</w:t>
      </w:r>
      <w:r>
        <w:rPr>
          <w:rFonts w:hint="default" w:ascii="Times New Roman" w:hAnsi="Times New Roman" w:eastAsia="仿宋_GB2312" w:cs="Times New Roman"/>
          <w:snapToGrid/>
          <w:color w:val="auto"/>
          <w:spacing w:val="0"/>
          <w:position w:val="0"/>
          <w:sz w:val="32"/>
          <w:szCs w:val="32"/>
        </w:rPr>
        <w:t>财政配套资金</w:t>
      </w:r>
      <w:r>
        <w:rPr>
          <w:rFonts w:hint="eastAsia" w:ascii="Times New Roman" w:hAnsi="Times New Roman" w:eastAsia="仿宋_GB2312" w:cs="Times New Roman"/>
          <w:snapToGrid/>
          <w:color w:val="auto"/>
          <w:spacing w:val="0"/>
          <w:position w:val="0"/>
          <w:sz w:val="32"/>
          <w:szCs w:val="32"/>
          <w:lang w:val="en-US" w:eastAsia="zh-CN"/>
        </w:rPr>
        <w:t>403.68638</w:t>
      </w:r>
      <w:r>
        <w:rPr>
          <w:rFonts w:hint="default" w:ascii="Times New Roman" w:hAnsi="Times New Roman" w:eastAsia="仿宋_GB2312" w:cs="Times New Roman"/>
          <w:snapToGrid/>
          <w:color w:val="auto"/>
          <w:spacing w:val="0"/>
          <w:position w:val="0"/>
          <w:sz w:val="32"/>
          <w:szCs w:val="32"/>
        </w:rPr>
        <w:t>万</w:t>
      </w:r>
      <w:r>
        <w:rPr>
          <w:rFonts w:hint="eastAsia" w:ascii="Times New Roman" w:hAnsi="Times New Roman" w:eastAsia="仿宋_GB2312" w:cs="Times New Roman"/>
          <w:snapToGrid/>
          <w:color w:val="auto"/>
          <w:spacing w:val="0"/>
          <w:position w:val="0"/>
          <w:sz w:val="32"/>
          <w:szCs w:val="32"/>
          <w:lang w:eastAsia="zh-CN"/>
        </w:rPr>
        <w:t>元，无</w:t>
      </w:r>
      <w:r>
        <w:rPr>
          <w:rFonts w:hint="default" w:ascii="Times New Roman" w:hAnsi="Times New Roman" w:eastAsia="仿宋_GB2312" w:cs="Times New Roman"/>
          <w:snapToGrid/>
          <w:color w:val="auto"/>
          <w:spacing w:val="0"/>
          <w:position w:val="0"/>
          <w:sz w:val="32"/>
          <w:szCs w:val="32"/>
        </w:rPr>
        <w:t>实施单位自筹资金。</w:t>
      </w:r>
    </w:p>
    <w:p w14:paraId="7DDF17D1">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Times New Roman" w:hAnsi="Times New Roman" w:eastAsia="仿宋_GB2312" w:cs="Times New Roman"/>
          <w:snapToGrid/>
          <w:color w:val="auto"/>
          <w:spacing w:val="0"/>
          <w:position w:val="0"/>
          <w:sz w:val="32"/>
          <w:szCs w:val="32"/>
          <w:lang w:eastAsia="zh-CN"/>
        </w:rPr>
      </w:pPr>
      <w:r>
        <w:rPr>
          <w:rFonts w:hint="eastAsia" w:ascii="Times New Roman" w:hAnsi="Times New Roman" w:eastAsia="仿宋_GB2312" w:cs="Times New Roman"/>
          <w:snapToGrid/>
          <w:color w:val="auto"/>
          <w:spacing w:val="0"/>
          <w:position w:val="0"/>
          <w:sz w:val="32"/>
          <w:szCs w:val="32"/>
          <w:lang w:eastAsia="zh-CN"/>
        </w:rPr>
        <w:t>（注：本方案涉及的省级资金按照</w:t>
      </w:r>
      <w:r>
        <w:rPr>
          <w:rFonts w:hint="eastAsia" w:ascii="Times New Roman" w:hAnsi="Times New Roman" w:eastAsia="仿宋_GB2312" w:cs="Times New Roman"/>
          <w:snapToGrid/>
          <w:color w:val="auto"/>
          <w:spacing w:val="0"/>
          <w:position w:val="0"/>
          <w:sz w:val="32"/>
          <w:szCs w:val="32"/>
          <w:lang w:val="en-US" w:eastAsia="zh-CN"/>
        </w:rPr>
        <w:t>海农发</w:t>
      </w:r>
      <w:r>
        <w:rPr>
          <w:rFonts w:hint="eastAsia" w:ascii="仿宋_GB2312" w:hAnsi="仿宋_GB2312" w:eastAsia="仿宋_GB2312" w:cs="仿宋_GB2312"/>
          <w:snapToGrid/>
          <w:color w:val="auto"/>
          <w:spacing w:val="0"/>
          <w:position w:val="0"/>
          <w:sz w:val="32"/>
          <w:szCs w:val="32"/>
          <w:lang w:val="en-US" w:eastAsia="zh-CN"/>
        </w:rPr>
        <w:t>〔2026〕6号</w:t>
      </w:r>
      <w:r>
        <w:rPr>
          <w:rFonts w:hint="eastAsia" w:ascii="Times New Roman" w:hAnsi="Times New Roman" w:eastAsia="仿宋_GB2312" w:cs="Times New Roman"/>
          <w:snapToGrid/>
          <w:color w:val="auto"/>
          <w:spacing w:val="0"/>
          <w:position w:val="0"/>
          <w:sz w:val="32"/>
          <w:szCs w:val="32"/>
          <w:lang w:val="en-US" w:eastAsia="zh-CN"/>
        </w:rPr>
        <w:t>文件据实测算，待省级资金实际下达后按照《江苏省省对市县专项转移支付管理办法》（苏财规〔2016〕28号）第三十五条规定执行。</w:t>
      </w:r>
      <w:r>
        <w:rPr>
          <w:rFonts w:hint="default" w:ascii="Times New Roman" w:hAnsi="Times New Roman" w:eastAsia="仿宋_GB2312" w:cs="Times New Roman"/>
          <w:snapToGrid/>
          <w:color w:val="auto"/>
          <w:spacing w:val="0"/>
          <w:position w:val="0"/>
          <w:sz w:val="32"/>
          <w:szCs w:val="32"/>
        </w:rPr>
        <w:t>在专项转移支付资金到位前，</w:t>
      </w:r>
      <w:r>
        <w:rPr>
          <w:rFonts w:hint="eastAsia" w:ascii="Times New Roman" w:hAnsi="Times New Roman" w:eastAsia="仿宋_GB2312" w:cs="Times New Roman"/>
          <w:snapToGrid/>
          <w:color w:val="auto"/>
          <w:spacing w:val="0"/>
          <w:position w:val="0"/>
          <w:sz w:val="32"/>
          <w:szCs w:val="32"/>
          <w:lang w:eastAsia="zh-CN"/>
        </w:rPr>
        <w:t>区级</w:t>
      </w:r>
      <w:r>
        <w:rPr>
          <w:rFonts w:hint="default" w:ascii="Times New Roman" w:hAnsi="Times New Roman" w:eastAsia="仿宋_GB2312" w:cs="Times New Roman"/>
          <w:snapToGrid/>
          <w:color w:val="auto"/>
          <w:spacing w:val="0"/>
          <w:position w:val="0"/>
          <w:sz w:val="32"/>
          <w:szCs w:val="32"/>
        </w:rPr>
        <w:t>财政可以先行垫付资金启动实施，待专项转移支付资金到位后，将有关资金按规定用于归垫</w:t>
      </w:r>
      <w:r>
        <w:rPr>
          <w:rFonts w:hint="eastAsia" w:ascii="Times New Roman" w:hAnsi="Times New Roman" w:eastAsia="仿宋_GB2312" w:cs="Times New Roman"/>
          <w:snapToGrid/>
          <w:color w:val="auto"/>
          <w:spacing w:val="0"/>
          <w:position w:val="0"/>
          <w:sz w:val="32"/>
          <w:szCs w:val="32"/>
          <w:lang w:eastAsia="zh-CN"/>
        </w:rPr>
        <w:t>。）</w:t>
      </w:r>
    </w:p>
    <w:p w14:paraId="4A8A7993">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default" w:ascii="Times New Roman" w:hAnsi="Times New Roman" w:eastAsia="楷体_GB2312" w:cs="Times New Roman"/>
          <w:snapToGrid/>
          <w:color w:val="auto"/>
          <w:spacing w:val="0"/>
          <w:position w:val="0"/>
          <w:sz w:val="32"/>
          <w:szCs w:val="32"/>
        </w:rPr>
      </w:pPr>
      <w:r>
        <w:rPr>
          <w:rFonts w:hint="eastAsia" w:ascii="Times New Roman" w:hAnsi="Times New Roman" w:eastAsia="楷体_GB2312" w:cs="Times New Roman"/>
          <w:snapToGrid/>
          <w:color w:val="auto"/>
          <w:spacing w:val="0"/>
          <w:position w:val="0"/>
          <w:sz w:val="32"/>
          <w:szCs w:val="32"/>
          <w:lang w:eastAsia="zh-CN"/>
        </w:rPr>
        <w:t>（二）</w:t>
      </w:r>
      <w:r>
        <w:rPr>
          <w:rFonts w:hint="default" w:ascii="Times New Roman" w:hAnsi="Times New Roman" w:eastAsia="楷体_GB2312" w:cs="Times New Roman"/>
          <w:snapToGrid/>
          <w:color w:val="auto"/>
          <w:spacing w:val="0"/>
          <w:position w:val="0"/>
          <w:sz w:val="32"/>
          <w:szCs w:val="32"/>
        </w:rPr>
        <w:t>明细预算</w:t>
      </w:r>
    </w:p>
    <w:p w14:paraId="6906316C">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560" w:firstLineChars="200"/>
        <w:jc w:val="right"/>
        <w:textAlignment w:val="baseline"/>
        <w:rPr>
          <w:rFonts w:hint="default" w:ascii="Times New Roman" w:hAnsi="Times New Roman" w:eastAsia="仿宋_GB2312" w:cs="Times New Roman"/>
          <w:color w:val="auto"/>
          <w:spacing w:val="0"/>
          <w:position w:val="0"/>
          <w:sz w:val="32"/>
          <w:szCs w:val="32"/>
        </w:rPr>
      </w:pPr>
      <w:r>
        <w:rPr>
          <w:rFonts w:hint="default" w:ascii="Times New Roman" w:hAnsi="Times New Roman" w:eastAsia="仿宋_GB2312" w:cs="Times New Roman"/>
          <w:color w:val="auto"/>
          <w:spacing w:val="0"/>
          <w:position w:val="0"/>
          <w:sz w:val="28"/>
          <w:szCs w:val="28"/>
        </w:rPr>
        <w:t>单位：万元</w:t>
      </w:r>
    </w:p>
    <w:tbl>
      <w:tblPr>
        <w:tblStyle w:val="20"/>
        <w:tblW w:w="934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00"/>
        <w:gridCol w:w="1573"/>
        <w:gridCol w:w="1127"/>
        <w:gridCol w:w="1305"/>
        <w:gridCol w:w="1560"/>
        <w:gridCol w:w="1378"/>
      </w:tblGrid>
      <w:tr w14:paraId="76FE3B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2400" w:type="dxa"/>
            <w:vMerge w:val="restart"/>
            <w:tcBorders>
              <w:bottom w:val="nil"/>
            </w:tcBorders>
            <w:vAlign w:val="center"/>
          </w:tcPr>
          <w:p w14:paraId="43352173">
            <w:pPr>
              <w:keepNext w:val="0"/>
              <w:keepLines w:val="0"/>
              <w:pageBreakBefore w:val="0"/>
              <w:widowControl/>
              <w:kinsoku w:val="0"/>
              <w:wordWrap/>
              <w:overflowPunct/>
              <w:topLinePunct w:val="0"/>
              <w:autoSpaceDE w:val="0"/>
              <w:autoSpaceDN w:val="0"/>
              <w:bidi w:val="0"/>
              <w:adjustRightInd w:val="0"/>
              <w:snapToGrid w:val="0"/>
              <w:spacing w:line="560" w:lineRule="exact"/>
              <w:ind w:right="0"/>
              <w:jc w:val="center"/>
              <w:textAlignment w:val="baseline"/>
              <w:rPr>
                <w:rFonts w:hint="default" w:ascii="Times New Roman" w:hAnsi="Times New Roman" w:eastAsia="黑体" w:cs="Times New Roman"/>
                <w:color w:val="auto"/>
                <w:spacing w:val="0"/>
                <w:position w:val="0"/>
                <w:sz w:val="28"/>
                <w:szCs w:val="28"/>
                <w:lang w:eastAsia="zh-CN"/>
              </w:rPr>
            </w:pPr>
            <w:r>
              <w:rPr>
                <w:rFonts w:hint="default" w:ascii="Times New Roman" w:hAnsi="Times New Roman" w:eastAsia="黑体" w:cs="Times New Roman"/>
                <w:color w:val="auto"/>
                <w:spacing w:val="0"/>
                <w:position w:val="0"/>
                <w:sz w:val="28"/>
                <w:szCs w:val="28"/>
                <w:lang w:eastAsia="zh-CN"/>
              </w:rPr>
              <w:t>实施内容</w:t>
            </w:r>
          </w:p>
        </w:tc>
        <w:tc>
          <w:tcPr>
            <w:tcW w:w="6943" w:type="dxa"/>
            <w:gridSpan w:val="5"/>
            <w:vAlign w:val="center"/>
          </w:tcPr>
          <w:p w14:paraId="6E6C51C1">
            <w:pPr>
              <w:keepNext w:val="0"/>
              <w:keepLines w:val="0"/>
              <w:pageBreakBefore w:val="0"/>
              <w:widowControl/>
              <w:kinsoku w:val="0"/>
              <w:wordWrap/>
              <w:overflowPunct/>
              <w:topLinePunct w:val="0"/>
              <w:autoSpaceDE w:val="0"/>
              <w:autoSpaceDN w:val="0"/>
              <w:bidi w:val="0"/>
              <w:adjustRightInd w:val="0"/>
              <w:snapToGrid w:val="0"/>
              <w:spacing w:line="560" w:lineRule="exact"/>
              <w:ind w:right="0"/>
              <w:jc w:val="center"/>
              <w:textAlignment w:val="baseline"/>
              <w:rPr>
                <w:rFonts w:hint="default" w:ascii="Times New Roman" w:hAnsi="Times New Roman" w:eastAsia="黑体" w:cs="Times New Roman"/>
                <w:color w:val="auto"/>
                <w:spacing w:val="0"/>
                <w:position w:val="0"/>
                <w:sz w:val="28"/>
                <w:szCs w:val="28"/>
              </w:rPr>
            </w:pPr>
            <w:r>
              <w:rPr>
                <w:rFonts w:hint="default" w:ascii="Times New Roman" w:hAnsi="Times New Roman" w:eastAsia="黑体" w:cs="Times New Roman"/>
                <w:color w:val="auto"/>
                <w:spacing w:val="0"/>
                <w:position w:val="0"/>
                <w:sz w:val="28"/>
                <w:szCs w:val="28"/>
              </w:rPr>
              <w:t>资金来源</w:t>
            </w:r>
          </w:p>
        </w:tc>
      </w:tr>
      <w:tr w14:paraId="7FD9AD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6" w:hRule="atLeast"/>
          <w:jc w:val="center"/>
        </w:trPr>
        <w:tc>
          <w:tcPr>
            <w:tcW w:w="2400" w:type="dxa"/>
            <w:vMerge w:val="continue"/>
            <w:tcBorders>
              <w:top w:val="nil"/>
            </w:tcBorders>
            <w:vAlign w:val="center"/>
          </w:tcPr>
          <w:p w14:paraId="77394CBF">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560" w:firstLineChars="200"/>
              <w:jc w:val="center"/>
              <w:textAlignment w:val="baseline"/>
              <w:rPr>
                <w:rFonts w:hint="default" w:ascii="Times New Roman" w:hAnsi="Times New Roman" w:eastAsia="黑体" w:cs="Times New Roman"/>
                <w:color w:val="auto"/>
                <w:spacing w:val="0"/>
                <w:position w:val="0"/>
                <w:sz w:val="28"/>
                <w:szCs w:val="28"/>
              </w:rPr>
            </w:pPr>
          </w:p>
        </w:tc>
        <w:tc>
          <w:tcPr>
            <w:tcW w:w="1573" w:type="dxa"/>
            <w:vAlign w:val="center"/>
          </w:tcPr>
          <w:p w14:paraId="4D586AE9">
            <w:pPr>
              <w:keepNext w:val="0"/>
              <w:keepLines w:val="0"/>
              <w:pageBreakBefore w:val="0"/>
              <w:widowControl/>
              <w:kinsoku w:val="0"/>
              <w:wordWrap/>
              <w:overflowPunct/>
              <w:topLinePunct w:val="0"/>
              <w:autoSpaceDE w:val="0"/>
              <w:autoSpaceDN w:val="0"/>
              <w:bidi w:val="0"/>
              <w:adjustRightInd w:val="0"/>
              <w:snapToGrid w:val="0"/>
              <w:spacing w:line="560" w:lineRule="exact"/>
              <w:ind w:right="0"/>
              <w:jc w:val="center"/>
              <w:textAlignment w:val="baseline"/>
              <w:rPr>
                <w:rFonts w:hint="default" w:ascii="Times New Roman" w:hAnsi="Times New Roman" w:eastAsia="黑体" w:cs="Times New Roman"/>
                <w:color w:val="auto"/>
                <w:spacing w:val="0"/>
                <w:position w:val="0"/>
                <w:sz w:val="28"/>
                <w:szCs w:val="28"/>
              </w:rPr>
            </w:pPr>
            <w:r>
              <w:rPr>
                <w:rFonts w:hint="default" w:ascii="Times New Roman" w:hAnsi="Times New Roman" w:eastAsia="黑体" w:cs="Times New Roman"/>
                <w:color w:val="auto"/>
                <w:spacing w:val="0"/>
                <w:position w:val="0"/>
                <w:sz w:val="28"/>
                <w:szCs w:val="28"/>
              </w:rPr>
              <w:t>合计</w:t>
            </w:r>
          </w:p>
        </w:tc>
        <w:tc>
          <w:tcPr>
            <w:tcW w:w="1127" w:type="dxa"/>
            <w:vAlign w:val="center"/>
          </w:tcPr>
          <w:p w14:paraId="6AD4C9FB">
            <w:pPr>
              <w:keepNext w:val="0"/>
              <w:keepLines w:val="0"/>
              <w:pageBreakBefore w:val="0"/>
              <w:widowControl/>
              <w:kinsoku w:val="0"/>
              <w:wordWrap/>
              <w:overflowPunct/>
              <w:topLinePunct w:val="0"/>
              <w:autoSpaceDE w:val="0"/>
              <w:autoSpaceDN w:val="0"/>
              <w:bidi w:val="0"/>
              <w:adjustRightInd w:val="0"/>
              <w:snapToGrid w:val="0"/>
              <w:spacing w:line="400" w:lineRule="exact"/>
              <w:ind w:right="0"/>
              <w:jc w:val="center"/>
              <w:textAlignment w:val="baseline"/>
              <w:rPr>
                <w:rFonts w:hint="default" w:ascii="Times New Roman" w:hAnsi="Times New Roman" w:eastAsia="黑体" w:cs="Times New Roman"/>
                <w:color w:val="auto"/>
                <w:spacing w:val="0"/>
                <w:position w:val="0"/>
                <w:sz w:val="28"/>
                <w:szCs w:val="28"/>
              </w:rPr>
            </w:pPr>
            <w:r>
              <w:rPr>
                <w:rFonts w:hint="default" w:ascii="Times New Roman" w:hAnsi="Times New Roman" w:eastAsia="黑体" w:cs="Times New Roman"/>
                <w:color w:val="auto"/>
                <w:spacing w:val="0"/>
                <w:position w:val="0"/>
                <w:sz w:val="28"/>
                <w:szCs w:val="28"/>
              </w:rPr>
              <w:t>中央财政补助资金</w:t>
            </w:r>
          </w:p>
        </w:tc>
        <w:tc>
          <w:tcPr>
            <w:tcW w:w="1305" w:type="dxa"/>
            <w:vAlign w:val="center"/>
          </w:tcPr>
          <w:p w14:paraId="2E082C0C">
            <w:pPr>
              <w:keepNext w:val="0"/>
              <w:keepLines w:val="0"/>
              <w:pageBreakBefore w:val="0"/>
              <w:widowControl/>
              <w:kinsoku w:val="0"/>
              <w:wordWrap/>
              <w:overflowPunct/>
              <w:topLinePunct w:val="0"/>
              <w:autoSpaceDE w:val="0"/>
              <w:autoSpaceDN w:val="0"/>
              <w:bidi w:val="0"/>
              <w:adjustRightInd w:val="0"/>
              <w:snapToGrid w:val="0"/>
              <w:spacing w:line="400" w:lineRule="exact"/>
              <w:ind w:right="0"/>
              <w:jc w:val="center"/>
              <w:textAlignment w:val="baseline"/>
              <w:rPr>
                <w:rFonts w:hint="default" w:ascii="Times New Roman" w:hAnsi="Times New Roman" w:eastAsia="黑体" w:cs="Times New Roman"/>
                <w:color w:val="auto"/>
                <w:spacing w:val="0"/>
                <w:position w:val="0"/>
                <w:sz w:val="28"/>
                <w:szCs w:val="28"/>
              </w:rPr>
            </w:pPr>
            <w:r>
              <w:rPr>
                <w:rFonts w:hint="default" w:ascii="Times New Roman" w:hAnsi="Times New Roman" w:eastAsia="黑体" w:cs="Times New Roman"/>
                <w:color w:val="auto"/>
                <w:spacing w:val="0"/>
                <w:position w:val="0"/>
                <w:sz w:val="28"/>
                <w:szCs w:val="28"/>
              </w:rPr>
              <w:t>省级财政补助资金</w:t>
            </w:r>
          </w:p>
        </w:tc>
        <w:tc>
          <w:tcPr>
            <w:tcW w:w="1560" w:type="dxa"/>
            <w:vAlign w:val="center"/>
          </w:tcPr>
          <w:p w14:paraId="57A7A5C6">
            <w:pPr>
              <w:keepNext w:val="0"/>
              <w:keepLines w:val="0"/>
              <w:pageBreakBefore w:val="0"/>
              <w:widowControl/>
              <w:kinsoku w:val="0"/>
              <w:wordWrap/>
              <w:overflowPunct/>
              <w:topLinePunct w:val="0"/>
              <w:autoSpaceDE w:val="0"/>
              <w:autoSpaceDN w:val="0"/>
              <w:bidi w:val="0"/>
              <w:adjustRightInd w:val="0"/>
              <w:snapToGrid w:val="0"/>
              <w:spacing w:line="400" w:lineRule="exact"/>
              <w:ind w:right="0"/>
              <w:jc w:val="center"/>
              <w:textAlignment w:val="baseline"/>
              <w:rPr>
                <w:rFonts w:hint="default" w:ascii="Times New Roman" w:hAnsi="Times New Roman" w:eastAsia="黑体" w:cs="Times New Roman"/>
                <w:color w:val="auto"/>
                <w:spacing w:val="0"/>
                <w:position w:val="0"/>
                <w:sz w:val="28"/>
                <w:szCs w:val="28"/>
              </w:rPr>
            </w:pPr>
            <w:r>
              <w:rPr>
                <w:rFonts w:hint="eastAsia" w:ascii="Times New Roman" w:hAnsi="Times New Roman" w:eastAsia="黑体" w:cs="Times New Roman"/>
                <w:color w:val="auto"/>
                <w:spacing w:val="0"/>
                <w:position w:val="0"/>
                <w:sz w:val="28"/>
                <w:szCs w:val="28"/>
                <w:lang w:eastAsia="zh-CN"/>
              </w:rPr>
              <w:t>区</w:t>
            </w:r>
            <w:r>
              <w:rPr>
                <w:rFonts w:hint="default" w:ascii="Times New Roman" w:hAnsi="Times New Roman" w:eastAsia="黑体" w:cs="Times New Roman"/>
                <w:color w:val="auto"/>
                <w:spacing w:val="0"/>
                <w:position w:val="0"/>
                <w:sz w:val="28"/>
                <w:szCs w:val="28"/>
              </w:rPr>
              <w:t>财政</w:t>
            </w:r>
          </w:p>
          <w:p w14:paraId="5604E0B4">
            <w:pPr>
              <w:keepNext w:val="0"/>
              <w:keepLines w:val="0"/>
              <w:pageBreakBefore w:val="0"/>
              <w:widowControl/>
              <w:kinsoku w:val="0"/>
              <w:wordWrap/>
              <w:overflowPunct/>
              <w:topLinePunct w:val="0"/>
              <w:autoSpaceDE w:val="0"/>
              <w:autoSpaceDN w:val="0"/>
              <w:bidi w:val="0"/>
              <w:adjustRightInd w:val="0"/>
              <w:snapToGrid w:val="0"/>
              <w:spacing w:line="400" w:lineRule="exact"/>
              <w:ind w:right="0"/>
              <w:jc w:val="center"/>
              <w:textAlignment w:val="baseline"/>
              <w:rPr>
                <w:rFonts w:hint="eastAsia" w:ascii="Times New Roman" w:hAnsi="Times New Roman" w:eastAsia="黑体" w:cs="Times New Roman"/>
                <w:color w:val="auto"/>
                <w:spacing w:val="0"/>
                <w:position w:val="0"/>
                <w:sz w:val="28"/>
                <w:szCs w:val="28"/>
                <w:lang w:eastAsia="zh-CN"/>
              </w:rPr>
            </w:pPr>
            <w:r>
              <w:rPr>
                <w:rFonts w:hint="default" w:ascii="Times New Roman" w:hAnsi="Times New Roman" w:eastAsia="黑体" w:cs="Times New Roman"/>
                <w:color w:val="auto"/>
                <w:spacing w:val="0"/>
                <w:position w:val="0"/>
                <w:sz w:val="28"/>
                <w:szCs w:val="28"/>
              </w:rPr>
              <w:t>配套资金</w:t>
            </w:r>
          </w:p>
        </w:tc>
        <w:tc>
          <w:tcPr>
            <w:tcW w:w="1378" w:type="dxa"/>
            <w:vAlign w:val="center"/>
          </w:tcPr>
          <w:p w14:paraId="3FBB548D">
            <w:pPr>
              <w:keepNext w:val="0"/>
              <w:keepLines w:val="0"/>
              <w:pageBreakBefore w:val="0"/>
              <w:widowControl/>
              <w:kinsoku w:val="0"/>
              <w:wordWrap/>
              <w:overflowPunct/>
              <w:topLinePunct w:val="0"/>
              <w:autoSpaceDE w:val="0"/>
              <w:autoSpaceDN w:val="0"/>
              <w:bidi w:val="0"/>
              <w:adjustRightInd w:val="0"/>
              <w:snapToGrid w:val="0"/>
              <w:spacing w:line="400" w:lineRule="exact"/>
              <w:ind w:right="0"/>
              <w:jc w:val="center"/>
              <w:textAlignment w:val="baseline"/>
              <w:rPr>
                <w:rFonts w:hint="default" w:ascii="Times New Roman" w:hAnsi="Times New Roman" w:eastAsia="黑体" w:cs="Times New Roman"/>
                <w:color w:val="auto"/>
                <w:spacing w:val="0"/>
                <w:position w:val="0"/>
                <w:sz w:val="28"/>
                <w:szCs w:val="28"/>
              </w:rPr>
            </w:pPr>
            <w:r>
              <w:rPr>
                <w:rFonts w:hint="default" w:ascii="Times New Roman" w:hAnsi="Times New Roman" w:eastAsia="黑体" w:cs="Times New Roman"/>
                <w:color w:val="auto"/>
                <w:spacing w:val="0"/>
                <w:position w:val="0"/>
                <w:sz w:val="28"/>
                <w:szCs w:val="28"/>
              </w:rPr>
              <w:t>实施单位</w:t>
            </w:r>
          </w:p>
          <w:p w14:paraId="468B8312">
            <w:pPr>
              <w:keepNext w:val="0"/>
              <w:keepLines w:val="0"/>
              <w:pageBreakBefore w:val="0"/>
              <w:widowControl/>
              <w:kinsoku w:val="0"/>
              <w:wordWrap/>
              <w:overflowPunct/>
              <w:topLinePunct w:val="0"/>
              <w:autoSpaceDE w:val="0"/>
              <w:autoSpaceDN w:val="0"/>
              <w:bidi w:val="0"/>
              <w:adjustRightInd w:val="0"/>
              <w:snapToGrid w:val="0"/>
              <w:spacing w:line="400" w:lineRule="exact"/>
              <w:ind w:right="0"/>
              <w:jc w:val="center"/>
              <w:textAlignment w:val="baseline"/>
              <w:rPr>
                <w:rFonts w:hint="default" w:ascii="Times New Roman" w:hAnsi="Times New Roman" w:eastAsia="黑体" w:cs="Times New Roman"/>
                <w:color w:val="auto"/>
                <w:spacing w:val="0"/>
                <w:position w:val="0"/>
                <w:sz w:val="28"/>
                <w:szCs w:val="28"/>
              </w:rPr>
            </w:pPr>
            <w:r>
              <w:rPr>
                <w:rFonts w:hint="default" w:ascii="Times New Roman" w:hAnsi="Times New Roman" w:eastAsia="黑体" w:cs="Times New Roman"/>
                <w:color w:val="auto"/>
                <w:spacing w:val="0"/>
                <w:position w:val="0"/>
                <w:sz w:val="28"/>
                <w:szCs w:val="28"/>
              </w:rPr>
              <w:t>自筹资金</w:t>
            </w:r>
          </w:p>
        </w:tc>
      </w:tr>
      <w:tr w14:paraId="6E6EBA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jc w:val="center"/>
        </w:trPr>
        <w:tc>
          <w:tcPr>
            <w:tcW w:w="2400" w:type="dxa"/>
            <w:vAlign w:val="center"/>
          </w:tcPr>
          <w:p w14:paraId="40EB1225">
            <w:pPr>
              <w:keepNext w:val="0"/>
              <w:keepLines w:val="0"/>
              <w:pageBreakBefore w:val="0"/>
              <w:widowControl/>
              <w:kinsoku w:val="0"/>
              <w:wordWrap/>
              <w:overflowPunct/>
              <w:topLinePunct w:val="0"/>
              <w:autoSpaceDE w:val="0"/>
              <w:autoSpaceDN w:val="0"/>
              <w:bidi w:val="0"/>
              <w:adjustRightInd w:val="0"/>
              <w:snapToGrid w:val="0"/>
              <w:spacing w:line="360" w:lineRule="exact"/>
              <w:ind w:right="0"/>
              <w:jc w:val="center"/>
              <w:textAlignment w:val="baseline"/>
              <w:rPr>
                <w:rFonts w:hint="default" w:ascii="Times New Roman" w:hAnsi="Times New Roman" w:eastAsia="仿宋_GB2312" w:cs="Times New Roman"/>
                <w:color w:val="auto"/>
                <w:spacing w:val="0"/>
                <w:position w:val="0"/>
                <w:sz w:val="28"/>
                <w:szCs w:val="28"/>
                <w:lang w:eastAsia="zh-CN"/>
              </w:rPr>
            </w:pPr>
            <w:r>
              <w:rPr>
                <w:rFonts w:hint="eastAsia" w:ascii="Times New Roman" w:hAnsi="Times New Roman" w:eastAsia="仿宋_GB2312" w:cs="Times New Roman"/>
                <w:color w:val="auto"/>
                <w:spacing w:val="0"/>
                <w:position w:val="0"/>
                <w:sz w:val="28"/>
                <w:szCs w:val="28"/>
                <w:lang w:val="en-US" w:eastAsia="zh-CN"/>
              </w:rPr>
              <w:t>2025年度</w:t>
            </w:r>
            <w:r>
              <w:rPr>
                <w:rFonts w:hint="default" w:ascii="Times New Roman" w:hAnsi="Times New Roman" w:eastAsia="仿宋_GB2312" w:cs="Times New Roman"/>
                <w:color w:val="auto"/>
                <w:spacing w:val="0"/>
                <w:position w:val="0"/>
                <w:sz w:val="28"/>
                <w:szCs w:val="28"/>
                <w:lang w:eastAsia="zh-CN"/>
              </w:rPr>
              <w:t>养殖环节病死</w:t>
            </w:r>
            <w:r>
              <w:rPr>
                <w:rFonts w:hint="eastAsia" w:ascii="Times New Roman" w:hAnsi="Times New Roman" w:eastAsia="仿宋_GB2312" w:cs="Times New Roman"/>
                <w:color w:val="auto"/>
                <w:spacing w:val="0"/>
                <w:position w:val="0"/>
                <w:sz w:val="28"/>
                <w:szCs w:val="28"/>
                <w:lang w:eastAsia="zh-CN"/>
              </w:rPr>
              <w:t>动物</w:t>
            </w:r>
            <w:r>
              <w:rPr>
                <w:rFonts w:hint="default" w:ascii="Times New Roman" w:hAnsi="Times New Roman" w:eastAsia="仿宋_GB2312" w:cs="Times New Roman"/>
                <w:color w:val="auto"/>
                <w:spacing w:val="0"/>
                <w:position w:val="0"/>
                <w:sz w:val="28"/>
                <w:szCs w:val="28"/>
                <w:lang w:eastAsia="zh-CN"/>
              </w:rPr>
              <w:t>无害化处理补助</w:t>
            </w:r>
            <w:r>
              <w:rPr>
                <w:rFonts w:hint="eastAsia" w:ascii="Times New Roman" w:hAnsi="Times New Roman" w:eastAsia="仿宋_GB2312" w:cs="Times New Roman"/>
                <w:color w:val="auto"/>
                <w:spacing w:val="0"/>
                <w:position w:val="0"/>
                <w:sz w:val="28"/>
                <w:szCs w:val="28"/>
                <w:lang w:eastAsia="zh-CN"/>
              </w:rPr>
              <w:t>经费</w:t>
            </w:r>
          </w:p>
        </w:tc>
        <w:tc>
          <w:tcPr>
            <w:tcW w:w="1573" w:type="dxa"/>
            <w:vAlign w:val="center"/>
          </w:tcPr>
          <w:p w14:paraId="59DC769D">
            <w:pPr>
              <w:keepNext w:val="0"/>
              <w:keepLines w:val="0"/>
              <w:pageBreakBefore w:val="0"/>
              <w:widowControl/>
              <w:kinsoku w:val="0"/>
              <w:wordWrap/>
              <w:overflowPunct/>
              <w:topLinePunct w:val="0"/>
              <w:autoSpaceDE w:val="0"/>
              <w:autoSpaceDN w:val="0"/>
              <w:bidi w:val="0"/>
              <w:adjustRightInd w:val="0"/>
              <w:snapToGrid w:val="0"/>
              <w:spacing w:line="360" w:lineRule="exact"/>
              <w:ind w:right="0"/>
              <w:jc w:val="center"/>
              <w:textAlignment w:val="baseline"/>
              <w:rPr>
                <w:rFonts w:hint="default" w:ascii="Times New Roman" w:hAnsi="Times New Roman" w:eastAsia="仿宋_GB2312" w:cs="Times New Roman"/>
                <w:color w:val="auto"/>
                <w:spacing w:val="0"/>
                <w:position w:val="0"/>
                <w:sz w:val="28"/>
                <w:szCs w:val="28"/>
                <w:lang w:val="en-US" w:eastAsia="zh-CN"/>
              </w:rPr>
            </w:pPr>
            <w:r>
              <w:rPr>
                <w:rFonts w:hint="eastAsia" w:ascii="Times New Roman" w:hAnsi="Times New Roman" w:eastAsia="仿宋_GB2312" w:cs="Times New Roman"/>
                <w:color w:val="auto"/>
                <w:spacing w:val="0"/>
                <w:position w:val="0"/>
                <w:sz w:val="28"/>
                <w:szCs w:val="28"/>
                <w:lang w:val="en-US" w:eastAsia="zh-CN"/>
              </w:rPr>
              <w:t>333.73642</w:t>
            </w:r>
          </w:p>
        </w:tc>
        <w:tc>
          <w:tcPr>
            <w:tcW w:w="1127" w:type="dxa"/>
            <w:vAlign w:val="center"/>
          </w:tcPr>
          <w:p w14:paraId="4A604859">
            <w:pPr>
              <w:keepNext w:val="0"/>
              <w:keepLines w:val="0"/>
              <w:pageBreakBefore w:val="0"/>
              <w:widowControl/>
              <w:kinsoku w:val="0"/>
              <w:wordWrap/>
              <w:overflowPunct/>
              <w:topLinePunct w:val="0"/>
              <w:autoSpaceDE w:val="0"/>
              <w:autoSpaceDN w:val="0"/>
              <w:bidi w:val="0"/>
              <w:adjustRightInd w:val="0"/>
              <w:snapToGrid w:val="0"/>
              <w:spacing w:line="360" w:lineRule="exact"/>
              <w:ind w:right="0"/>
              <w:jc w:val="center"/>
              <w:textAlignment w:val="baseline"/>
              <w:rPr>
                <w:rFonts w:hint="default" w:ascii="Times New Roman" w:hAnsi="Times New Roman" w:eastAsia="仿宋_GB2312" w:cs="Times New Roman"/>
                <w:color w:val="auto"/>
                <w:spacing w:val="0"/>
                <w:position w:val="0"/>
                <w:sz w:val="28"/>
                <w:szCs w:val="28"/>
                <w:lang w:val="en-US" w:eastAsia="zh-CN"/>
              </w:rPr>
            </w:pPr>
            <w:r>
              <w:rPr>
                <w:rFonts w:hint="eastAsia" w:ascii="Times New Roman" w:hAnsi="Times New Roman" w:eastAsia="仿宋_GB2312" w:cs="Times New Roman"/>
                <w:color w:val="auto"/>
                <w:spacing w:val="0"/>
                <w:position w:val="0"/>
                <w:sz w:val="28"/>
                <w:szCs w:val="28"/>
                <w:lang w:val="en-US" w:eastAsia="zh-CN"/>
              </w:rPr>
              <w:t>41.88</w:t>
            </w:r>
          </w:p>
        </w:tc>
        <w:tc>
          <w:tcPr>
            <w:tcW w:w="1305" w:type="dxa"/>
            <w:vAlign w:val="center"/>
          </w:tcPr>
          <w:p w14:paraId="0F627DBE">
            <w:pPr>
              <w:keepNext w:val="0"/>
              <w:keepLines w:val="0"/>
              <w:pageBreakBefore w:val="0"/>
              <w:widowControl/>
              <w:kinsoku w:val="0"/>
              <w:wordWrap/>
              <w:overflowPunct/>
              <w:topLinePunct w:val="0"/>
              <w:autoSpaceDE w:val="0"/>
              <w:autoSpaceDN w:val="0"/>
              <w:bidi w:val="0"/>
              <w:adjustRightInd w:val="0"/>
              <w:snapToGrid w:val="0"/>
              <w:spacing w:line="360" w:lineRule="exact"/>
              <w:ind w:right="0"/>
              <w:jc w:val="center"/>
              <w:textAlignment w:val="baseline"/>
              <w:rPr>
                <w:rFonts w:hint="default" w:ascii="Times New Roman" w:hAnsi="Times New Roman" w:eastAsia="仿宋_GB2312" w:cs="Times New Roman"/>
                <w:color w:val="auto"/>
                <w:spacing w:val="0"/>
                <w:position w:val="0"/>
                <w:sz w:val="28"/>
                <w:szCs w:val="28"/>
                <w:lang w:val="en-US" w:eastAsia="zh-CN"/>
              </w:rPr>
            </w:pPr>
            <w:r>
              <w:rPr>
                <w:rFonts w:hint="eastAsia" w:ascii="Times New Roman" w:hAnsi="Times New Roman" w:eastAsia="仿宋_GB2312" w:cs="Times New Roman"/>
                <w:color w:val="auto"/>
                <w:spacing w:val="0"/>
                <w:position w:val="0"/>
                <w:sz w:val="28"/>
                <w:szCs w:val="28"/>
                <w:lang w:val="en-US" w:eastAsia="zh-CN"/>
              </w:rPr>
              <w:t>29.322</w:t>
            </w:r>
          </w:p>
        </w:tc>
        <w:tc>
          <w:tcPr>
            <w:tcW w:w="1560" w:type="dxa"/>
            <w:vAlign w:val="center"/>
          </w:tcPr>
          <w:p w14:paraId="631E0F6B">
            <w:pPr>
              <w:keepNext w:val="0"/>
              <w:keepLines w:val="0"/>
              <w:pageBreakBefore w:val="0"/>
              <w:widowControl/>
              <w:kinsoku w:val="0"/>
              <w:wordWrap/>
              <w:overflowPunct/>
              <w:topLinePunct w:val="0"/>
              <w:autoSpaceDE w:val="0"/>
              <w:autoSpaceDN w:val="0"/>
              <w:bidi w:val="0"/>
              <w:adjustRightInd w:val="0"/>
              <w:snapToGrid w:val="0"/>
              <w:spacing w:line="360" w:lineRule="exact"/>
              <w:ind w:right="0"/>
              <w:jc w:val="center"/>
              <w:textAlignment w:val="baseline"/>
              <w:rPr>
                <w:rFonts w:hint="default" w:ascii="Times New Roman" w:hAnsi="Times New Roman" w:eastAsia="仿宋_GB2312" w:cs="Times New Roman"/>
                <w:color w:val="auto"/>
                <w:spacing w:val="0"/>
                <w:position w:val="0"/>
                <w:sz w:val="28"/>
                <w:szCs w:val="28"/>
                <w:lang w:val="en-US" w:eastAsia="zh-CN"/>
              </w:rPr>
            </w:pPr>
            <w:r>
              <w:rPr>
                <w:rFonts w:hint="eastAsia" w:ascii="Times New Roman" w:hAnsi="Times New Roman" w:eastAsia="仿宋_GB2312" w:cs="Times New Roman"/>
                <w:color w:val="auto"/>
                <w:spacing w:val="0"/>
                <w:position w:val="0"/>
                <w:sz w:val="28"/>
                <w:szCs w:val="28"/>
                <w:lang w:val="en-US" w:eastAsia="zh-CN"/>
              </w:rPr>
              <w:t>262.53442</w:t>
            </w:r>
          </w:p>
        </w:tc>
        <w:tc>
          <w:tcPr>
            <w:tcW w:w="1378" w:type="dxa"/>
            <w:vAlign w:val="center"/>
          </w:tcPr>
          <w:p w14:paraId="43F126A1">
            <w:pPr>
              <w:keepNext w:val="0"/>
              <w:keepLines w:val="0"/>
              <w:pageBreakBefore w:val="0"/>
              <w:widowControl/>
              <w:kinsoku w:val="0"/>
              <w:wordWrap/>
              <w:overflowPunct/>
              <w:topLinePunct w:val="0"/>
              <w:autoSpaceDE w:val="0"/>
              <w:autoSpaceDN w:val="0"/>
              <w:bidi w:val="0"/>
              <w:adjustRightInd w:val="0"/>
              <w:snapToGrid w:val="0"/>
              <w:spacing w:line="360" w:lineRule="exact"/>
              <w:ind w:right="0"/>
              <w:jc w:val="center"/>
              <w:textAlignment w:val="baseline"/>
              <w:rPr>
                <w:rFonts w:hint="default" w:ascii="Times New Roman" w:hAnsi="Times New Roman" w:eastAsia="仿宋_GB2312" w:cs="Times New Roman"/>
                <w:color w:val="auto"/>
                <w:spacing w:val="0"/>
                <w:position w:val="0"/>
                <w:sz w:val="28"/>
                <w:szCs w:val="28"/>
                <w:lang w:val="en-US" w:eastAsia="zh-CN"/>
              </w:rPr>
            </w:pPr>
            <w:r>
              <w:rPr>
                <w:rFonts w:hint="eastAsia" w:ascii="Times New Roman" w:hAnsi="Times New Roman" w:eastAsia="仿宋_GB2312" w:cs="Times New Roman"/>
                <w:color w:val="auto"/>
                <w:spacing w:val="0"/>
                <w:position w:val="0"/>
                <w:sz w:val="28"/>
                <w:szCs w:val="28"/>
                <w:lang w:val="en-US" w:eastAsia="zh-CN"/>
              </w:rPr>
              <w:t>0</w:t>
            </w:r>
          </w:p>
        </w:tc>
      </w:tr>
      <w:tr w14:paraId="01BC1A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jc w:val="center"/>
        </w:trPr>
        <w:tc>
          <w:tcPr>
            <w:tcW w:w="2400" w:type="dxa"/>
            <w:vAlign w:val="center"/>
          </w:tcPr>
          <w:p w14:paraId="41FF590A">
            <w:pPr>
              <w:keepNext w:val="0"/>
              <w:keepLines w:val="0"/>
              <w:pageBreakBefore w:val="0"/>
              <w:widowControl/>
              <w:kinsoku w:val="0"/>
              <w:wordWrap/>
              <w:overflowPunct/>
              <w:topLinePunct w:val="0"/>
              <w:autoSpaceDE w:val="0"/>
              <w:autoSpaceDN w:val="0"/>
              <w:bidi w:val="0"/>
              <w:adjustRightInd w:val="0"/>
              <w:snapToGrid w:val="0"/>
              <w:spacing w:line="360" w:lineRule="exact"/>
              <w:ind w:right="0"/>
              <w:jc w:val="center"/>
              <w:textAlignment w:val="baseline"/>
              <w:rPr>
                <w:rFonts w:hint="eastAsia" w:ascii="Times New Roman" w:hAnsi="Times New Roman" w:eastAsia="仿宋_GB2312" w:cs="Times New Roman"/>
                <w:color w:val="auto"/>
                <w:spacing w:val="0"/>
                <w:position w:val="0"/>
                <w:sz w:val="28"/>
                <w:szCs w:val="28"/>
                <w:lang w:val="en-US" w:eastAsia="zh-CN"/>
              </w:rPr>
            </w:pPr>
            <w:r>
              <w:rPr>
                <w:rFonts w:hint="eastAsia" w:ascii="Times New Roman" w:hAnsi="Times New Roman" w:eastAsia="仿宋_GB2312" w:cs="Times New Roman"/>
                <w:color w:val="auto"/>
                <w:spacing w:val="0"/>
                <w:position w:val="0"/>
                <w:sz w:val="28"/>
                <w:szCs w:val="28"/>
                <w:lang w:val="en-US" w:eastAsia="zh-CN"/>
              </w:rPr>
              <w:t>2025年度</w:t>
            </w:r>
            <w:r>
              <w:rPr>
                <w:rFonts w:hint="default" w:ascii="Times New Roman" w:hAnsi="Times New Roman" w:eastAsia="仿宋_GB2312" w:cs="Times New Roman"/>
                <w:color w:val="auto"/>
                <w:spacing w:val="0"/>
                <w:position w:val="0"/>
                <w:sz w:val="28"/>
                <w:szCs w:val="28"/>
                <w:lang w:eastAsia="zh-CN"/>
              </w:rPr>
              <w:t>养殖环节病死</w:t>
            </w:r>
            <w:r>
              <w:rPr>
                <w:rFonts w:hint="eastAsia" w:ascii="Times New Roman" w:hAnsi="Times New Roman" w:eastAsia="仿宋_GB2312" w:cs="Times New Roman"/>
                <w:color w:val="auto"/>
                <w:spacing w:val="0"/>
                <w:position w:val="0"/>
                <w:sz w:val="28"/>
                <w:szCs w:val="28"/>
                <w:lang w:eastAsia="zh-CN"/>
              </w:rPr>
              <w:t>动物收集运输经费</w:t>
            </w:r>
          </w:p>
        </w:tc>
        <w:tc>
          <w:tcPr>
            <w:tcW w:w="1573" w:type="dxa"/>
            <w:vAlign w:val="center"/>
          </w:tcPr>
          <w:p w14:paraId="758578B1">
            <w:pPr>
              <w:keepNext w:val="0"/>
              <w:keepLines w:val="0"/>
              <w:pageBreakBefore w:val="0"/>
              <w:widowControl/>
              <w:kinsoku w:val="0"/>
              <w:wordWrap/>
              <w:overflowPunct/>
              <w:topLinePunct w:val="0"/>
              <w:autoSpaceDE w:val="0"/>
              <w:autoSpaceDN w:val="0"/>
              <w:bidi w:val="0"/>
              <w:adjustRightInd w:val="0"/>
              <w:snapToGrid w:val="0"/>
              <w:spacing w:line="360" w:lineRule="exact"/>
              <w:ind w:right="0"/>
              <w:jc w:val="center"/>
              <w:textAlignment w:val="baseline"/>
              <w:rPr>
                <w:rFonts w:hint="default" w:ascii="Times New Roman" w:hAnsi="Times New Roman" w:eastAsia="仿宋_GB2312" w:cs="Times New Roman"/>
                <w:color w:val="auto"/>
                <w:spacing w:val="0"/>
                <w:position w:val="0"/>
                <w:sz w:val="28"/>
                <w:szCs w:val="28"/>
                <w:lang w:val="en-US" w:eastAsia="zh-CN"/>
              </w:rPr>
            </w:pPr>
            <w:r>
              <w:rPr>
                <w:rFonts w:hint="eastAsia" w:ascii="Times New Roman" w:hAnsi="Times New Roman" w:eastAsia="仿宋_GB2312" w:cs="Times New Roman"/>
                <w:color w:val="auto"/>
                <w:spacing w:val="0"/>
                <w:position w:val="0"/>
                <w:sz w:val="28"/>
                <w:szCs w:val="28"/>
                <w:lang w:val="en-US" w:eastAsia="zh-CN"/>
              </w:rPr>
              <w:t>95.15196</w:t>
            </w:r>
          </w:p>
        </w:tc>
        <w:tc>
          <w:tcPr>
            <w:tcW w:w="1127" w:type="dxa"/>
            <w:vAlign w:val="center"/>
          </w:tcPr>
          <w:p w14:paraId="37EDACDF">
            <w:pPr>
              <w:keepNext w:val="0"/>
              <w:keepLines w:val="0"/>
              <w:pageBreakBefore w:val="0"/>
              <w:widowControl/>
              <w:kinsoku w:val="0"/>
              <w:wordWrap/>
              <w:overflowPunct/>
              <w:topLinePunct w:val="0"/>
              <w:autoSpaceDE w:val="0"/>
              <w:autoSpaceDN w:val="0"/>
              <w:bidi w:val="0"/>
              <w:adjustRightInd w:val="0"/>
              <w:snapToGrid w:val="0"/>
              <w:spacing w:line="360" w:lineRule="exact"/>
              <w:ind w:right="0"/>
              <w:jc w:val="center"/>
              <w:textAlignment w:val="baseline"/>
              <w:rPr>
                <w:rFonts w:hint="default" w:ascii="Times New Roman" w:hAnsi="Times New Roman" w:eastAsia="仿宋_GB2312" w:cs="Times New Roman"/>
                <w:color w:val="auto"/>
                <w:spacing w:val="0"/>
                <w:position w:val="0"/>
                <w:sz w:val="28"/>
                <w:szCs w:val="28"/>
                <w:lang w:val="en-US" w:eastAsia="zh-CN"/>
              </w:rPr>
            </w:pPr>
            <w:r>
              <w:rPr>
                <w:rFonts w:hint="eastAsia" w:ascii="Times New Roman" w:hAnsi="Times New Roman" w:eastAsia="仿宋_GB2312" w:cs="Times New Roman"/>
                <w:color w:val="auto"/>
                <w:spacing w:val="0"/>
                <w:position w:val="0"/>
                <w:sz w:val="28"/>
                <w:szCs w:val="28"/>
                <w:lang w:val="en-US" w:eastAsia="zh-CN"/>
              </w:rPr>
              <w:t>0</w:t>
            </w:r>
          </w:p>
        </w:tc>
        <w:tc>
          <w:tcPr>
            <w:tcW w:w="1305" w:type="dxa"/>
            <w:vAlign w:val="center"/>
          </w:tcPr>
          <w:p w14:paraId="14953990">
            <w:pPr>
              <w:keepNext w:val="0"/>
              <w:keepLines w:val="0"/>
              <w:pageBreakBefore w:val="0"/>
              <w:widowControl/>
              <w:kinsoku w:val="0"/>
              <w:wordWrap/>
              <w:overflowPunct/>
              <w:topLinePunct w:val="0"/>
              <w:autoSpaceDE w:val="0"/>
              <w:autoSpaceDN w:val="0"/>
              <w:bidi w:val="0"/>
              <w:adjustRightInd w:val="0"/>
              <w:snapToGrid w:val="0"/>
              <w:spacing w:line="360" w:lineRule="exact"/>
              <w:ind w:right="0"/>
              <w:jc w:val="center"/>
              <w:textAlignment w:val="baseline"/>
              <w:rPr>
                <w:rFonts w:hint="default" w:ascii="Times New Roman" w:hAnsi="Times New Roman" w:eastAsia="仿宋_GB2312" w:cs="Times New Roman"/>
                <w:color w:val="auto"/>
                <w:spacing w:val="0"/>
                <w:position w:val="0"/>
                <w:sz w:val="28"/>
                <w:szCs w:val="28"/>
                <w:lang w:val="en-US" w:eastAsia="zh-CN"/>
              </w:rPr>
            </w:pPr>
            <w:r>
              <w:rPr>
                <w:rFonts w:hint="eastAsia" w:ascii="Times New Roman" w:hAnsi="Times New Roman" w:eastAsia="仿宋_GB2312" w:cs="Times New Roman"/>
                <w:color w:val="auto"/>
                <w:spacing w:val="0"/>
                <w:position w:val="0"/>
                <w:sz w:val="28"/>
                <w:szCs w:val="28"/>
                <w:lang w:val="en-US" w:eastAsia="zh-CN"/>
              </w:rPr>
              <w:t>0</w:t>
            </w:r>
          </w:p>
        </w:tc>
        <w:tc>
          <w:tcPr>
            <w:tcW w:w="1560" w:type="dxa"/>
            <w:vAlign w:val="center"/>
          </w:tcPr>
          <w:p w14:paraId="361517F0">
            <w:pPr>
              <w:keepNext w:val="0"/>
              <w:keepLines w:val="0"/>
              <w:pageBreakBefore w:val="0"/>
              <w:widowControl/>
              <w:kinsoku w:val="0"/>
              <w:wordWrap/>
              <w:overflowPunct/>
              <w:topLinePunct w:val="0"/>
              <w:autoSpaceDE w:val="0"/>
              <w:autoSpaceDN w:val="0"/>
              <w:bidi w:val="0"/>
              <w:adjustRightInd w:val="0"/>
              <w:snapToGrid w:val="0"/>
              <w:spacing w:line="360" w:lineRule="exact"/>
              <w:ind w:right="0"/>
              <w:jc w:val="center"/>
              <w:textAlignment w:val="baseline"/>
              <w:rPr>
                <w:rFonts w:hint="default" w:ascii="Times New Roman" w:hAnsi="Times New Roman" w:eastAsia="仿宋_GB2312" w:cs="Times New Roman"/>
                <w:color w:val="auto"/>
                <w:spacing w:val="0"/>
                <w:position w:val="0"/>
                <w:sz w:val="28"/>
                <w:szCs w:val="28"/>
                <w:lang w:val="en-US" w:eastAsia="zh-CN"/>
              </w:rPr>
            </w:pPr>
            <w:r>
              <w:rPr>
                <w:rFonts w:hint="eastAsia" w:ascii="Times New Roman" w:hAnsi="Times New Roman" w:eastAsia="仿宋_GB2312" w:cs="Times New Roman"/>
                <w:color w:val="auto"/>
                <w:spacing w:val="0"/>
                <w:position w:val="0"/>
                <w:sz w:val="28"/>
                <w:szCs w:val="28"/>
                <w:lang w:val="en-US" w:eastAsia="zh-CN"/>
              </w:rPr>
              <w:t>95.15196</w:t>
            </w:r>
          </w:p>
        </w:tc>
        <w:tc>
          <w:tcPr>
            <w:tcW w:w="1378" w:type="dxa"/>
            <w:vAlign w:val="center"/>
          </w:tcPr>
          <w:p w14:paraId="5B601C10">
            <w:pPr>
              <w:keepNext w:val="0"/>
              <w:keepLines w:val="0"/>
              <w:pageBreakBefore w:val="0"/>
              <w:widowControl/>
              <w:kinsoku w:val="0"/>
              <w:wordWrap/>
              <w:overflowPunct/>
              <w:topLinePunct w:val="0"/>
              <w:autoSpaceDE w:val="0"/>
              <w:autoSpaceDN w:val="0"/>
              <w:bidi w:val="0"/>
              <w:adjustRightInd w:val="0"/>
              <w:snapToGrid w:val="0"/>
              <w:spacing w:line="360" w:lineRule="exact"/>
              <w:ind w:right="0"/>
              <w:jc w:val="center"/>
              <w:textAlignment w:val="baseline"/>
              <w:rPr>
                <w:rFonts w:hint="default" w:ascii="Times New Roman" w:hAnsi="Times New Roman" w:eastAsia="仿宋_GB2312" w:cs="Times New Roman"/>
                <w:color w:val="auto"/>
                <w:spacing w:val="0"/>
                <w:position w:val="0"/>
                <w:sz w:val="28"/>
                <w:szCs w:val="28"/>
                <w:lang w:val="en-US" w:eastAsia="zh-CN"/>
              </w:rPr>
            </w:pPr>
            <w:r>
              <w:rPr>
                <w:rFonts w:hint="eastAsia" w:ascii="Times New Roman" w:hAnsi="Times New Roman" w:eastAsia="仿宋_GB2312" w:cs="Times New Roman"/>
                <w:color w:val="auto"/>
                <w:spacing w:val="0"/>
                <w:position w:val="0"/>
                <w:sz w:val="28"/>
                <w:szCs w:val="28"/>
                <w:lang w:val="en-US" w:eastAsia="zh-CN"/>
              </w:rPr>
              <w:t>0</w:t>
            </w:r>
          </w:p>
        </w:tc>
      </w:tr>
      <w:tr w14:paraId="08CE16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jc w:val="center"/>
        </w:trPr>
        <w:tc>
          <w:tcPr>
            <w:tcW w:w="2400" w:type="dxa"/>
            <w:vAlign w:val="center"/>
          </w:tcPr>
          <w:p w14:paraId="31EA45A9">
            <w:pPr>
              <w:keepNext w:val="0"/>
              <w:keepLines w:val="0"/>
              <w:pageBreakBefore w:val="0"/>
              <w:widowControl/>
              <w:kinsoku w:val="0"/>
              <w:wordWrap/>
              <w:overflowPunct/>
              <w:topLinePunct w:val="0"/>
              <w:autoSpaceDE w:val="0"/>
              <w:autoSpaceDN w:val="0"/>
              <w:bidi w:val="0"/>
              <w:adjustRightInd w:val="0"/>
              <w:snapToGrid w:val="0"/>
              <w:spacing w:line="360" w:lineRule="exact"/>
              <w:ind w:right="0"/>
              <w:jc w:val="center"/>
              <w:textAlignment w:val="baseline"/>
              <w:rPr>
                <w:rFonts w:hint="eastAsia" w:ascii="Times New Roman" w:hAnsi="Times New Roman" w:eastAsia="仿宋_GB2312" w:cs="Times New Roman"/>
                <w:color w:val="auto"/>
                <w:spacing w:val="0"/>
                <w:position w:val="0"/>
                <w:sz w:val="28"/>
                <w:szCs w:val="28"/>
                <w:lang w:val="en-US" w:eastAsia="zh-CN"/>
              </w:rPr>
            </w:pPr>
            <w:r>
              <w:rPr>
                <w:rFonts w:hint="eastAsia" w:ascii="Times New Roman" w:hAnsi="Times New Roman" w:eastAsia="仿宋_GB2312" w:cs="Times New Roman"/>
                <w:color w:val="auto"/>
                <w:spacing w:val="0"/>
                <w:position w:val="0"/>
                <w:sz w:val="28"/>
                <w:szCs w:val="28"/>
                <w:lang w:val="en-US" w:eastAsia="zh-CN"/>
              </w:rPr>
              <w:t>2026年度</w:t>
            </w:r>
            <w:r>
              <w:rPr>
                <w:rFonts w:hint="default" w:ascii="Times New Roman" w:hAnsi="Times New Roman" w:eastAsia="仿宋_GB2312" w:cs="Times New Roman"/>
                <w:color w:val="auto"/>
                <w:spacing w:val="0"/>
                <w:position w:val="0"/>
                <w:sz w:val="28"/>
                <w:szCs w:val="28"/>
                <w:lang w:eastAsia="zh-CN"/>
              </w:rPr>
              <w:t>养殖环节病死</w:t>
            </w:r>
            <w:r>
              <w:rPr>
                <w:rFonts w:hint="eastAsia" w:ascii="Times New Roman" w:hAnsi="Times New Roman" w:eastAsia="仿宋_GB2312" w:cs="Times New Roman"/>
                <w:color w:val="auto"/>
                <w:spacing w:val="0"/>
                <w:position w:val="0"/>
                <w:sz w:val="28"/>
                <w:szCs w:val="28"/>
                <w:lang w:eastAsia="zh-CN"/>
              </w:rPr>
              <w:t>动物无害化收集点日常运行经费</w:t>
            </w:r>
          </w:p>
        </w:tc>
        <w:tc>
          <w:tcPr>
            <w:tcW w:w="1573" w:type="dxa"/>
            <w:vAlign w:val="center"/>
          </w:tcPr>
          <w:p w14:paraId="34A2CB85">
            <w:pPr>
              <w:keepNext w:val="0"/>
              <w:keepLines w:val="0"/>
              <w:pageBreakBefore w:val="0"/>
              <w:widowControl/>
              <w:kinsoku w:val="0"/>
              <w:wordWrap/>
              <w:overflowPunct/>
              <w:topLinePunct w:val="0"/>
              <w:autoSpaceDE w:val="0"/>
              <w:autoSpaceDN w:val="0"/>
              <w:bidi w:val="0"/>
              <w:adjustRightInd w:val="0"/>
              <w:snapToGrid w:val="0"/>
              <w:spacing w:line="360" w:lineRule="exact"/>
              <w:ind w:right="0"/>
              <w:jc w:val="center"/>
              <w:textAlignment w:val="baseline"/>
              <w:rPr>
                <w:rFonts w:hint="default" w:ascii="Times New Roman" w:hAnsi="Times New Roman" w:eastAsia="仿宋_GB2312" w:cs="Times New Roman"/>
                <w:color w:val="auto"/>
                <w:spacing w:val="0"/>
                <w:position w:val="0"/>
                <w:sz w:val="28"/>
                <w:szCs w:val="28"/>
                <w:lang w:val="en-US" w:eastAsia="zh-CN"/>
              </w:rPr>
            </w:pPr>
            <w:r>
              <w:rPr>
                <w:rFonts w:hint="eastAsia" w:ascii="Times New Roman" w:hAnsi="Times New Roman" w:eastAsia="仿宋_GB2312" w:cs="Times New Roman"/>
                <w:color w:val="auto"/>
                <w:spacing w:val="0"/>
                <w:position w:val="0"/>
                <w:sz w:val="28"/>
                <w:szCs w:val="28"/>
                <w:lang w:val="en-US" w:eastAsia="zh-CN"/>
              </w:rPr>
              <w:t>46</w:t>
            </w:r>
          </w:p>
        </w:tc>
        <w:tc>
          <w:tcPr>
            <w:tcW w:w="1127" w:type="dxa"/>
            <w:vAlign w:val="center"/>
          </w:tcPr>
          <w:p w14:paraId="29DF40DC">
            <w:pPr>
              <w:keepNext w:val="0"/>
              <w:keepLines w:val="0"/>
              <w:pageBreakBefore w:val="0"/>
              <w:widowControl/>
              <w:kinsoku w:val="0"/>
              <w:wordWrap/>
              <w:overflowPunct/>
              <w:topLinePunct w:val="0"/>
              <w:autoSpaceDE w:val="0"/>
              <w:autoSpaceDN w:val="0"/>
              <w:bidi w:val="0"/>
              <w:adjustRightInd w:val="0"/>
              <w:snapToGrid w:val="0"/>
              <w:spacing w:line="360" w:lineRule="exact"/>
              <w:ind w:right="0"/>
              <w:jc w:val="center"/>
              <w:textAlignment w:val="baseline"/>
              <w:rPr>
                <w:rFonts w:hint="default" w:ascii="Times New Roman" w:hAnsi="Times New Roman" w:eastAsia="仿宋_GB2312" w:cs="Times New Roman"/>
                <w:color w:val="auto"/>
                <w:spacing w:val="0"/>
                <w:position w:val="0"/>
                <w:sz w:val="28"/>
                <w:szCs w:val="28"/>
                <w:lang w:val="en-US" w:eastAsia="zh-CN"/>
              </w:rPr>
            </w:pPr>
            <w:r>
              <w:rPr>
                <w:rFonts w:hint="eastAsia" w:ascii="Times New Roman" w:hAnsi="Times New Roman" w:eastAsia="仿宋_GB2312" w:cs="Times New Roman"/>
                <w:color w:val="auto"/>
                <w:spacing w:val="0"/>
                <w:position w:val="0"/>
                <w:sz w:val="28"/>
                <w:szCs w:val="28"/>
                <w:lang w:val="en-US" w:eastAsia="zh-CN"/>
              </w:rPr>
              <w:t>0</w:t>
            </w:r>
          </w:p>
        </w:tc>
        <w:tc>
          <w:tcPr>
            <w:tcW w:w="1305" w:type="dxa"/>
            <w:vAlign w:val="center"/>
          </w:tcPr>
          <w:p w14:paraId="16194E1F">
            <w:pPr>
              <w:keepNext w:val="0"/>
              <w:keepLines w:val="0"/>
              <w:pageBreakBefore w:val="0"/>
              <w:widowControl/>
              <w:kinsoku w:val="0"/>
              <w:wordWrap/>
              <w:overflowPunct/>
              <w:topLinePunct w:val="0"/>
              <w:autoSpaceDE w:val="0"/>
              <w:autoSpaceDN w:val="0"/>
              <w:bidi w:val="0"/>
              <w:adjustRightInd w:val="0"/>
              <w:snapToGrid w:val="0"/>
              <w:spacing w:line="360" w:lineRule="exact"/>
              <w:ind w:right="0"/>
              <w:jc w:val="center"/>
              <w:textAlignment w:val="baseline"/>
              <w:rPr>
                <w:rFonts w:hint="default" w:ascii="Times New Roman" w:hAnsi="Times New Roman" w:eastAsia="仿宋_GB2312" w:cs="Times New Roman"/>
                <w:color w:val="auto"/>
                <w:spacing w:val="0"/>
                <w:position w:val="0"/>
                <w:sz w:val="28"/>
                <w:szCs w:val="28"/>
                <w:lang w:val="en-US" w:eastAsia="zh-CN"/>
              </w:rPr>
            </w:pPr>
            <w:r>
              <w:rPr>
                <w:rFonts w:hint="eastAsia" w:ascii="Times New Roman" w:hAnsi="Times New Roman" w:eastAsia="仿宋_GB2312" w:cs="Times New Roman"/>
                <w:color w:val="auto"/>
                <w:spacing w:val="0"/>
                <w:position w:val="0"/>
                <w:sz w:val="28"/>
                <w:szCs w:val="28"/>
                <w:lang w:val="en-US" w:eastAsia="zh-CN"/>
              </w:rPr>
              <w:t>0</w:t>
            </w:r>
          </w:p>
        </w:tc>
        <w:tc>
          <w:tcPr>
            <w:tcW w:w="1560" w:type="dxa"/>
            <w:vAlign w:val="center"/>
          </w:tcPr>
          <w:p w14:paraId="068807E8">
            <w:pPr>
              <w:keepNext w:val="0"/>
              <w:keepLines w:val="0"/>
              <w:pageBreakBefore w:val="0"/>
              <w:widowControl/>
              <w:kinsoku w:val="0"/>
              <w:wordWrap/>
              <w:overflowPunct/>
              <w:topLinePunct w:val="0"/>
              <w:autoSpaceDE w:val="0"/>
              <w:autoSpaceDN w:val="0"/>
              <w:bidi w:val="0"/>
              <w:adjustRightInd w:val="0"/>
              <w:snapToGrid w:val="0"/>
              <w:spacing w:line="360" w:lineRule="exact"/>
              <w:ind w:right="0"/>
              <w:jc w:val="center"/>
              <w:textAlignment w:val="baseline"/>
              <w:rPr>
                <w:rFonts w:hint="default" w:ascii="Times New Roman" w:hAnsi="Times New Roman" w:eastAsia="仿宋_GB2312" w:cs="Times New Roman"/>
                <w:color w:val="auto"/>
                <w:spacing w:val="0"/>
                <w:position w:val="0"/>
                <w:sz w:val="28"/>
                <w:szCs w:val="28"/>
                <w:lang w:val="en-US" w:eastAsia="zh-CN"/>
              </w:rPr>
            </w:pPr>
            <w:r>
              <w:rPr>
                <w:rFonts w:hint="eastAsia" w:ascii="Times New Roman" w:hAnsi="Times New Roman" w:eastAsia="仿宋_GB2312" w:cs="Times New Roman"/>
                <w:color w:val="auto"/>
                <w:spacing w:val="0"/>
                <w:position w:val="0"/>
                <w:sz w:val="28"/>
                <w:szCs w:val="28"/>
                <w:lang w:val="en-US" w:eastAsia="zh-CN"/>
              </w:rPr>
              <w:t>46</w:t>
            </w:r>
          </w:p>
        </w:tc>
        <w:tc>
          <w:tcPr>
            <w:tcW w:w="1378" w:type="dxa"/>
            <w:vAlign w:val="center"/>
          </w:tcPr>
          <w:p w14:paraId="0C361E9C">
            <w:pPr>
              <w:keepNext w:val="0"/>
              <w:keepLines w:val="0"/>
              <w:pageBreakBefore w:val="0"/>
              <w:widowControl/>
              <w:kinsoku w:val="0"/>
              <w:wordWrap/>
              <w:overflowPunct/>
              <w:topLinePunct w:val="0"/>
              <w:autoSpaceDE w:val="0"/>
              <w:autoSpaceDN w:val="0"/>
              <w:bidi w:val="0"/>
              <w:adjustRightInd w:val="0"/>
              <w:snapToGrid w:val="0"/>
              <w:spacing w:line="360" w:lineRule="exact"/>
              <w:ind w:right="0"/>
              <w:jc w:val="center"/>
              <w:textAlignment w:val="baseline"/>
              <w:rPr>
                <w:rFonts w:hint="default" w:ascii="Times New Roman" w:hAnsi="Times New Roman" w:eastAsia="仿宋_GB2312" w:cs="Times New Roman"/>
                <w:color w:val="auto"/>
                <w:spacing w:val="0"/>
                <w:position w:val="0"/>
                <w:sz w:val="28"/>
                <w:szCs w:val="28"/>
                <w:lang w:val="en-US" w:eastAsia="zh-CN"/>
              </w:rPr>
            </w:pPr>
            <w:r>
              <w:rPr>
                <w:rFonts w:hint="eastAsia" w:ascii="Times New Roman" w:hAnsi="Times New Roman" w:eastAsia="仿宋_GB2312" w:cs="Times New Roman"/>
                <w:color w:val="auto"/>
                <w:spacing w:val="0"/>
                <w:position w:val="0"/>
                <w:sz w:val="28"/>
                <w:szCs w:val="28"/>
                <w:lang w:val="en-US" w:eastAsia="zh-CN"/>
              </w:rPr>
              <w:t>0</w:t>
            </w:r>
          </w:p>
        </w:tc>
      </w:tr>
      <w:tr w14:paraId="4E42B6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jc w:val="center"/>
        </w:trPr>
        <w:tc>
          <w:tcPr>
            <w:tcW w:w="2400" w:type="dxa"/>
            <w:vAlign w:val="center"/>
          </w:tcPr>
          <w:p w14:paraId="6C65B246">
            <w:pPr>
              <w:keepNext w:val="0"/>
              <w:keepLines w:val="0"/>
              <w:pageBreakBefore w:val="0"/>
              <w:widowControl/>
              <w:kinsoku w:val="0"/>
              <w:wordWrap/>
              <w:overflowPunct/>
              <w:topLinePunct w:val="0"/>
              <w:autoSpaceDE w:val="0"/>
              <w:autoSpaceDN w:val="0"/>
              <w:bidi w:val="0"/>
              <w:adjustRightInd w:val="0"/>
              <w:snapToGrid w:val="0"/>
              <w:spacing w:line="360" w:lineRule="exact"/>
              <w:ind w:right="0"/>
              <w:jc w:val="center"/>
              <w:textAlignment w:val="baseline"/>
              <w:rPr>
                <w:rFonts w:hint="eastAsia" w:ascii="Times New Roman" w:hAnsi="Times New Roman" w:eastAsia="仿宋_GB2312" w:cs="Times New Roman"/>
                <w:color w:val="auto"/>
                <w:spacing w:val="0"/>
                <w:position w:val="0"/>
                <w:sz w:val="28"/>
                <w:szCs w:val="28"/>
                <w:lang w:val="en-US" w:eastAsia="zh-CN"/>
              </w:rPr>
            </w:pPr>
            <w:r>
              <w:rPr>
                <w:rFonts w:hint="eastAsia" w:ascii="Times New Roman" w:hAnsi="Times New Roman" w:eastAsia="仿宋_GB2312" w:cs="Times New Roman"/>
                <w:color w:val="auto"/>
                <w:spacing w:val="0"/>
                <w:position w:val="0"/>
                <w:sz w:val="28"/>
                <w:szCs w:val="28"/>
                <w:lang w:val="en-US" w:eastAsia="zh-CN"/>
              </w:rPr>
              <w:t>合计</w:t>
            </w:r>
          </w:p>
        </w:tc>
        <w:tc>
          <w:tcPr>
            <w:tcW w:w="1573" w:type="dxa"/>
            <w:vAlign w:val="center"/>
          </w:tcPr>
          <w:p w14:paraId="651C4E77">
            <w:pPr>
              <w:keepNext w:val="0"/>
              <w:keepLines w:val="0"/>
              <w:pageBreakBefore w:val="0"/>
              <w:widowControl/>
              <w:kinsoku w:val="0"/>
              <w:wordWrap/>
              <w:overflowPunct/>
              <w:topLinePunct w:val="0"/>
              <w:autoSpaceDE w:val="0"/>
              <w:autoSpaceDN w:val="0"/>
              <w:bidi w:val="0"/>
              <w:adjustRightInd w:val="0"/>
              <w:snapToGrid w:val="0"/>
              <w:spacing w:line="360" w:lineRule="exact"/>
              <w:ind w:right="0"/>
              <w:jc w:val="center"/>
              <w:textAlignment w:val="baseline"/>
              <w:rPr>
                <w:rFonts w:hint="default" w:ascii="Times New Roman" w:hAnsi="Times New Roman" w:eastAsia="仿宋_GB2312" w:cs="Times New Roman"/>
                <w:color w:val="auto"/>
                <w:spacing w:val="0"/>
                <w:position w:val="0"/>
                <w:sz w:val="28"/>
                <w:szCs w:val="28"/>
                <w:lang w:val="en-US" w:eastAsia="zh-CN"/>
              </w:rPr>
            </w:pPr>
            <w:r>
              <w:rPr>
                <w:rFonts w:hint="eastAsia" w:ascii="Times New Roman" w:hAnsi="Times New Roman" w:eastAsia="仿宋_GB2312" w:cs="Times New Roman"/>
                <w:color w:val="auto"/>
                <w:spacing w:val="0"/>
                <w:position w:val="0"/>
                <w:sz w:val="28"/>
                <w:szCs w:val="28"/>
                <w:lang w:val="en-US" w:eastAsia="zh-CN"/>
              </w:rPr>
              <w:t>474.88838</w:t>
            </w:r>
          </w:p>
        </w:tc>
        <w:tc>
          <w:tcPr>
            <w:tcW w:w="1127" w:type="dxa"/>
            <w:vAlign w:val="center"/>
          </w:tcPr>
          <w:p w14:paraId="6D974D12">
            <w:pPr>
              <w:keepNext w:val="0"/>
              <w:keepLines w:val="0"/>
              <w:pageBreakBefore w:val="0"/>
              <w:widowControl/>
              <w:kinsoku w:val="0"/>
              <w:wordWrap/>
              <w:overflowPunct/>
              <w:topLinePunct w:val="0"/>
              <w:autoSpaceDE w:val="0"/>
              <w:autoSpaceDN w:val="0"/>
              <w:bidi w:val="0"/>
              <w:adjustRightInd w:val="0"/>
              <w:snapToGrid w:val="0"/>
              <w:spacing w:line="360" w:lineRule="exact"/>
              <w:ind w:right="0"/>
              <w:jc w:val="center"/>
              <w:textAlignment w:val="baseline"/>
              <w:rPr>
                <w:rFonts w:hint="default" w:ascii="Times New Roman" w:hAnsi="Times New Roman" w:eastAsia="仿宋_GB2312" w:cs="Times New Roman"/>
                <w:color w:val="auto"/>
                <w:spacing w:val="0"/>
                <w:position w:val="0"/>
                <w:sz w:val="28"/>
                <w:szCs w:val="28"/>
                <w:lang w:val="en-US" w:eastAsia="zh-CN"/>
              </w:rPr>
            </w:pPr>
            <w:r>
              <w:rPr>
                <w:rFonts w:hint="eastAsia" w:ascii="Times New Roman" w:hAnsi="Times New Roman" w:eastAsia="仿宋_GB2312" w:cs="Times New Roman"/>
                <w:color w:val="auto"/>
                <w:spacing w:val="0"/>
                <w:position w:val="0"/>
                <w:sz w:val="28"/>
                <w:szCs w:val="28"/>
                <w:lang w:val="en-US" w:eastAsia="zh-CN"/>
              </w:rPr>
              <w:t>41.88</w:t>
            </w:r>
          </w:p>
        </w:tc>
        <w:tc>
          <w:tcPr>
            <w:tcW w:w="1305" w:type="dxa"/>
            <w:vAlign w:val="center"/>
          </w:tcPr>
          <w:p w14:paraId="4E1990F1">
            <w:pPr>
              <w:keepNext w:val="0"/>
              <w:keepLines w:val="0"/>
              <w:pageBreakBefore w:val="0"/>
              <w:widowControl/>
              <w:kinsoku w:val="0"/>
              <w:wordWrap/>
              <w:overflowPunct/>
              <w:topLinePunct w:val="0"/>
              <w:autoSpaceDE w:val="0"/>
              <w:autoSpaceDN w:val="0"/>
              <w:bidi w:val="0"/>
              <w:adjustRightInd w:val="0"/>
              <w:snapToGrid w:val="0"/>
              <w:spacing w:line="360" w:lineRule="exact"/>
              <w:ind w:right="0"/>
              <w:jc w:val="center"/>
              <w:textAlignment w:val="baseline"/>
              <w:rPr>
                <w:rFonts w:hint="default" w:ascii="Times New Roman" w:hAnsi="Times New Roman" w:eastAsia="仿宋_GB2312" w:cs="Times New Roman"/>
                <w:color w:val="auto"/>
                <w:spacing w:val="0"/>
                <w:position w:val="0"/>
                <w:sz w:val="28"/>
                <w:szCs w:val="28"/>
                <w:lang w:val="en-US" w:eastAsia="zh-CN"/>
              </w:rPr>
            </w:pPr>
            <w:r>
              <w:rPr>
                <w:rFonts w:hint="eastAsia" w:ascii="Times New Roman" w:hAnsi="Times New Roman" w:eastAsia="仿宋_GB2312" w:cs="Times New Roman"/>
                <w:color w:val="auto"/>
                <w:spacing w:val="0"/>
                <w:position w:val="0"/>
                <w:sz w:val="28"/>
                <w:szCs w:val="28"/>
                <w:lang w:val="en-US" w:eastAsia="zh-CN"/>
              </w:rPr>
              <w:t>29.322</w:t>
            </w:r>
          </w:p>
        </w:tc>
        <w:tc>
          <w:tcPr>
            <w:tcW w:w="1560" w:type="dxa"/>
            <w:vAlign w:val="center"/>
          </w:tcPr>
          <w:p w14:paraId="0AB5D153">
            <w:pPr>
              <w:keepNext w:val="0"/>
              <w:keepLines w:val="0"/>
              <w:pageBreakBefore w:val="0"/>
              <w:widowControl/>
              <w:kinsoku w:val="0"/>
              <w:wordWrap/>
              <w:overflowPunct/>
              <w:topLinePunct w:val="0"/>
              <w:autoSpaceDE w:val="0"/>
              <w:autoSpaceDN w:val="0"/>
              <w:bidi w:val="0"/>
              <w:adjustRightInd w:val="0"/>
              <w:snapToGrid w:val="0"/>
              <w:spacing w:line="360" w:lineRule="exact"/>
              <w:ind w:right="0"/>
              <w:jc w:val="center"/>
              <w:textAlignment w:val="baseline"/>
              <w:rPr>
                <w:rFonts w:hint="default" w:ascii="Times New Roman" w:hAnsi="Times New Roman" w:eastAsia="仿宋_GB2312" w:cs="Times New Roman"/>
                <w:color w:val="auto"/>
                <w:spacing w:val="0"/>
                <w:position w:val="0"/>
                <w:sz w:val="28"/>
                <w:szCs w:val="28"/>
                <w:lang w:val="en-US" w:eastAsia="zh-CN"/>
              </w:rPr>
            </w:pPr>
            <w:r>
              <w:rPr>
                <w:rFonts w:hint="eastAsia" w:ascii="Times New Roman" w:hAnsi="Times New Roman" w:eastAsia="仿宋_GB2312" w:cs="Times New Roman"/>
                <w:color w:val="auto"/>
                <w:spacing w:val="0"/>
                <w:position w:val="0"/>
                <w:sz w:val="28"/>
                <w:szCs w:val="28"/>
                <w:lang w:val="en-US" w:eastAsia="zh-CN"/>
              </w:rPr>
              <w:t>403.68638</w:t>
            </w:r>
          </w:p>
        </w:tc>
        <w:tc>
          <w:tcPr>
            <w:tcW w:w="1378" w:type="dxa"/>
            <w:vAlign w:val="center"/>
          </w:tcPr>
          <w:p w14:paraId="3E2D98B3">
            <w:pPr>
              <w:keepNext w:val="0"/>
              <w:keepLines w:val="0"/>
              <w:pageBreakBefore w:val="0"/>
              <w:widowControl/>
              <w:kinsoku w:val="0"/>
              <w:wordWrap/>
              <w:overflowPunct/>
              <w:topLinePunct w:val="0"/>
              <w:autoSpaceDE w:val="0"/>
              <w:autoSpaceDN w:val="0"/>
              <w:bidi w:val="0"/>
              <w:adjustRightInd w:val="0"/>
              <w:snapToGrid w:val="0"/>
              <w:spacing w:line="360" w:lineRule="exact"/>
              <w:ind w:right="0"/>
              <w:jc w:val="center"/>
              <w:textAlignment w:val="baseline"/>
              <w:rPr>
                <w:rFonts w:hint="default" w:ascii="Times New Roman" w:hAnsi="Times New Roman" w:eastAsia="仿宋_GB2312" w:cs="Times New Roman"/>
                <w:color w:val="auto"/>
                <w:spacing w:val="0"/>
                <w:position w:val="0"/>
                <w:sz w:val="28"/>
                <w:szCs w:val="28"/>
                <w:lang w:val="en-US" w:eastAsia="zh-CN"/>
              </w:rPr>
            </w:pPr>
          </w:p>
        </w:tc>
      </w:tr>
    </w:tbl>
    <w:p w14:paraId="6581A6A3">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both"/>
        <w:textAlignment w:val="baseline"/>
        <w:outlineLvl w:val="0"/>
        <w:rPr>
          <w:rFonts w:hint="default" w:ascii="Times New Roman" w:hAnsi="Times New Roman" w:eastAsia="黑体" w:cs="Times New Roman"/>
          <w:b w:val="0"/>
          <w:bCs w:val="0"/>
          <w:color w:val="auto"/>
          <w:spacing w:val="0"/>
          <w:position w:val="0"/>
          <w:sz w:val="32"/>
          <w:szCs w:val="32"/>
        </w:rPr>
      </w:pPr>
      <w:r>
        <w:rPr>
          <w:rFonts w:hint="default" w:ascii="Times New Roman" w:hAnsi="Times New Roman" w:eastAsia="黑体" w:cs="Times New Roman"/>
          <w:b w:val="0"/>
          <w:bCs w:val="0"/>
          <w:color w:val="auto"/>
          <w:spacing w:val="0"/>
          <w:position w:val="0"/>
          <w:sz w:val="32"/>
          <w:szCs w:val="32"/>
        </w:rPr>
        <w:t>四、</w:t>
      </w:r>
      <w:r>
        <w:rPr>
          <w:rFonts w:hint="eastAsia" w:ascii="Times New Roman" w:hAnsi="Times New Roman" w:eastAsia="黑体" w:cs="Times New Roman"/>
          <w:b w:val="0"/>
          <w:bCs w:val="0"/>
          <w:color w:val="auto"/>
          <w:spacing w:val="0"/>
          <w:position w:val="0"/>
          <w:sz w:val="32"/>
          <w:szCs w:val="32"/>
          <w:lang w:eastAsia="zh-CN"/>
        </w:rPr>
        <w:t>实施进度</w:t>
      </w:r>
    </w:p>
    <w:p w14:paraId="567C0B7E">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both"/>
        <w:textAlignment w:val="baseline"/>
        <w:outlineLvl w:val="0"/>
        <w:rPr>
          <w:rFonts w:hint="default" w:ascii="Times New Roman" w:hAnsi="Times New Roman" w:eastAsia="仿宋_GB2312" w:cs="Times New Roman"/>
          <w:b w:val="0"/>
          <w:bCs w:val="0"/>
          <w:color w:val="auto"/>
          <w:spacing w:val="0"/>
          <w:position w:val="0"/>
          <w:sz w:val="32"/>
          <w:szCs w:val="32"/>
          <w:lang w:val="en-US" w:eastAsia="zh-CN"/>
        </w:rPr>
      </w:pPr>
      <w:r>
        <w:rPr>
          <w:rFonts w:hint="eastAsia" w:ascii="Times New Roman" w:hAnsi="Times New Roman" w:eastAsia="仿宋_GB2312" w:cs="Times New Roman"/>
          <w:b w:val="0"/>
          <w:bCs w:val="0"/>
          <w:color w:val="auto"/>
          <w:spacing w:val="0"/>
          <w:position w:val="0"/>
          <w:sz w:val="32"/>
          <w:szCs w:val="32"/>
          <w:lang w:val="en-US" w:eastAsia="zh-CN"/>
        </w:rPr>
        <w:t>对</w:t>
      </w:r>
      <w:r>
        <w:rPr>
          <w:rFonts w:hint="default" w:ascii="Times New Roman" w:hAnsi="Times New Roman" w:eastAsia="仿宋_GB2312" w:cs="Times New Roman"/>
          <w:b w:val="0"/>
          <w:bCs w:val="0"/>
          <w:color w:val="auto"/>
          <w:spacing w:val="0"/>
          <w:position w:val="0"/>
          <w:sz w:val="32"/>
          <w:szCs w:val="32"/>
          <w:lang w:val="en-US" w:eastAsia="zh-CN"/>
        </w:rPr>
        <w:t>202</w:t>
      </w:r>
      <w:r>
        <w:rPr>
          <w:rFonts w:hint="eastAsia" w:ascii="Times New Roman" w:hAnsi="Times New Roman" w:eastAsia="仿宋_GB2312" w:cs="Times New Roman"/>
          <w:b w:val="0"/>
          <w:bCs w:val="0"/>
          <w:color w:val="auto"/>
          <w:spacing w:val="0"/>
          <w:position w:val="0"/>
          <w:sz w:val="32"/>
          <w:szCs w:val="32"/>
          <w:lang w:val="en-US" w:eastAsia="zh-CN"/>
        </w:rPr>
        <w:t>5</w:t>
      </w:r>
      <w:r>
        <w:rPr>
          <w:rFonts w:hint="default" w:ascii="Times New Roman" w:hAnsi="Times New Roman" w:eastAsia="仿宋_GB2312" w:cs="Times New Roman"/>
          <w:b w:val="0"/>
          <w:bCs w:val="0"/>
          <w:color w:val="auto"/>
          <w:spacing w:val="0"/>
          <w:position w:val="0"/>
          <w:sz w:val="32"/>
          <w:szCs w:val="32"/>
          <w:lang w:val="en-US" w:eastAsia="zh-CN"/>
        </w:rPr>
        <w:t>年1月至202</w:t>
      </w:r>
      <w:r>
        <w:rPr>
          <w:rFonts w:hint="eastAsia" w:ascii="Times New Roman" w:hAnsi="Times New Roman" w:eastAsia="仿宋_GB2312" w:cs="Times New Roman"/>
          <w:b w:val="0"/>
          <w:bCs w:val="0"/>
          <w:color w:val="auto"/>
          <w:spacing w:val="0"/>
          <w:position w:val="0"/>
          <w:sz w:val="32"/>
          <w:szCs w:val="32"/>
          <w:lang w:val="en-US" w:eastAsia="zh-CN"/>
        </w:rPr>
        <w:t>5</w:t>
      </w:r>
      <w:r>
        <w:rPr>
          <w:rFonts w:hint="default" w:ascii="Times New Roman" w:hAnsi="Times New Roman" w:eastAsia="仿宋_GB2312" w:cs="Times New Roman"/>
          <w:b w:val="0"/>
          <w:bCs w:val="0"/>
          <w:color w:val="auto"/>
          <w:spacing w:val="0"/>
          <w:position w:val="0"/>
          <w:sz w:val="32"/>
          <w:szCs w:val="32"/>
          <w:lang w:val="en-US" w:eastAsia="zh-CN"/>
        </w:rPr>
        <w:t>年12月</w:t>
      </w:r>
      <w:r>
        <w:rPr>
          <w:rFonts w:hint="eastAsia" w:ascii="Times New Roman" w:hAnsi="Times New Roman" w:eastAsia="仿宋_GB2312" w:cs="Times New Roman"/>
          <w:b w:val="0"/>
          <w:bCs w:val="0"/>
          <w:color w:val="auto"/>
          <w:spacing w:val="0"/>
          <w:position w:val="0"/>
          <w:sz w:val="32"/>
          <w:szCs w:val="32"/>
          <w:lang w:val="en-US" w:eastAsia="zh-CN"/>
        </w:rPr>
        <w:t>底实施的病死猪（含其它畜禽）无害化处理工作进行补助，2025年12月底前完成项目实施。</w:t>
      </w:r>
    </w:p>
    <w:p w14:paraId="038DABFA">
      <w:pPr>
        <w:keepNext w:val="0"/>
        <w:keepLines w:val="0"/>
        <w:pageBreakBefore w:val="0"/>
        <w:widowControl/>
        <w:numPr>
          <w:ilvl w:val="0"/>
          <w:numId w:val="1"/>
        </w:numPr>
        <w:kinsoku w:val="0"/>
        <w:wordWrap/>
        <w:overflowPunct/>
        <w:topLinePunct w:val="0"/>
        <w:autoSpaceDE w:val="0"/>
        <w:autoSpaceDN w:val="0"/>
        <w:bidi w:val="0"/>
        <w:adjustRightInd w:val="0"/>
        <w:snapToGrid w:val="0"/>
        <w:spacing w:line="560" w:lineRule="exact"/>
        <w:ind w:left="0" w:right="0" w:firstLine="640" w:firstLineChars="200"/>
        <w:jc w:val="both"/>
        <w:textAlignment w:val="baseline"/>
        <w:outlineLvl w:val="0"/>
        <w:rPr>
          <w:rFonts w:hint="default" w:ascii="Times New Roman" w:hAnsi="Times New Roman" w:eastAsia="黑体" w:cs="Times New Roman"/>
          <w:b w:val="0"/>
          <w:bCs w:val="0"/>
          <w:color w:val="auto"/>
          <w:spacing w:val="0"/>
          <w:position w:val="0"/>
          <w:sz w:val="32"/>
          <w:szCs w:val="32"/>
        </w:rPr>
      </w:pPr>
      <w:r>
        <w:rPr>
          <w:rFonts w:hint="default" w:ascii="Times New Roman" w:hAnsi="Times New Roman" w:eastAsia="黑体" w:cs="Times New Roman"/>
          <w:b w:val="0"/>
          <w:bCs w:val="0"/>
          <w:color w:val="auto"/>
          <w:spacing w:val="0"/>
          <w:position w:val="0"/>
          <w:sz w:val="32"/>
          <w:szCs w:val="32"/>
        </w:rPr>
        <w:t>绩效目标</w:t>
      </w:r>
    </w:p>
    <w:tbl>
      <w:tblPr>
        <w:tblStyle w:val="20"/>
        <w:tblW w:w="9945" w:type="dxa"/>
        <w:tblInd w:w="-29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33"/>
        <w:gridCol w:w="1552"/>
        <w:gridCol w:w="2220"/>
        <w:gridCol w:w="3282"/>
        <w:gridCol w:w="2058"/>
      </w:tblGrid>
      <w:tr w14:paraId="058969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3" w:hRule="atLeast"/>
        </w:trPr>
        <w:tc>
          <w:tcPr>
            <w:tcW w:w="833" w:type="dxa"/>
            <w:vAlign w:val="center"/>
          </w:tcPr>
          <w:p w14:paraId="3D1F839A">
            <w:pPr>
              <w:keepNext w:val="0"/>
              <w:keepLines w:val="0"/>
              <w:pageBreakBefore w:val="0"/>
              <w:widowControl/>
              <w:kinsoku w:val="0"/>
              <w:wordWrap/>
              <w:overflowPunct/>
              <w:topLinePunct w:val="0"/>
              <w:autoSpaceDE w:val="0"/>
              <w:autoSpaceDN w:val="0"/>
              <w:bidi w:val="0"/>
              <w:adjustRightInd w:val="0"/>
              <w:snapToGrid w:val="0"/>
              <w:spacing w:line="320" w:lineRule="exact"/>
              <w:ind w:right="0"/>
              <w:jc w:val="center"/>
              <w:textAlignment w:val="baseline"/>
              <w:rPr>
                <w:rFonts w:hint="default" w:ascii="Times New Roman" w:hAnsi="Times New Roman" w:eastAsia="黑体" w:cs="Times New Roman"/>
                <w:color w:val="auto"/>
                <w:spacing w:val="0"/>
                <w:position w:val="0"/>
                <w:sz w:val="28"/>
                <w:szCs w:val="28"/>
              </w:rPr>
            </w:pPr>
            <w:r>
              <w:rPr>
                <w:rFonts w:hint="default" w:ascii="Times New Roman" w:hAnsi="Times New Roman" w:eastAsia="黑体" w:cs="Times New Roman"/>
                <w:color w:val="auto"/>
                <w:spacing w:val="0"/>
                <w:position w:val="0"/>
                <w:sz w:val="28"/>
                <w:szCs w:val="28"/>
              </w:rPr>
              <w:t>序号</w:t>
            </w:r>
          </w:p>
        </w:tc>
        <w:tc>
          <w:tcPr>
            <w:tcW w:w="1552" w:type="dxa"/>
            <w:vAlign w:val="center"/>
          </w:tcPr>
          <w:p w14:paraId="408C834E">
            <w:pPr>
              <w:keepNext w:val="0"/>
              <w:keepLines w:val="0"/>
              <w:pageBreakBefore w:val="0"/>
              <w:widowControl/>
              <w:kinsoku w:val="0"/>
              <w:wordWrap/>
              <w:overflowPunct/>
              <w:topLinePunct w:val="0"/>
              <w:autoSpaceDE w:val="0"/>
              <w:autoSpaceDN w:val="0"/>
              <w:bidi w:val="0"/>
              <w:adjustRightInd w:val="0"/>
              <w:snapToGrid w:val="0"/>
              <w:spacing w:line="320" w:lineRule="exact"/>
              <w:ind w:right="0"/>
              <w:jc w:val="center"/>
              <w:textAlignment w:val="baseline"/>
              <w:rPr>
                <w:rFonts w:hint="default" w:ascii="Times New Roman" w:hAnsi="Times New Roman" w:eastAsia="黑体" w:cs="Times New Roman"/>
                <w:color w:val="auto"/>
                <w:spacing w:val="0"/>
                <w:position w:val="0"/>
                <w:sz w:val="28"/>
                <w:szCs w:val="28"/>
                <w:lang w:eastAsia="zh-CN"/>
              </w:rPr>
            </w:pPr>
            <w:r>
              <w:rPr>
                <w:rFonts w:hint="default" w:ascii="Times New Roman" w:hAnsi="Times New Roman" w:eastAsia="黑体" w:cs="Times New Roman"/>
                <w:color w:val="auto"/>
                <w:spacing w:val="0"/>
                <w:position w:val="0"/>
                <w:sz w:val="28"/>
                <w:szCs w:val="28"/>
                <w:lang w:eastAsia="zh-CN"/>
              </w:rPr>
              <w:t>一级指标</w:t>
            </w:r>
          </w:p>
        </w:tc>
        <w:tc>
          <w:tcPr>
            <w:tcW w:w="2220" w:type="dxa"/>
            <w:vAlign w:val="center"/>
          </w:tcPr>
          <w:p w14:paraId="24A8A7EA">
            <w:pPr>
              <w:keepNext w:val="0"/>
              <w:keepLines w:val="0"/>
              <w:pageBreakBefore w:val="0"/>
              <w:widowControl/>
              <w:kinsoku w:val="0"/>
              <w:wordWrap/>
              <w:overflowPunct/>
              <w:topLinePunct w:val="0"/>
              <w:autoSpaceDE w:val="0"/>
              <w:autoSpaceDN w:val="0"/>
              <w:bidi w:val="0"/>
              <w:adjustRightInd w:val="0"/>
              <w:snapToGrid w:val="0"/>
              <w:spacing w:line="320" w:lineRule="exact"/>
              <w:ind w:right="0"/>
              <w:jc w:val="center"/>
              <w:textAlignment w:val="baseline"/>
              <w:rPr>
                <w:rFonts w:hint="default" w:ascii="Times New Roman" w:hAnsi="Times New Roman" w:eastAsia="黑体" w:cs="Times New Roman"/>
                <w:color w:val="auto"/>
                <w:spacing w:val="0"/>
                <w:position w:val="0"/>
                <w:sz w:val="28"/>
                <w:szCs w:val="28"/>
                <w:lang w:eastAsia="zh-CN"/>
              </w:rPr>
            </w:pPr>
            <w:r>
              <w:rPr>
                <w:rFonts w:hint="default" w:ascii="Times New Roman" w:hAnsi="Times New Roman" w:eastAsia="黑体" w:cs="Times New Roman"/>
                <w:color w:val="auto"/>
                <w:spacing w:val="0"/>
                <w:position w:val="0"/>
                <w:sz w:val="28"/>
                <w:szCs w:val="28"/>
                <w:lang w:eastAsia="zh-CN"/>
              </w:rPr>
              <w:t>二级指标</w:t>
            </w:r>
          </w:p>
        </w:tc>
        <w:tc>
          <w:tcPr>
            <w:tcW w:w="3282" w:type="dxa"/>
            <w:vAlign w:val="center"/>
          </w:tcPr>
          <w:p w14:paraId="32808B57">
            <w:pPr>
              <w:keepNext w:val="0"/>
              <w:keepLines w:val="0"/>
              <w:pageBreakBefore w:val="0"/>
              <w:widowControl/>
              <w:kinsoku w:val="0"/>
              <w:wordWrap/>
              <w:overflowPunct/>
              <w:topLinePunct w:val="0"/>
              <w:autoSpaceDE w:val="0"/>
              <w:autoSpaceDN w:val="0"/>
              <w:bidi w:val="0"/>
              <w:adjustRightInd w:val="0"/>
              <w:snapToGrid w:val="0"/>
              <w:spacing w:line="320" w:lineRule="exact"/>
              <w:ind w:right="0"/>
              <w:jc w:val="center"/>
              <w:textAlignment w:val="baseline"/>
              <w:rPr>
                <w:rFonts w:hint="default" w:ascii="Times New Roman" w:hAnsi="Times New Roman" w:eastAsia="黑体" w:cs="Times New Roman"/>
                <w:color w:val="auto"/>
                <w:spacing w:val="0"/>
                <w:position w:val="0"/>
                <w:sz w:val="28"/>
                <w:szCs w:val="28"/>
                <w:lang w:eastAsia="zh-CN"/>
              </w:rPr>
            </w:pPr>
            <w:r>
              <w:rPr>
                <w:rFonts w:hint="default" w:ascii="Times New Roman" w:hAnsi="Times New Roman" w:eastAsia="黑体" w:cs="Times New Roman"/>
                <w:color w:val="auto"/>
                <w:spacing w:val="0"/>
                <w:position w:val="0"/>
                <w:sz w:val="28"/>
                <w:szCs w:val="28"/>
                <w:lang w:eastAsia="zh-CN"/>
              </w:rPr>
              <w:t>三级指标</w:t>
            </w:r>
          </w:p>
          <w:p w14:paraId="74B4B6FE">
            <w:pPr>
              <w:keepNext w:val="0"/>
              <w:keepLines w:val="0"/>
              <w:pageBreakBefore w:val="0"/>
              <w:widowControl/>
              <w:kinsoku w:val="0"/>
              <w:wordWrap/>
              <w:overflowPunct/>
              <w:topLinePunct w:val="0"/>
              <w:autoSpaceDE w:val="0"/>
              <w:autoSpaceDN w:val="0"/>
              <w:bidi w:val="0"/>
              <w:adjustRightInd w:val="0"/>
              <w:snapToGrid w:val="0"/>
              <w:spacing w:line="320" w:lineRule="exact"/>
              <w:ind w:right="0"/>
              <w:jc w:val="center"/>
              <w:textAlignment w:val="baseline"/>
              <w:rPr>
                <w:rFonts w:hint="default" w:ascii="Times New Roman" w:hAnsi="Times New Roman" w:eastAsia="黑体" w:cs="Times New Roman"/>
                <w:color w:val="auto"/>
                <w:spacing w:val="0"/>
                <w:position w:val="0"/>
                <w:sz w:val="28"/>
                <w:szCs w:val="28"/>
              </w:rPr>
            </w:pPr>
            <w:r>
              <w:rPr>
                <w:rFonts w:hint="default" w:ascii="Times New Roman" w:hAnsi="Times New Roman" w:eastAsia="黑体" w:cs="Times New Roman"/>
                <w:color w:val="auto"/>
                <w:spacing w:val="0"/>
                <w:position w:val="0"/>
                <w:sz w:val="28"/>
                <w:szCs w:val="28"/>
                <w:lang w:eastAsia="zh-CN"/>
              </w:rPr>
              <w:t>（具体指标</w:t>
            </w:r>
            <w:r>
              <w:rPr>
                <w:rFonts w:hint="default" w:ascii="Times New Roman" w:hAnsi="Times New Roman" w:eastAsia="黑体" w:cs="Times New Roman"/>
                <w:color w:val="auto"/>
                <w:spacing w:val="0"/>
                <w:position w:val="0"/>
                <w:sz w:val="28"/>
                <w:szCs w:val="28"/>
              </w:rPr>
              <w:t>名称</w:t>
            </w:r>
            <w:r>
              <w:rPr>
                <w:rFonts w:hint="default" w:ascii="Times New Roman" w:hAnsi="Times New Roman" w:eastAsia="黑体" w:cs="Times New Roman"/>
                <w:color w:val="auto"/>
                <w:spacing w:val="0"/>
                <w:position w:val="0"/>
                <w:sz w:val="28"/>
                <w:szCs w:val="28"/>
                <w:lang w:eastAsia="zh-CN"/>
              </w:rPr>
              <w:t>）</w:t>
            </w:r>
          </w:p>
        </w:tc>
        <w:tc>
          <w:tcPr>
            <w:tcW w:w="2058" w:type="dxa"/>
            <w:vAlign w:val="center"/>
          </w:tcPr>
          <w:p w14:paraId="0D1BF0CF">
            <w:pPr>
              <w:keepNext w:val="0"/>
              <w:keepLines w:val="0"/>
              <w:pageBreakBefore w:val="0"/>
              <w:widowControl/>
              <w:kinsoku w:val="0"/>
              <w:wordWrap/>
              <w:overflowPunct/>
              <w:topLinePunct w:val="0"/>
              <w:autoSpaceDE w:val="0"/>
              <w:autoSpaceDN w:val="0"/>
              <w:bidi w:val="0"/>
              <w:adjustRightInd w:val="0"/>
              <w:snapToGrid w:val="0"/>
              <w:spacing w:line="320" w:lineRule="exact"/>
              <w:ind w:right="0"/>
              <w:jc w:val="center"/>
              <w:textAlignment w:val="baseline"/>
              <w:rPr>
                <w:rFonts w:hint="default" w:ascii="Times New Roman" w:hAnsi="Times New Roman" w:eastAsia="黑体" w:cs="Times New Roman"/>
                <w:color w:val="auto"/>
                <w:spacing w:val="0"/>
                <w:position w:val="0"/>
                <w:sz w:val="28"/>
                <w:szCs w:val="28"/>
              </w:rPr>
            </w:pPr>
            <w:r>
              <w:rPr>
                <w:rFonts w:hint="default" w:ascii="Times New Roman" w:hAnsi="Times New Roman" w:eastAsia="黑体" w:cs="Times New Roman"/>
                <w:color w:val="auto"/>
                <w:spacing w:val="0"/>
                <w:position w:val="0"/>
                <w:sz w:val="28"/>
                <w:szCs w:val="28"/>
                <w:lang w:eastAsia="zh-CN"/>
              </w:rPr>
              <w:t>指标</w:t>
            </w:r>
            <w:r>
              <w:rPr>
                <w:rFonts w:hint="default" w:ascii="Times New Roman" w:hAnsi="Times New Roman" w:eastAsia="黑体" w:cs="Times New Roman"/>
                <w:color w:val="auto"/>
                <w:spacing w:val="0"/>
                <w:position w:val="0"/>
                <w:sz w:val="28"/>
                <w:szCs w:val="28"/>
              </w:rPr>
              <w:t>值</w:t>
            </w:r>
          </w:p>
        </w:tc>
      </w:tr>
      <w:tr w14:paraId="7C9AAE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exact"/>
        </w:trPr>
        <w:tc>
          <w:tcPr>
            <w:tcW w:w="833" w:type="dxa"/>
            <w:vAlign w:val="center"/>
          </w:tcPr>
          <w:p w14:paraId="2F0ACDBD">
            <w:pPr>
              <w:keepNext w:val="0"/>
              <w:keepLines w:val="0"/>
              <w:pageBreakBefore w:val="0"/>
              <w:widowControl/>
              <w:kinsoku w:val="0"/>
              <w:wordWrap/>
              <w:overflowPunct/>
              <w:topLinePunct w:val="0"/>
              <w:autoSpaceDE w:val="0"/>
              <w:autoSpaceDN w:val="0"/>
              <w:bidi w:val="0"/>
              <w:adjustRightInd w:val="0"/>
              <w:snapToGrid w:val="0"/>
              <w:spacing w:line="320" w:lineRule="exact"/>
              <w:ind w:right="0"/>
              <w:jc w:val="center"/>
              <w:textAlignment w:val="baseline"/>
              <w:rPr>
                <w:rFonts w:hint="default" w:ascii="Times New Roman" w:hAnsi="Times New Roman" w:eastAsia="仿宋_GB2312" w:cs="Times New Roman"/>
                <w:color w:val="auto"/>
                <w:spacing w:val="0"/>
                <w:position w:val="0"/>
                <w:sz w:val="28"/>
                <w:szCs w:val="28"/>
                <w:lang w:val="en-US" w:eastAsia="zh-CN"/>
              </w:rPr>
            </w:pPr>
            <w:r>
              <w:rPr>
                <w:rFonts w:hint="default" w:ascii="Times New Roman" w:hAnsi="Times New Roman" w:eastAsia="仿宋_GB2312" w:cs="Times New Roman"/>
                <w:color w:val="auto"/>
                <w:spacing w:val="0"/>
                <w:position w:val="0"/>
                <w:sz w:val="28"/>
                <w:szCs w:val="28"/>
                <w:lang w:val="en-US" w:eastAsia="zh-CN"/>
              </w:rPr>
              <w:t>1</w:t>
            </w:r>
          </w:p>
        </w:tc>
        <w:tc>
          <w:tcPr>
            <w:tcW w:w="1552" w:type="dxa"/>
            <w:vMerge w:val="restart"/>
            <w:vAlign w:val="center"/>
          </w:tcPr>
          <w:p w14:paraId="5DF7712F">
            <w:pPr>
              <w:keepNext w:val="0"/>
              <w:keepLines w:val="0"/>
              <w:pageBreakBefore w:val="0"/>
              <w:widowControl/>
              <w:kinsoku w:val="0"/>
              <w:wordWrap/>
              <w:overflowPunct/>
              <w:topLinePunct w:val="0"/>
              <w:autoSpaceDE w:val="0"/>
              <w:autoSpaceDN w:val="0"/>
              <w:bidi w:val="0"/>
              <w:adjustRightInd w:val="0"/>
              <w:snapToGrid w:val="0"/>
              <w:spacing w:line="320" w:lineRule="exact"/>
              <w:ind w:right="0"/>
              <w:jc w:val="center"/>
              <w:textAlignment w:val="baseline"/>
              <w:rPr>
                <w:rFonts w:hint="default" w:ascii="Times New Roman" w:hAnsi="Times New Roman" w:eastAsia="仿宋_GB2312" w:cs="Times New Roman"/>
                <w:color w:val="auto"/>
                <w:spacing w:val="0"/>
                <w:position w:val="0"/>
                <w:sz w:val="28"/>
                <w:szCs w:val="28"/>
                <w:lang w:eastAsia="zh-CN"/>
              </w:rPr>
            </w:pPr>
            <w:r>
              <w:rPr>
                <w:rFonts w:hint="default" w:ascii="Times New Roman" w:hAnsi="Times New Roman" w:eastAsia="仿宋_GB2312" w:cs="Times New Roman"/>
                <w:color w:val="auto"/>
                <w:spacing w:val="0"/>
                <w:position w:val="0"/>
                <w:sz w:val="28"/>
                <w:szCs w:val="28"/>
                <w:lang w:eastAsia="zh-CN"/>
              </w:rPr>
              <w:t>产出指标</w:t>
            </w:r>
          </w:p>
        </w:tc>
        <w:tc>
          <w:tcPr>
            <w:tcW w:w="2220" w:type="dxa"/>
            <w:vAlign w:val="center"/>
          </w:tcPr>
          <w:p w14:paraId="0D68AD60">
            <w:pPr>
              <w:keepNext w:val="0"/>
              <w:keepLines w:val="0"/>
              <w:pageBreakBefore w:val="0"/>
              <w:widowControl/>
              <w:kinsoku w:val="0"/>
              <w:wordWrap/>
              <w:overflowPunct/>
              <w:topLinePunct w:val="0"/>
              <w:autoSpaceDE w:val="0"/>
              <w:autoSpaceDN w:val="0"/>
              <w:bidi w:val="0"/>
              <w:adjustRightInd w:val="0"/>
              <w:snapToGrid w:val="0"/>
              <w:spacing w:line="320" w:lineRule="exact"/>
              <w:ind w:right="0"/>
              <w:jc w:val="center"/>
              <w:textAlignment w:val="baseline"/>
              <w:rPr>
                <w:rFonts w:hint="default" w:ascii="Times New Roman" w:hAnsi="Times New Roman" w:eastAsia="仿宋_GB2312" w:cs="Times New Roman"/>
                <w:color w:val="auto"/>
                <w:spacing w:val="0"/>
                <w:position w:val="0"/>
                <w:sz w:val="28"/>
                <w:szCs w:val="28"/>
                <w:lang w:eastAsia="zh-CN"/>
              </w:rPr>
            </w:pPr>
            <w:r>
              <w:rPr>
                <w:rFonts w:hint="default" w:ascii="Times New Roman" w:hAnsi="Times New Roman" w:eastAsia="仿宋_GB2312" w:cs="Times New Roman"/>
                <w:color w:val="auto"/>
                <w:spacing w:val="0"/>
                <w:position w:val="0"/>
                <w:sz w:val="28"/>
                <w:szCs w:val="28"/>
                <w:lang w:eastAsia="zh-CN"/>
              </w:rPr>
              <w:t>数量指标</w:t>
            </w:r>
          </w:p>
        </w:tc>
        <w:tc>
          <w:tcPr>
            <w:tcW w:w="3282" w:type="dxa"/>
            <w:vAlign w:val="center"/>
          </w:tcPr>
          <w:p w14:paraId="6CBE5A4C">
            <w:pPr>
              <w:keepNext w:val="0"/>
              <w:keepLines w:val="0"/>
              <w:pageBreakBefore w:val="0"/>
              <w:widowControl/>
              <w:kinsoku w:val="0"/>
              <w:wordWrap/>
              <w:overflowPunct/>
              <w:topLinePunct w:val="0"/>
              <w:autoSpaceDE w:val="0"/>
              <w:autoSpaceDN w:val="0"/>
              <w:bidi w:val="0"/>
              <w:adjustRightInd w:val="0"/>
              <w:snapToGrid w:val="0"/>
              <w:spacing w:line="320" w:lineRule="exact"/>
              <w:ind w:right="0"/>
              <w:jc w:val="center"/>
              <w:textAlignment w:val="baseline"/>
              <w:rPr>
                <w:rFonts w:hint="default" w:ascii="Times New Roman" w:hAnsi="Times New Roman" w:eastAsia="仿宋_GB2312" w:cs="Times New Roman"/>
                <w:color w:val="auto"/>
                <w:spacing w:val="0"/>
                <w:position w:val="0"/>
                <w:sz w:val="28"/>
                <w:szCs w:val="28"/>
                <w:lang w:eastAsia="zh-CN"/>
              </w:rPr>
            </w:pPr>
            <w:r>
              <w:rPr>
                <w:rFonts w:hint="default" w:ascii="Times New Roman" w:hAnsi="Times New Roman" w:eastAsia="仿宋_GB2312" w:cs="Times New Roman"/>
                <w:color w:val="auto"/>
                <w:spacing w:val="0"/>
                <w:position w:val="0"/>
                <w:sz w:val="28"/>
                <w:szCs w:val="28"/>
                <w:lang w:eastAsia="zh-CN"/>
              </w:rPr>
              <w:t>病死猪</w:t>
            </w:r>
            <w:r>
              <w:rPr>
                <w:rFonts w:hint="eastAsia" w:ascii="Times New Roman" w:hAnsi="Times New Roman" w:eastAsia="仿宋_GB2312" w:cs="Times New Roman"/>
                <w:color w:val="auto"/>
                <w:spacing w:val="0"/>
                <w:position w:val="0"/>
                <w:sz w:val="28"/>
                <w:szCs w:val="28"/>
                <w:lang w:eastAsia="zh-CN"/>
              </w:rPr>
              <w:t>补助率</w:t>
            </w:r>
          </w:p>
        </w:tc>
        <w:tc>
          <w:tcPr>
            <w:tcW w:w="2058" w:type="dxa"/>
            <w:vAlign w:val="center"/>
          </w:tcPr>
          <w:p w14:paraId="0DA11018">
            <w:pPr>
              <w:keepNext w:val="0"/>
              <w:keepLines w:val="0"/>
              <w:pageBreakBefore w:val="0"/>
              <w:widowControl/>
              <w:kinsoku w:val="0"/>
              <w:wordWrap/>
              <w:overflowPunct/>
              <w:topLinePunct w:val="0"/>
              <w:autoSpaceDE w:val="0"/>
              <w:autoSpaceDN w:val="0"/>
              <w:bidi w:val="0"/>
              <w:adjustRightInd w:val="0"/>
              <w:snapToGrid w:val="0"/>
              <w:spacing w:line="320" w:lineRule="exact"/>
              <w:ind w:right="0"/>
              <w:jc w:val="center"/>
              <w:textAlignment w:val="baseline"/>
              <w:rPr>
                <w:rFonts w:hint="default" w:ascii="Times New Roman" w:hAnsi="Times New Roman" w:eastAsia="仿宋_GB2312" w:cs="Times New Roman"/>
                <w:color w:val="auto"/>
                <w:spacing w:val="0"/>
                <w:position w:val="0"/>
                <w:sz w:val="28"/>
                <w:szCs w:val="28"/>
                <w:lang w:eastAsia="zh-CN"/>
              </w:rPr>
            </w:pPr>
            <w:r>
              <w:rPr>
                <w:rFonts w:hint="default" w:ascii="Times New Roman" w:hAnsi="Times New Roman" w:eastAsia="仿宋_GB2312" w:cs="Times New Roman"/>
                <w:color w:val="auto"/>
                <w:spacing w:val="0"/>
                <w:position w:val="0"/>
                <w:sz w:val="28"/>
                <w:szCs w:val="28"/>
                <w:lang w:eastAsia="zh-CN"/>
              </w:rPr>
              <w:t>100%</w:t>
            </w:r>
          </w:p>
        </w:tc>
      </w:tr>
      <w:tr w14:paraId="6A665A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exact"/>
        </w:trPr>
        <w:tc>
          <w:tcPr>
            <w:tcW w:w="833" w:type="dxa"/>
            <w:vAlign w:val="center"/>
          </w:tcPr>
          <w:p w14:paraId="7A706C56">
            <w:pPr>
              <w:keepNext w:val="0"/>
              <w:keepLines w:val="0"/>
              <w:pageBreakBefore w:val="0"/>
              <w:widowControl/>
              <w:kinsoku w:val="0"/>
              <w:wordWrap/>
              <w:overflowPunct/>
              <w:topLinePunct w:val="0"/>
              <w:autoSpaceDE w:val="0"/>
              <w:autoSpaceDN w:val="0"/>
              <w:bidi w:val="0"/>
              <w:adjustRightInd w:val="0"/>
              <w:snapToGrid w:val="0"/>
              <w:spacing w:line="320" w:lineRule="exact"/>
              <w:ind w:right="0"/>
              <w:jc w:val="center"/>
              <w:textAlignment w:val="baseline"/>
              <w:rPr>
                <w:rFonts w:hint="default" w:ascii="Times New Roman" w:hAnsi="Times New Roman" w:eastAsia="仿宋_GB2312" w:cs="Times New Roman"/>
                <w:color w:val="auto"/>
                <w:spacing w:val="0"/>
                <w:position w:val="0"/>
                <w:sz w:val="28"/>
                <w:szCs w:val="28"/>
                <w:lang w:val="en-US" w:eastAsia="zh-CN"/>
              </w:rPr>
            </w:pPr>
            <w:r>
              <w:rPr>
                <w:rFonts w:hint="default" w:ascii="Times New Roman" w:hAnsi="Times New Roman" w:eastAsia="仿宋_GB2312" w:cs="Times New Roman"/>
                <w:color w:val="auto"/>
                <w:spacing w:val="0"/>
                <w:position w:val="0"/>
                <w:sz w:val="28"/>
                <w:szCs w:val="28"/>
                <w:lang w:val="en-US" w:eastAsia="zh-CN"/>
              </w:rPr>
              <w:t>2</w:t>
            </w:r>
          </w:p>
        </w:tc>
        <w:tc>
          <w:tcPr>
            <w:tcW w:w="1552" w:type="dxa"/>
            <w:vMerge w:val="continue"/>
            <w:vAlign w:val="center"/>
          </w:tcPr>
          <w:p w14:paraId="66FD04D0">
            <w:pPr>
              <w:keepNext w:val="0"/>
              <w:keepLines w:val="0"/>
              <w:pageBreakBefore w:val="0"/>
              <w:widowControl/>
              <w:kinsoku w:val="0"/>
              <w:wordWrap/>
              <w:overflowPunct/>
              <w:topLinePunct w:val="0"/>
              <w:autoSpaceDE w:val="0"/>
              <w:autoSpaceDN w:val="0"/>
              <w:bidi w:val="0"/>
              <w:adjustRightInd w:val="0"/>
              <w:snapToGrid w:val="0"/>
              <w:spacing w:line="320" w:lineRule="exact"/>
              <w:ind w:right="0"/>
              <w:jc w:val="center"/>
              <w:textAlignment w:val="baseline"/>
              <w:rPr>
                <w:rFonts w:hint="default" w:ascii="Times New Roman" w:hAnsi="Times New Roman" w:eastAsia="仿宋_GB2312" w:cs="Times New Roman"/>
                <w:color w:val="auto"/>
                <w:spacing w:val="0"/>
                <w:position w:val="0"/>
                <w:sz w:val="28"/>
                <w:szCs w:val="28"/>
                <w:lang w:eastAsia="zh-CN"/>
              </w:rPr>
            </w:pPr>
          </w:p>
        </w:tc>
        <w:tc>
          <w:tcPr>
            <w:tcW w:w="2220" w:type="dxa"/>
            <w:vAlign w:val="center"/>
          </w:tcPr>
          <w:p w14:paraId="5A67FF99">
            <w:pPr>
              <w:keepNext w:val="0"/>
              <w:keepLines w:val="0"/>
              <w:pageBreakBefore w:val="0"/>
              <w:widowControl/>
              <w:kinsoku w:val="0"/>
              <w:wordWrap/>
              <w:overflowPunct/>
              <w:topLinePunct w:val="0"/>
              <w:autoSpaceDE w:val="0"/>
              <w:autoSpaceDN w:val="0"/>
              <w:bidi w:val="0"/>
              <w:adjustRightInd w:val="0"/>
              <w:snapToGrid w:val="0"/>
              <w:spacing w:line="320" w:lineRule="exact"/>
              <w:ind w:right="0"/>
              <w:jc w:val="center"/>
              <w:textAlignment w:val="baseline"/>
              <w:rPr>
                <w:rFonts w:hint="default" w:ascii="Times New Roman" w:hAnsi="Times New Roman" w:eastAsia="仿宋_GB2312" w:cs="Times New Roman"/>
                <w:color w:val="auto"/>
                <w:spacing w:val="0"/>
                <w:position w:val="0"/>
                <w:sz w:val="28"/>
                <w:szCs w:val="28"/>
                <w:lang w:eastAsia="zh-CN"/>
              </w:rPr>
            </w:pPr>
            <w:r>
              <w:rPr>
                <w:rFonts w:hint="default" w:ascii="Times New Roman" w:hAnsi="Times New Roman" w:eastAsia="仿宋_GB2312" w:cs="Times New Roman"/>
                <w:color w:val="auto"/>
                <w:spacing w:val="0"/>
                <w:position w:val="0"/>
                <w:sz w:val="28"/>
                <w:szCs w:val="28"/>
                <w:lang w:eastAsia="zh-CN"/>
              </w:rPr>
              <w:t>质量指标</w:t>
            </w:r>
          </w:p>
        </w:tc>
        <w:tc>
          <w:tcPr>
            <w:tcW w:w="3282" w:type="dxa"/>
            <w:vAlign w:val="center"/>
          </w:tcPr>
          <w:p w14:paraId="76BA1A62">
            <w:pPr>
              <w:keepNext w:val="0"/>
              <w:keepLines w:val="0"/>
              <w:pageBreakBefore w:val="0"/>
              <w:widowControl/>
              <w:kinsoku w:val="0"/>
              <w:wordWrap/>
              <w:overflowPunct/>
              <w:topLinePunct w:val="0"/>
              <w:autoSpaceDE w:val="0"/>
              <w:autoSpaceDN w:val="0"/>
              <w:bidi w:val="0"/>
              <w:adjustRightInd w:val="0"/>
              <w:snapToGrid w:val="0"/>
              <w:spacing w:line="320" w:lineRule="exact"/>
              <w:ind w:right="0"/>
              <w:jc w:val="center"/>
              <w:textAlignment w:val="baseline"/>
              <w:rPr>
                <w:rFonts w:hint="default" w:ascii="Times New Roman" w:hAnsi="Times New Roman" w:eastAsia="仿宋_GB2312" w:cs="Times New Roman"/>
                <w:color w:val="auto"/>
                <w:spacing w:val="0"/>
                <w:position w:val="0"/>
                <w:sz w:val="28"/>
                <w:szCs w:val="28"/>
                <w:lang w:eastAsia="zh-CN"/>
              </w:rPr>
            </w:pPr>
            <w:r>
              <w:rPr>
                <w:rFonts w:hint="eastAsia" w:ascii="Times New Roman" w:hAnsi="Times New Roman" w:eastAsia="仿宋_GB2312" w:cs="Times New Roman"/>
                <w:color w:val="auto"/>
                <w:spacing w:val="0"/>
                <w:position w:val="0"/>
                <w:sz w:val="28"/>
                <w:szCs w:val="28"/>
                <w:lang w:eastAsia="zh-CN"/>
              </w:rPr>
              <w:t>病死猪</w:t>
            </w:r>
            <w:r>
              <w:rPr>
                <w:rFonts w:hint="default" w:ascii="Times New Roman" w:hAnsi="Times New Roman" w:eastAsia="仿宋_GB2312" w:cs="Times New Roman"/>
                <w:color w:val="auto"/>
                <w:spacing w:val="0"/>
                <w:position w:val="0"/>
                <w:sz w:val="28"/>
                <w:szCs w:val="28"/>
                <w:lang w:eastAsia="zh-CN"/>
              </w:rPr>
              <w:t>无害化</w:t>
            </w:r>
            <w:r>
              <w:rPr>
                <w:rFonts w:hint="eastAsia" w:ascii="Times New Roman" w:hAnsi="Times New Roman" w:eastAsia="仿宋_GB2312" w:cs="Times New Roman"/>
                <w:color w:val="auto"/>
                <w:spacing w:val="0"/>
                <w:position w:val="0"/>
                <w:sz w:val="28"/>
                <w:szCs w:val="28"/>
                <w:lang w:eastAsia="zh-CN"/>
              </w:rPr>
              <w:t>收集</w:t>
            </w:r>
            <w:r>
              <w:rPr>
                <w:rFonts w:hint="default" w:ascii="Times New Roman" w:hAnsi="Times New Roman" w:eastAsia="仿宋_GB2312" w:cs="Times New Roman"/>
                <w:color w:val="auto"/>
                <w:spacing w:val="0"/>
                <w:position w:val="0"/>
                <w:sz w:val="28"/>
                <w:szCs w:val="28"/>
                <w:lang w:eastAsia="zh-CN"/>
              </w:rPr>
              <w:t>处理率</w:t>
            </w:r>
          </w:p>
        </w:tc>
        <w:tc>
          <w:tcPr>
            <w:tcW w:w="2058" w:type="dxa"/>
            <w:vAlign w:val="center"/>
          </w:tcPr>
          <w:p w14:paraId="3364EF00">
            <w:pPr>
              <w:keepNext w:val="0"/>
              <w:keepLines w:val="0"/>
              <w:pageBreakBefore w:val="0"/>
              <w:widowControl/>
              <w:kinsoku w:val="0"/>
              <w:wordWrap/>
              <w:overflowPunct/>
              <w:topLinePunct w:val="0"/>
              <w:autoSpaceDE w:val="0"/>
              <w:autoSpaceDN w:val="0"/>
              <w:bidi w:val="0"/>
              <w:adjustRightInd w:val="0"/>
              <w:snapToGrid w:val="0"/>
              <w:spacing w:line="320" w:lineRule="exact"/>
              <w:ind w:right="0"/>
              <w:jc w:val="center"/>
              <w:textAlignment w:val="baseline"/>
              <w:rPr>
                <w:rFonts w:hint="default" w:ascii="Times New Roman" w:hAnsi="Times New Roman" w:eastAsia="仿宋_GB2312" w:cs="Times New Roman"/>
                <w:color w:val="auto"/>
                <w:spacing w:val="0"/>
                <w:position w:val="0"/>
                <w:sz w:val="28"/>
                <w:szCs w:val="28"/>
                <w:lang w:eastAsia="zh-CN"/>
              </w:rPr>
            </w:pPr>
            <w:r>
              <w:rPr>
                <w:rFonts w:hint="default" w:ascii="Times New Roman" w:hAnsi="Times New Roman" w:eastAsia="仿宋_GB2312" w:cs="Times New Roman"/>
                <w:color w:val="auto"/>
                <w:spacing w:val="0"/>
                <w:position w:val="0"/>
                <w:sz w:val="28"/>
                <w:szCs w:val="28"/>
                <w:lang w:eastAsia="zh-CN"/>
              </w:rPr>
              <w:t>100%</w:t>
            </w:r>
          </w:p>
        </w:tc>
      </w:tr>
      <w:tr w14:paraId="54C9A5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exact"/>
        </w:trPr>
        <w:tc>
          <w:tcPr>
            <w:tcW w:w="833" w:type="dxa"/>
            <w:vAlign w:val="center"/>
          </w:tcPr>
          <w:p w14:paraId="5C4AC8EA">
            <w:pPr>
              <w:keepNext w:val="0"/>
              <w:keepLines w:val="0"/>
              <w:pageBreakBefore w:val="0"/>
              <w:widowControl/>
              <w:kinsoku w:val="0"/>
              <w:wordWrap/>
              <w:overflowPunct/>
              <w:topLinePunct w:val="0"/>
              <w:autoSpaceDE w:val="0"/>
              <w:autoSpaceDN w:val="0"/>
              <w:bidi w:val="0"/>
              <w:adjustRightInd w:val="0"/>
              <w:snapToGrid w:val="0"/>
              <w:spacing w:line="320" w:lineRule="exact"/>
              <w:ind w:right="0"/>
              <w:jc w:val="center"/>
              <w:textAlignment w:val="baseline"/>
              <w:rPr>
                <w:rFonts w:hint="default" w:ascii="Times New Roman" w:hAnsi="Times New Roman" w:eastAsia="仿宋_GB2312" w:cs="Times New Roman"/>
                <w:color w:val="auto"/>
                <w:spacing w:val="0"/>
                <w:position w:val="0"/>
                <w:sz w:val="28"/>
                <w:szCs w:val="28"/>
                <w:lang w:val="en-US" w:eastAsia="zh-CN"/>
              </w:rPr>
            </w:pPr>
            <w:r>
              <w:rPr>
                <w:rFonts w:hint="default" w:ascii="Times New Roman" w:hAnsi="Times New Roman" w:eastAsia="仿宋_GB2312" w:cs="Times New Roman"/>
                <w:color w:val="auto"/>
                <w:spacing w:val="0"/>
                <w:position w:val="0"/>
                <w:sz w:val="28"/>
                <w:szCs w:val="28"/>
                <w:lang w:val="en-US" w:eastAsia="zh-CN"/>
              </w:rPr>
              <w:t>3</w:t>
            </w:r>
          </w:p>
        </w:tc>
        <w:tc>
          <w:tcPr>
            <w:tcW w:w="1552" w:type="dxa"/>
            <w:vMerge w:val="continue"/>
            <w:vAlign w:val="center"/>
          </w:tcPr>
          <w:p w14:paraId="6A905DB6">
            <w:pPr>
              <w:keepNext w:val="0"/>
              <w:keepLines w:val="0"/>
              <w:pageBreakBefore w:val="0"/>
              <w:widowControl/>
              <w:kinsoku w:val="0"/>
              <w:wordWrap/>
              <w:overflowPunct/>
              <w:topLinePunct w:val="0"/>
              <w:autoSpaceDE w:val="0"/>
              <w:autoSpaceDN w:val="0"/>
              <w:bidi w:val="0"/>
              <w:adjustRightInd w:val="0"/>
              <w:snapToGrid w:val="0"/>
              <w:spacing w:line="320" w:lineRule="exact"/>
              <w:ind w:right="0"/>
              <w:jc w:val="center"/>
              <w:textAlignment w:val="baseline"/>
              <w:rPr>
                <w:rFonts w:hint="default" w:ascii="Times New Roman" w:hAnsi="Times New Roman" w:eastAsia="仿宋_GB2312" w:cs="Times New Roman"/>
                <w:color w:val="auto"/>
                <w:spacing w:val="0"/>
                <w:position w:val="0"/>
                <w:sz w:val="28"/>
                <w:szCs w:val="28"/>
                <w:lang w:eastAsia="zh-CN"/>
              </w:rPr>
            </w:pPr>
          </w:p>
        </w:tc>
        <w:tc>
          <w:tcPr>
            <w:tcW w:w="2220" w:type="dxa"/>
            <w:vAlign w:val="center"/>
          </w:tcPr>
          <w:p w14:paraId="231C34AC">
            <w:pPr>
              <w:keepNext w:val="0"/>
              <w:keepLines w:val="0"/>
              <w:pageBreakBefore w:val="0"/>
              <w:widowControl/>
              <w:kinsoku w:val="0"/>
              <w:wordWrap/>
              <w:overflowPunct/>
              <w:topLinePunct w:val="0"/>
              <w:autoSpaceDE w:val="0"/>
              <w:autoSpaceDN w:val="0"/>
              <w:bidi w:val="0"/>
              <w:adjustRightInd w:val="0"/>
              <w:snapToGrid w:val="0"/>
              <w:spacing w:line="320" w:lineRule="exact"/>
              <w:ind w:right="0"/>
              <w:jc w:val="center"/>
              <w:textAlignment w:val="baseline"/>
              <w:rPr>
                <w:rFonts w:hint="default" w:ascii="Times New Roman" w:hAnsi="Times New Roman" w:eastAsia="仿宋_GB2312" w:cs="Times New Roman"/>
                <w:color w:val="auto"/>
                <w:spacing w:val="0"/>
                <w:position w:val="0"/>
                <w:sz w:val="28"/>
                <w:szCs w:val="28"/>
                <w:lang w:eastAsia="zh-CN"/>
              </w:rPr>
            </w:pPr>
            <w:r>
              <w:rPr>
                <w:rFonts w:hint="default" w:ascii="Times New Roman" w:hAnsi="Times New Roman" w:eastAsia="仿宋_GB2312" w:cs="Times New Roman"/>
                <w:color w:val="auto"/>
                <w:spacing w:val="0"/>
                <w:position w:val="0"/>
                <w:sz w:val="28"/>
                <w:szCs w:val="28"/>
                <w:lang w:eastAsia="zh-CN"/>
              </w:rPr>
              <w:t>时效指标</w:t>
            </w:r>
          </w:p>
        </w:tc>
        <w:tc>
          <w:tcPr>
            <w:tcW w:w="3282" w:type="dxa"/>
            <w:vAlign w:val="center"/>
          </w:tcPr>
          <w:p w14:paraId="57D87FE5">
            <w:pPr>
              <w:keepNext w:val="0"/>
              <w:keepLines w:val="0"/>
              <w:pageBreakBefore w:val="0"/>
              <w:widowControl/>
              <w:kinsoku w:val="0"/>
              <w:wordWrap/>
              <w:overflowPunct/>
              <w:topLinePunct w:val="0"/>
              <w:autoSpaceDE w:val="0"/>
              <w:autoSpaceDN w:val="0"/>
              <w:bidi w:val="0"/>
              <w:adjustRightInd w:val="0"/>
              <w:snapToGrid w:val="0"/>
              <w:spacing w:line="320" w:lineRule="exact"/>
              <w:ind w:right="0"/>
              <w:jc w:val="center"/>
              <w:textAlignment w:val="baseline"/>
              <w:rPr>
                <w:rFonts w:hint="default" w:ascii="Times New Roman" w:hAnsi="Times New Roman" w:eastAsia="仿宋_GB2312" w:cs="Times New Roman"/>
                <w:color w:val="auto"/>
                <w:spacing w:val="0"/>
                <w:position w:val="0"/>
                <w:sz w:val="28"/>
                <w:szCs w:val="28"/>
                <w:lang w:eastAsia="zh-CN"/>
              </w:rPr>
            </w:pPr>
            <w:r>
              <w:rPr>
                <w:rFonts w:hint="default" w:ascii="Times New Roman" w:hAnsi="Times New Roman" w:eastAsia="仿宋_GB2312" w:cs="Times New Roman"/>
                <w:color w:val="auto"/>
                <w:spacing w:val="0"/>
                <w:position w:val="0"/>
                <w:sz w:val="28"/>
                <w:szCs w:val="28"/>
                <w:lang w:eastAsia="zh-CN"/>
              </w:rPr>
              <w:t>及时拨付</w:t>
            </w:r>
            <w:r>
              <w:rPr>
                <w:rFonts w:hint="eastAsia" w:ascii="Times New Roman" w:hAnsi="Times New Roman" w:eastAsia="仿宋_GB2312" w:cs="Times New Roman"/>
                <w:color w:val="auto"/>
                <w:spacing w:val="0"/>
                <w:position w:val="0"/>
                <w:sz w:val="28"/>
                <w:szCs w:val="28"/>
                <w:lang w:eastAsia="zh-CN"/>
              </w:rPr>
              <w:t>补助</w:t>
            </w:r>
            <w:r>
              <w:rPr>
                <w:rFonts w:hint="default" w:ascii="Times New Roman" w:hAnsi="Times New Roman" w:eastAsia="仿宋_GB2312" w:cs="Times New Roman"/>
                <w:color w:val="auto"/>
                <w:spacing w:val="0"/>
                <w:position w:val="0"/>
                <w:sz w:val="28"/>
                <w:szCs w:val="28"/>
                <w:lang w:eastAsia="zh-CN"/>
              </w:rPr>
              <w:t>资金</w:t>
            </w:r>
          </w:p>
        </w:tc>
        <w:tc>
          <w:tcPr>
            <w:tcW w:w="2058" w:type="dxa"/>
            <w:vAlign w:val="center"/>
          </w:tcPr>
          <w:p w14:paraId="394BDAA0">
            <w:pPr>
              <w:keepNext w:val="0"/>
              <w:keepLines w:val="0"/>
              <w:pageBreakBefore w:val="0"/>
              <w:widowControl/>
              <w:kinsoku w:val="0"/>
              <w:wordWrap/>
              <w:overflowPunct/>
              <w:topLinePunct w:val="0"/>
              <w:autoSpaceDE w:val="0"/>
              <w:autoSpaceDN w:val="0"/>
              <w:bidi w:val="0"/>
              <w:adjustRightInd w:val="0"/>
              <w:snapToGrid w:val="0"/>
              <w:spacing w:line="320" w:lineRule="exact"/>
              <w:ind w:right="0"/>
              <w:jc w:val="center"/>
              <w:textAlignment w:val="baseline"/>
              <w:rPr>
                <w:rFonts w:hint="default" w:ascii="Times New Roman" w:hAnsi="Times New Roman" w:eastAsia="仿宋_GB2312" w:cs="Times New Roman"/>
                <w:color w:val="auto"/>
                <w:spacing w:val="0"/>
                <w:position w:val="0"/>
                <w:sz w:val="28"/>
                <w:szCs w:val="28"/>
                <w:lang w:eastAsia="zh-CN"/>
              </w:rPr>
            </w:pPr>
            <w:r>
              <w:rPr>
                <w:rFonts w:hint="default" w:ascii="Times New Roman" w:hAnsi="Times New Roman" w:eastAsia="仿宋_GB2312" w:cs="Times New Roman"/>
                <w:color w:val="auto"/>
                <w:spacing w:val="0"/>
                <w:position w:val="0"/>
                <w:sz w:val="28"/>
                <w:szCs w:val="28"/>
                <w:lang w:eastAsia="zh-CN"/>
              </w:rPr>
              <w:t>及时</w:t>
            </w:r>
          </w:p>
        </w:tc>
      </w:tr>
      <w:tr w14:paraId="3BFBCB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exact"/>
        </w:trPr>
        <w:tc>
          <w:tcPr>
            <w:tcW w:w="833" w:type="dxa"/>
            <w:vAlign w:val="center"/>
          </w:tcPr>
          <w:p w14:paraId="54466318">
            <w:pPr>
              <w:keepNext w:val="0"/>
              <w:keepLines w:val="0"/>
              <w:pageBreakBefore w:val="0"/>
              <w:widowControl/>
              <w:kinsoku w:val="0"/>
              <w:wordWrap/>
              <w:overflowPunct/>
              <w:topLinePunct w:val="0"/>
              <w:autoSpaceDE w:val="0"/>
              <w:autoSpaceDN w:val="0"/>
              <w:bidi w:val="0"/>
              <w:adjustRightInd w:val="0"/>
              <w:snapToGrid w:val="0"/>
              <w:spacing w:line="320" w:lineRule="exact"/>
              <w:ind w:right="0"/>
              <w:jc w:val="center"/>
              <w:textAlignment w:val="baseline"/>
              <w:rPr>
                <w:rFonts w:hint="default" w:ascii="Times New Roman" w:hAnsi="Times New Roman" w:eastAsia="仿宋_GB2312" w:cs="Times New Roman"/>
                <w:color w:val="auto"/>
                <w:spacing w:val="0"/>
                <w:position w:val="0"/>
                <w:sz w:val="28"/>
                <w:szCs w:val="28"/>
                <w:lang w:val="en-US" w:eastAsia="zh-CN"/>
              </w:rPr>
            </w:pPr>
            <w:r>
              <w:rPr>
                <w:rFonts w:hint="default" w:ascii="Times New Roman" w:hAnsi="Times New Roman" w:eastAsia="仿宋_GB2312" w:cs="Times New Roman"/>
                <w:color w:val="auto"/>
                <w:spacing w:val="0"/>
                <w:position w:val="0"/>
                <w:sz w:val="28"/>
                <w:szCs w:val="28"/>
                <w:lang w:val="en-US" w:eastAsia="zh-CN"/>
              </w:rPr>
              <w:t>4</w:t>
            </w:r>
          </w:p>
        </w:tc>
        <w:tc>
          <w:tcPr>
            <w:tcW w:w="1552" w:type="dxa"/>
            <w:vMerge w:val="continue"/>
            <w:vAlign w:val="center"/>
          </w:tcPr>
          <w:p w14:paraId="065A9A2E">
            <w:pPr>
              <w:keepNext w:val="0"/>
              <w:keepLines w:val="0"/>
              <w:pageBreakBefore w:val="0"/>
              <w:widowControl/>
              <w:kinsoku w:val="0"/>
              <w:wordWrap/>
              <w:overflowPunct/>
              <w:topLinePunct w:val="0"/>
              <w:autoSpaceDE w:val="0"/>
              <w:autoSpaceDN w:val="0"/>
              <w:bidi w:val="0"/>
              <w:adjustRightInd w:val="0"/>
              <w:snapToGrid w:val="0"/>
              <w:spacing w:line="320" w:lineRule="exact"/>
              <w:ind w:right="0"/>
              <w:jc w:val="center"/>
              <w:textAlignment w:val="baseline"/>
              <w:rPr>
                <w:rFonts w:hint="default" w:ascii="Times New Roman" w:hAnsi="Times New Roman" w:eastAsia="仿宋_GB2312" w:cs="Times New Roman"/>
                <w:color w:val="auto"/>
                <w:spacing w:val="0"/>
                <w:position w:val="0"/>
                <w:sz w:val="28"/>
                <w:szCs w:val="28"/>
                <w:lang w:eastAsia="zh-CN"/>
              </w:rPr>
            </w:pPr>
          </w:p>
        </w:tc>
        <w:tc>
          <w:tcPr>
            <w:tcW w:w="2220" w:type="dxa"/>
            <w:vAlign w:val="center"/>
          </w:tcPr>
          <w:p w14:paraId="284E8DE8">
            <w:pPr>
              <w:keepNext w:val="0"/>
              <w:keepLines w:val="0"/>
              <w:pageBreakBefore w:val="0"/>
              <w:widowControl/>
              <w:kinsoku w:val="0"/>
              <w:wordWrap/>
              <w:overflowPunct/>
              <w:topLinePunct w:val="0"/>
              <w:autoSpaceDE w:val="0"/>
              <w:autoSpaceDN w:val="0"/>
              <w:bidi w:val="0"/>
              <w:adjustRightInd w:val="0"/>
              <w:snapToGrid w:val="0"/>
              <w:spacing w:line="320" w:lineRule="exact"/>
              <w:ind w:right="0"/>
              <w:jc w:val="center"/>
              <w:textAlignment w:val="baseline"/>
              <w:rPr>
                <w:rFonts w:hint="default" w:ascii="Times New Roman" w:hAnsi="Times New Roman" w:eastAsia="仿宋_GB2312" w:cs="Times New Roman"/>
                <w:color w:val="auto"/>
                <w:spacing w:val="0"/>
                <w:position w:val="0"/>
                <w:sz w:val="28"/>
                <w:szCs w:val="28"/>
                <w:lang w:eastAsia="zh-CN"/>
              </w:rPr>
            </w:pPr>
            <w:r>
              <w:rPr>
                <w:rFonts w:hint="default" w:ascii="Times New Roman" w:hAnsi="Times New Roman" w:eastAsia="仿宋_GB2312" w:cs="Times New Roman"/>
                <w:color w:val="auto"/>
                <w:spacing w:val="0"/>
                <w:position w:val="0"/>
                <w:sz w:val="28"/>
                <w:szCs w:val="28"/>
                <w:lang w:eastAsia="zh-CN"/>
              </w:rPr>
              <w:t>成本指标</w:t>
            </w:r>
          </w:p>
        </w:tc>
        <w:tc>
          <w:tcPr>
            <w:tcW w:w="3282" w:type="dxa"/>
            <w:vAlign w:val="center"/>
          </w:tcPr>
          <w:p w14:paraId="5F1245C2">
            <w:pPr>
              <w:keepNext w:val="0"/>
              <w:keepLines w:val="0"/>
              <w:pageBreakBefore w:val="0"/>
              <w:widowControl/>
              <w:kinsoku w:val="0"/>
              <w:wordWrap/>
              <w:overflowPunct/>
              <w:topLinePunct w:val="0"/>
              <w:autoSpaceDE w:val="0"/>
              <w:autoSpaceDN w:val="0"/>
              <w:bidi w:val="0"/>
              <w:adjustRightInd w:val="0"/>
              <w:snapToGrid w:val="0"/>
              <w:spacing w:line="320" w:lineRule="exact"/>
              <w:ind w:right="0"/>
              <w:jc w:val="center"/>
              <w:textAlignment w:val="baseline"/>
              <w:rPr>
                <w:rFonts w:hint="default" w:ascii="Times New Roman" w:hAnsi="Times New Roman" w:eastAsia="仿宋_GB2312" w:cs="Times New Roman"/>
                <w:color w:val="auto"/>
                <w:spacing w:val="0"/>
                <w:position w:val="0"/>
                <w:sz w:val="28"/>
                <w:szCs w:val="28"/>
                <w:lang w:eastAsia="zh-CN"/>
              </w:rPr>
            </w:pPr>
            <w:r>
              <w:rPr>
                <w:rFonts w:hint="default" w:ascii="Times New Roman" w:hAnsi="Times New Roman" w:eastAsia="仿宋_GB2312" w:cs="Times New Roman"/>
                <w:color w:val="auto"/>
                <w:spacing w:val="0"/>
                <w:position w:val="0"/>
                <w:sz w:val="28"/>
                <w:szCs w:val="28"/>
                <w:lang w:eastAsia="zh-CN"/>
              </w:rPr>
              <w:t>资金不超标</w:t>
            </w:r>
          </w:p>
        </w:tc>
        <w:tc>
          <w:tcPr>
            <w:tcW w:w="2058" w:type="dxa"/>
            <w:vAlign w:val="center"/>
          </w:tcPr>
          <w:p w14:paraId="1871EA57">
            <w:pPr>
              <w:keepNext w:val="0"/>
              <w:keepLines w:val="0"/>
              <w:pageBreakBefore w:val="0"/>
              <w:widowControl/>
              <w:kinsoku w:val="0"/>
              <w:wordWrap/>
              <w:overflowPunct/>
              <w:topLinePunct w:val="0"/>
              <w:autoSpaceDE w:val="0"/>
              <w:autoSpaceDN w:val="0"/>
              <w:bidi w:val="0"/>
              <w:adjustRightInd w:val="0"/>
              <w:snapToGrid w:val="0"/>
              <w:spacing w:line="320" w:lineRule="exact"/>
              <w:ind w:right="0"/>
              <w:jc w:val="center"/>
              <w:textAlignment w:val="baseline"/>
              <w:rPr>
                <w:rFonts w:hint="default" w:ascii="Times New Roman" w:hAnsi="Times New Roman" w:eastAsia="仿宋_GB2312" w:cs="Times New Roman"/>
                <w:color w:val="auto"/>
                <w:spacing w:val="0"/>
                <w:position w:val="0"/>
                <w:sz w:val="28"/>
                <w:szCs w:val="28"/>
                <w:lang w:eastAsia="zh-CN"/>
              </w:rPr>
            </w:pPr>
            <w:r>
              <w:rPr>
                <w:rFonts w:hint="default" w:ascii="Times New Roman" w:hAnsi="Times New Roman" w:eastAsia="仿宋_GB2312" w:cs="Times New Roman"/>
                <w:color w:val="auto"/>
                <w:spacing w:val="0"/>
                <w:position w:val="0"/>
                <w:sz w:val="28"/>
                <w:szCs w:val="28"/>
                <w:lang w:eastAsia="zh-CN"/>
              </w:rPr>
              <w:t>不超额</w:t>
            </w:r>
          </w:p>
        </w:tc>
      </w:tr>
      <w:tr w14:paraId="2F551A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6" w:hRule="exact"/>
        </w:trPr>
        <w:tc>
          <w:tcPr>
            <w:tcW w:w="833" w:type="dxa"/>
            <w:vAlign w:val="center"/>
          </w:tcPr>
          <w:p w14:paraId="333E87FF">
            <w:pPr>
              <w:keepNext w:val="0"/>
              <w:keepLines w:val="0"/>
              <w:pageBreakBefore w:val="0"/>
              <w:widowControl/>
              <w:kinsoku w:val="0"/>
              <w:wordWrap/>
              <w:overflowPunct/>
              <w:topLinePunct w:val="0"/>
              <w:autoSpaceDE w:val="0"/>
              <w:autoSpaceDN w:val="0"/>
              <w:bidi w:val="0"/>
              <w:adjustRightInd w:val="0"/>
              <w:snapToGrid w:val="0"/>
              <w:spacing w:line="320" w:lineRule="exact"/>
              <w:ind w:right="0"/>
              <w:jc w:val="center"/>
              <w:textAlignment w:val="baseline"/>
              <w:rPr>
                <w:rFonts w:hint="default" w:ascii="Times New Roman" w:hAnsi="Times New Roman" w:eastAsia="仿宋_GB2312" w:cs="Times New Roman"/>
                <w:color w:val="auto"/>
                <w:spacing w:val="0"/>
                <w:position w:val="0"/>
                <w:sz w:val="28"/>
                <w:szCs w:val="28"/>
                <w:lang w:val="en-US" w:eastAsia="zh-CN"/>
              </w:rPr>
            </w:pPr>
            <w:r>
              <w:rPr>
                <w:rFonts w:hint="default" w:ascii="Times New Roman" w:hAnsi="Times New Roman" w:eastAsia="仿宋_GB2312" w:cs="Times New Roman"/>
                <w:color w:val="auto"/>
                <w:spacing w:val="0"/>
                <w:position w:val="0"/>
                <w:sz w:val="28"/>
                <w:szCs w:val="28"/>
                <w:lang w:val="en-US" w:eastAsia="zh-CN"/>
              </w:rPr>
              <w:t>5</w:t>
            </w:r>
          </w:p>
        </w:tc>
        <w:tc>
          <w:tcPr>
            <w:tcW w:w="1552" w:type="dxa"/>
            <w:vMerge w:val="restart"/>
            <w:vAlign w:val="center"/>
          </w:tcPr>
          <w:p w14:paraId="373D893B">
            <w:pPr>
              <w:keepNext w:val="0"/>
              <w:keepLines w:val="0"/>
              <w:pageBreakBefore w:val="0"/>
              <w:widowControl/>
              <w:kinsoku w:val="0"/>
              <w:wordWrap/>
              <w:overflowPunct/>
              <w:topLinePunct w:val="0"/>
              <w:autoSpaceDE w:val="0"/>
              <w:autoSpaceDN w:val="0"/>
              <w:bidi w:val="0"/>
              <w:adjustRightInd w:val="0"/>
              <w:snapToGrid w:val="0"/>
              <w:spacing w:line="320" w:lineRule="exact"/>
              <w:ind w:right="0"/>
              <w:jc w:val="center"/>
              <w:textAlignment w:val="baseline"/>
              <w:rPr>
                <w:rFonts w:hint="default" w:ascii="Times New Roman" w:hAnsi="Times New Roman" w:eastAsia="仿宋_GB2312" w:cs="Times New Roman"/>
                <w:color w:val="auto"/>
                <w:spacing w:val="0"/>
                <w:position w:val="0"/>
                <w:sz w:val="28"/>
                <w:szCs w:val="28"/>
                <w:lang w:eastAsia="zh-CN"/>
              </w:rPr>
            </w:pPr>
            <w:r>
              <w:rPr>
                <w:rFonts w:hint="default" w:ascii="Times New Roman" w:hAnsi="Times New Roman" w:eastAsia="仿宋_GB2312" w:cs="Times New Roman"/>
                <w:color w:val="auto"/>
                <w:spacing w:val="0"/>
                <w:position w:val="0"/>
                <w:sz w:val="28"/>
                <w:szCs w:val="28"/>
                <w:lang w:eastAsia="zh-CN"/>
              </w:rPr>
              <w:t>效益指标</w:t>
            </w:r>
          </w:p>
        </w:tc>
        <w:tc>
          <w:tcPr>
            <w:tcW w:w="2220" w:type="dxa"/>
            <w:vAlign w:val="center"/>
          </w:tcPr>
          <w:p w14:paraId="10186D95">
            <w:pPr>
              <w:keepNext w:val="0"/>
              <w:keepLines w:val="0"/>
              <w:pageBreakBefore w:val="0"/>
              <w:widowControl/>
              <w:kinsoku w:val="0"/>
              <w:wordWrap/>
              <w:overflowPunct/>
              <w:topLinePunct w:val="0"/>
              <w:autoSpaceDE w:val="0"/>
              <w:autoSpaceDN w:val="0"/>
              <w:bidi w:val="0"/>
              <w:adjustRightInd w:val="0"/>
              <w:snapToGrid w:val="0"/>
              <w:spacing w:line="320" w:lineRule="exact"/>
              <w:ind w:right="0"/>
              <w:jc w:val="center"/>
              <w:textAlignment w:val="baseline"/>
              <w:rPr>
                <w:rFonts w:hint="default" w:ascii="Times New Roman" w:hAnsi="Times New Roman" w:eastAsia="仿宋_GB2312" w:cs="Times New Roman"/>
                <w:color w:val="auto"/>
                <w:spacing w:val="0"/>
                <w:position w:val="0"/>
                <w:sz w:val="28"/>
                <w:szCs w:val="28"/>
                <w:lang w:eastAsia="zh-CN"/>
              </w:rPr>
            </w:pPr>
            <w:r>
              <w:rPr>
                <w:rFonts w:hint="default" w:ascii="Times New Roman" w:hAnsi="Times New Roman" w:eastAsia="仿宋_GB2312" w:cs="Times New Roman"/>
                <w:color w:val="auto"/>
                <w:spacing w:val="0"/>
                <w:position w:val="0"/>
                <w:sz w:val="28"/>
                <w:szCs w:val="28"/>
                <w:lang w:eastAsia="zh-CN"/>
              </w:rPr>
              <w:t>社会效益指标</w:t>
            </w:r>
          </w:p>
        </w:tc>
        <w:tc>
          <w:tcPr>
            <w:tcW w:w="3282" w:type="dxa"/>
            <w:vAlign w:val="center"/>
          </w:tcPr>
          <w:p w14:paraId="6DC3C9B3">
            <w:pPr>
              <w:keepNext w:val="0"/>
              <w:keepLines w:val="0"/>
              <w:pageBreakBefore w:val="0"/>
              <w:widowControl/>
              <w:kinsoku w:val="0"/>
              <w:wordWrap/>
              <w:overflowPunct/>
              <w:topLinePunct w:val="0"/>
              <w:autoSpaceDE w:val="0"/>
              <w:autoSpaceDN w:val="0"/>
              <w:bidi w:val="0"/>
              <w:adjustRightInd w:val="0"/>
              <w:snapToGrid w:val="0"/>
              <w:spacing w:line="320" w:lineRule="exact"/>
              <w:ind w:right="0"/>
              <w:jc w:val="center"/>
              <w:textAlignment w:val="baseline"/>
              <w:rPr>
                <w:rFonts w:hint="default" w:ascii="Times New Roman" w:hAnsi="Times New Roman" w:eastAsia="仿宋_GB2312" w:cs="Times New Roman"/>
                <w:color w:val="auto"/>
                <w:spacing w:val="0"/>
                <w:position w:val="0"/>
                <w:sz w:val="28"/>
                <w:szCs w:val="28"/>
                <w:lang w:eastAsia="zh-CN"/>
              </w:rPr>
            </w:pPr>
            <w:r>
              <w:rPr>
                <w:rFonts w:hint="default" w:ascii="Times New Roman" w:hAnsi="Times New Roman" w:eastAsia="仿宋_GB2312" w:cs="Times New Roman"/>
                <w:color w:val="auto"/>
                <w:spacing w:val="0"/>
                <w:position w:val="0"/>
                <w:sz w:val="28"/>
                <w:szCs w:val="28"/>
                <w:lang w:eastAsia="zh-CN"/>
              </w:rPr>
              <w:t>健全养殖环节病死猪无害化处理体系</w:t>
            </w:r>
          </w:p>
        </w:tc>
        <w:tc>
          <w:tcPr>
            <w:tcW w:w="2058" w:type="dxa"/>
            <w:vAlign w:val="center"/>
          </w:tcPr>
          <w:p w14:paraId="5872017A">
            <w:pPr>
              <w:keepNext w:val="0"/>
              <w:keepLines w:val="0"/>
              <w:pageBreakBefore w:val="0"/>
              <w:widowControl/>
              <w:kinsoku w:val="0"/>
              <w:wordWrap/>
              <w:overflowPunct/>
              <w:topLinePunct w:val="0"/>
              <w:autoSpaceDE w:val="0"/>
              <w:autoSpaceDN w:val="0"/>
              <w:bidi w:val="0"/>
              <w:adjustRightInd w:val="0"/>
              <w:snapToGrid w:val="0"/>
              <w:spacing w:line="320" w:lineRule="exact"/>
              <w:ind w:right="0"/>
              <w:jc w:val="center"/>
              <w:textAlignment w:val="baseline"/>
              <w:rPr>
                <w:rFonts w:hint="default" w:ascii="Times New Roman" w:hAnsi="Times New Roman" w:eastAsia="仿宋_GB2312" w:cs="Times New Roman"/>
                <w:color w:val="auto"/>
                <w:spacing w:val="0"/>
                <w:position w:val="0"/>
                <w:sz w:val="28"/>
                <w:szCs w:val="28"/>
                <w:lang w:eastAsia="zh-CN"/>
              </w:rPr>
            </w:pPr>
            <w:r>
              <w:rPr>
                <w:rFonts w:hint="default" w:ascii="Times New Roman" w:hAnsi="Times New Roman" w:eastAsia="仿宋_GB2312" w:cs="Times New Roman"/>
                <w:color w:val="auto"/>
                <w:spacing w:val="0"/>
                <w:position w:val="0"/>
                <w:sz w:val="28"/>
                <w:szCs w:val="28"/>
                <w:lang w:eastAsia="zh-CN"/>
              </w:rPr>
              <w:t>正常运行</w:t>
            </w:r>
          </w:p>
        </w:tc>
      </w:tr>
      <w:tr w14:paraId="470C6D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exact"/>
        </w:trPr>
        <w:tc>
          <w:tcPr>
            <w:tcW w:w="833" w:type="dxa"/>
            <w:vAlign w:val="center"/>
          </w:tcPr>
          <w:p w14:paraId="6275149A">
            <w:pPr>
              <w:keepNext w:val="0"/>
              <w:keepLines w:val="0"/>
              <w:pageBreakBefore w:val="0"/>
              <w:widowControl/>
              <w:kinsoku w:val="0"/>
              <w:wordWrap/>
              <w:overflowPunct/>
              <w:topLinePunct w:val="0"/>
              <w:autoSpaceDE w:val="0"/>
              <w:autoSpaceDN w:val="0"/>
              <w:bidi w:val="0"/>
              <w:adjustRightInd w:val="0"/>
              <w:snapToGrid w:val="0"/>
              <w:spacing w:line="320" w:lineRule="exact"/>
              <w:ind w:right="0"/>
              <w:jc w:val="center"/>
              <w:textAlignment w:val="baseline"/>
              <w:rPr>
                <w:rFonts w:hint="default" w:ascii="Times New Roman" w:hAnsi="Times New Roman" w:eastAsia="仿宋_GB2312" w:cs="Times New Roman"/>
                <w:color w:val="auto"/>
                <w:spacing w:val="0"/>
                <w:position w:val="0"/>
                <w:sz w:val="28"/>
                <w:szCs w:val="28"/>
                <w:lang w:val="en-US" w:eastAsia="zh-CN"/>
              </w:rPr>
            </w:pPr>
            <w:r>
              <w:rPr>
                <w:rFonts w:hint="default" w:ascii="Times New Roman" w:hAnsi="Times New Roman" w:eastAsia="仿宋_GB2312" w:cs="Times New Roman"/>
                <w:color w:val="auto"/>
                <w:spacing w:val="0"/>
                <w:position w:val="0"/>
                <w:sz w:val="28"/>
                <w:szCs w:val="28"/>
                <w:lang w:val="en-US" w:eastAsia="zh-CN"/>
              </w:rPr>
              <w:t>6</w:t>
            </w:r>
          </w:p>
        </w:tc>
        <w:tc>
          <w:tcPr>
            <w:tcW w:w="1552" w:type="dxa"/>
            <w:vMerge w:val="continue"/>
            <w:vAlign w:val="center"/>
          </w:tcPr>
          <w:p w14:paraId="4F816EB7">
            <w:pPr>
              <w:keepNext w:val="0"/>
              <w:keepLines w:val="0"/>
              <w:pageBreakBefore w:val="0"/>
              <w:widowControl/>
              <w:kinsoku w:val="0"/>
              <w:wordWrap/>
              <w:overflowPunct/>
              <w:topLinePunct w:val="0"/>
              <w:autoSpaceDE w:val="0"/>
              <w:autoSpaceDN w:val="0"/>
              <w:bidi w:val="0"/>
              <w:adjustRightInd w:val="0"/>
              <w:snapToGrid w:val="0"/>
              <w:spacing w:line="320" w:lineRule="exact"/>
              <w:ind w:right="0"/>
              <w:jc w:val="center"/>
              <w:textAlignment w:val="baseline"/>
              <w:rPr>
                <w:rFonts w:hint="default" w:ascii="Times New Roman" w:hAnsi="Times New Roman" w:eastAsia="仿宋_GB2312" w:cs="Times New Roman"/>
                <w:color w:val="auto"/>
                <w:spacing w:val="0"/>
                <w:position w:val="0"/>
                <w:sz w:val="28"/>
                <w:szCs w:val="28"/>
                <w:lang w:eastAsia="zh-CN"/>
              </w:rPr>
            </w:pPr>
          </w:p>
        </w:tc>
        <w:tc>
          <w:tcPr>
            <w:tcW w:w="2220" w:type="dxa"/>
            <w:vAlign w:val="center"/>
          </w:tcPr>
          <w:p w14:paraId="12DC0FF9">
            <w:pPr>
              <w:keepNext w:val="0"/>
              <w:keepLines w:val="0"/>
              <w:pageBreakBefore w:val="0"/>
              <w:widowControl/>
              <w:kinsoku w:val="0"/>
              <w:wordWrap/>
              <w:overflowPunct/>
              <w:topLinePunct w:val="0"/>
              <w:autoSpaceDE w:val="0"/>
              <w:autoSpaceDN w:val="0"/>
              <w:bidi w:val="0"/>
              <w:adjustRightInd w:val="0"/>
              <w:snapToGrid w:val="0"/>
              <w:spacing w:line="320" w:lineRule="exact"/>
              <w:ind w:right="0"/>
              <w:jc w:val="center"/>
              <w:textAlignment w:val="baseline"/>
              <w:rPr>
                <w:rFonts w:hint="default" w:ascii="Times New Roman" w:hAnsi="Times New Roman" w:eastAsia="仿宋_GB2312" w:cs="Times New Roman"/>
                <w:color w:val="auto"/>
                <w:spacing w:val="0"/>
                <w:position w:val="0"/>
                <w:sz w:val="28"/>
                <w:szCs w:val="28"/>
                <w:lang w:eastAsia="zh-CN"/>
              </w:rPr>
            </w:pPr>
            <w:r>
              <w:rPr>
                <w:rFonts w:hint="default" w:ascii="Times New Roman" w:hAnsi="Times New Roman" w:eastAsia="仿宋_GB2312" w:cs="Times New Roman"/>
                <w:color w:val="auto"/>
                <w:spacing w:val="0"/>
                <w:position w:val="0"/>
                <w:sz w:val="28"/>
                <w:szCs w:val="28"/>
                <w:lang w:eastAsia="zh-CN"/>
              </w:rPr>
              <w:t>可持续影响指标</w:t>
            </w:r>
          </w:p>
        </w:tc>
        <w:tc>
          <w:tcPr>
            <w:tcW w:w="3282" w:type="dxa"/>
            <w:vAlign w:val="center"/>
          </w:tcPr>
          <w:p w14:paraId="6D7BFC6C">
            <w:pPr>
              <w:keepNext w:val="0"/>
              <w:keepLines w:val="0"/>
              <w:pageBreakBefore w:val="0"/>
              <w:widowControl/>
              <w:kinsoku w:val="0"/>
              <w:wordWrap/>
              <w:overflowPunct/>
              <w:topLinePunct w:val="0"/>
              <w:autoSpaceDE w:val="0"/>
              <w:autoSpaceDN w:val="0"/>
              <w:bidi w:val="0"/>
              <w:adjustRightInd w:val="0"/>
              <w:snapToGrid w:val="0"/>
              <w:spacing w:line="320" w:lineRule="exact"/>
              <w:ind w:right="0"/>
              <w:jc w:val="center"/>
              <w:textAlignment w:val="baseline"/>
              <w:rPr>
                <w:rFonts w:hint="default" w:ascii="Times New Roman" w:hAnsi="Times New Roman" w:eastAsia="仿宋_GB2312" w:cs="Times New Roman"/>
                <w:color w:val="auto"/>
                <w:spacing w:val="0"/>
                <w:position w:val="0"/>
                <w:sz w:val="28"/>
                <w:szCs w:val="28"/>
                <w:lang w:eastAsia="zh-CN"/>
              </w:rPr>
            </w:pPr>
            <w:r>
              <w:rPr>
                <w:rFonts w:hint="default" w:ascii="Times New Roman" w:hAnsi="Times New Roman" w:eastAsia="仿宋_GB2312" w:cs="Times New Roman"/>
                <w:color w:val="auto"/>
                <w:spacing w:val="0"/>
                <w:position w:val="0"/>
                <w:sz w:val="28"/>
                <w:szCs w:val="28"/>
                <w:lang w:eastAsia="zh-CN"/>
              </w:rPr>
              <w:t>保障畜产品质量安全</w:t>
            </w:r>
          </w:p>
        </w:tc>
        <w:tc>
          <w:tcPr>
            <w:tcW w:w="2058" w:type="dxa"/>
            <w:vAlign w:val="center"/>
          </w:tcPr>
          <w:p w14:paraId="28306CD9">
            <w:pPr>
              <w:keepNext w:val="0"/>
              <w:keepLines w:val="0"/>
              <w:pageBreakBefore w:val="0"/>
              <w:widowControl/>
              <w:kinsoku w:val="0"/>
              <w:wordWrap/>
              <w:overflowPunct/>
              <w:topLinePunct w:val="0"/>
              <w:autoSpaceDE w:val="0"/>
              <w:autoSpaceDN w:val="0"/>
              <w:bidi w:val="0"/>
              <w:adjustRightInd w:val="0"/>
              <w:snapToGrid w:val="0"/>
              <w:spacing w:line="320" w:lineRule="exact"/>
              <w:ind w:right="0"/>
              <w:jc w:val="center"/>
              <w:textAlignment w:val="baseline"/>
              <w:rPr>
                <w:rFonts w:hint="default" w:ascii="Times New Roman" w:hAnsi="Times New Roman" w:eastAsia="仿宋_GB2312" w:cs="Times New Roman"/>
                <w:color w:val="auto"/>
                <w:spacing w:val="0"/>
                <w:position w:val="0"/>
                <w:sz w:val="28"/>
                <w:szCs w:val="28"/>
                <w:lang w:eastAsia="zh-CN"/>
              </w:rPr>
            </w:pPr>
            <w:r>
              <w:rPr>
                <w:rFonts w:hint="default" w:ascii="Times New Roman" w:hAnsi="Times New Roman" w:eastAsia="仿宋_GB2312" w:cs="Times New Roman"/>
                <w:color w:val="auto"/>
                <w:spacing w:val="0"/>
                <w:position w:val="0"/>
                <w:sz w:val="28"/>
                <w:szCs w:val="28"/>
                <w:lang w:eastAsia="zh-CN"/>
              </w:rPr>
              <w:t>100%</w:t>
            </w:r>
          </w:p>
        </w:tc>
      </w:tr>
      <w:tr w14:paraId="25E1B4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exact"/>
        </w:trPr>
        <w:tc>
          <w:tcPr>
            <w:tcW w:w="833" w:type="dxa"/>
            <w:vAlign w:val="center"/>
          </w:tcPr>
          <w:p w14:paraId="11FB74E2">
            <w:pPr>
              <w:keepNext w:val="0"/>
              <w:keepLines w:val="0"/>
              <w:pageBreakBefore w:val="0"/>
              <w:widowControl/>
              <w:kinsoku w:val="0"/>
              <w:wordWrap/>
              <w:overflowPunct/>
              <w:topLinePunct w:val="0"/>
              <w:autoSpaceDE w:val="0"/>
              <w:autoSpaceDN w:val="0"/>
              <w:bidi w:val="0"/>
              <w:adjustRightInd w:val="0"/>
              <w:snapToGrid w:val="0"/>
              <w:spacing w:line="320" w:lineRule="exact"/>
              <w:ind w:right="0"/>
              <w:jc w:val="center"/>
              <w:textAlignment w:val="baseline"/>
              <w:rPr>
                <w:rFonts w:hint="default" w:ascii="Times New Roman" w:hAnsi="Times New Roman" w:eastAsia="仿宋_GB2312" w:cs="Times New Roman"/>
                <w:color w:val="auto"/>
                <w:spacing w:val="0"/>
                <w:position w:val="0"/>
                <w:sz w:val="28"/>
                <w:szCs w:val="28"/>
                <w:lang w:val="en-US" w:eastAsia="zh-CN"/>
              </w:rPr>
            </w:pPr>
            <w:r>
              <w:rPr>
                <w:rFonts w:hint="default" w:ascii="Times New Roman" w:hAnsi="Times New Roman" w:eastAsia="仿宋_GB2312" w:cs="Times New Roman"/>
                <w:color w:val="auto"/>
                <w:spacing w:val="0"/>
                <w:position w:val="0"/>
                <w:sz w:val="28"/>
                <w:szCs w:val="28"/>
                <w:lang w:val="en-US" w:eastAsia="zh-CN"/>
              </w:rPr>
              <w:t>7</w:t>
            </w:r>
          </w:p>
        </w:tc>
        <w:tc>
          <w:tcPr>
            <w:tcW w:w="1552" w:type="dxa"/>
            <w:vAlign w:val="center"/>
          </w:tcPr>
          <w:p w14:paraId="3C85E9EC">
            <w:pPr>
              <w:keepNext w:val="0"/>
              <w:keepLines w:val="0"/>
              <w:pageBreakBefore w:val="0"/>
              <w:widowControl/>
              <w:kinsoku w:val="0"/>
              <w:wordWrap/>
              <w:overflowPunct/>
              <w:topLinePunct w:val="0"/>
              <w:autoSpaceDE w:val="0"/>
              <w:autoSpaceDN w:val="0"/>
              <w:bidi w:val="0"/>
              <w:adjustRightInd w:val="0"/>
              <w:snapToGrid w:val="0"/>
              <w:spacing w:line="320" w:lineRule="exact"/>
              <w:ind w:right="0"/>
              <w:jc w:val="center"/>
              <w:textAlignment w:val="baseline"/>
              <w:rPr>
                <w:rFonts w:hint="default" w:ascii="Times New Roman" w:hAnsi="Times New Roman" w:eastAsia="仿宋_GB2312" w:cs="Times New Roman"/>
                <w:color w:val="auto"/>
                <w:spacing w:val="0"/>
                <w:position w:val="0"/>
                <w:sz w:val="28"/>
                <w:szCs w:val="28"/>
                <w:lang w:eastAsia="zh-CN"/>
              </w:rPr>
            </w:pPr>
            <w:r>
              <w:rPr>
                <w:rFonts w:hint="default" w:ascii="Times New Roman" w:hAnsi="Times New Roman" w:eastAsia="仿宋_GB2312" w:cs="Times New Roman"/>
                <w:color w:val="auto"/>
                <w:spacing w:val="0"/>
                <w:position w:val="0"/>
                <w:sz w:val="28"/>
                <w:szCs w:val="28"/>
                <w:lang w:eastAsia="zh-CN"/>
              </w:rPr>
              <w:t>满意度指标</w:t>
            </w:r>
          </w:p>
        </w:tc>
        <w:tc>
          <w:tcPr>
            <w:tcW w:w="2220" w:type="dxa"/>
            <w:vAlign w:val="center"/>
          </w:tcPr>
          <w:p w14:paraId="45BD1F18">
            <w:pPr>
              <w:keepNext w:val="0"/>
              <w:keepLines w:val="0"/>
              <w:pageBreakBefore w:val="0"/>
              <w:widowControl/>
              <w:kinsoku w:val="0"/>
              <w:wordWrap/>
              <w:overflowPunct/>
              <w:topLinePunct w:val="0"/>
              <w:autoSpaceDE w:val="0"/>
              <w:autoSpaceDN w:val="0"/>
              <w:bidi w:val="0"/>
              <w:adjustRightInd w:val="0"/>
              <w:snapToGrid w:val="0"/>
              <w:spacing w:line="320" w:lineRule="exact"/>
              <w:ind w:right="0"/>
              <w:jc w:val="center"/>
              <w:textAlignment w:val="baseline"/>
              <w:rPr>
                <w:rFonts w:hint="default" w:ascii="Times New Roman" w:hAnsi="Times New Roman" w:eastAsia="仿宋_GB2312" w:cs="Times New Roman"/>
                <w:color w:val="auto"/>
                <w:spacing w:val="0"/>
                <w:position w:val="0"/>
                <w:sz w:val="28"/>
                <w:szCs w:val="28"/>
                <w:lang w:eastAsia="zh-CN"/>
              </w:rPr>
            </w:pPr>
            <w:r>
              <w:rPr>
                <w:rFonts w:hint="default" w:ascii="Times New Roman" w:hAnsi="Times New Roman" w:eastAsia="仿宋_GB2312" w:cs="Times New Roman"/>
                <w:color w:val="auto"/>
                <w:spacing w:val="0"/>
                <w:position w:val="0"/>
                <w:sz w:val="28"/>
                <w:szCs w:val="28"/>
                <w:lang w:eastAsia="zh-CN"/>
              </w:rPr>
              <w:t>满意度指标</w:t>
            </w:r>
          </w:p>
        </w:tc>
        <w:tc>
          <w:tcPr>
            <w:tcW w:w="3282" w:type="dxa"/>
            <w:vAlign w:val="center"/>
          </w:tcPr>
          <w:p w14:paraId="25C34489">
            <w:pPr>
              <w:keepNext w:val="0"/>
              <w:keepLines w:val="0"/>
              <w:pageBreakBefore w:val="0"/>
              <w:widowControl/>
              <w:kinsoku w:val="0"/>
              <w:wordWrap/>
              <w:overflowPunct/>
              <w:topLinePunct w:val="0"/>
              <w:autoSpaceDE w:val="0"/>
              <w:autoSpaceDN w:val="0"/>
              <w:bidi w:val="0"/>
              <w:adjustRightInd w:val="0"/>
              <w:snapToGrid w:val="0"/>
              <w:spacing w:line="320" w:lineRule="exact"/>
              <w:ind w:right="0"/>
              <w:jc w:val="center"/>
              <w:textAlignment w:val="baseline"/>
              <w:rPr>
                <w:rFonts w:hint="default" w:ascii="Times New Roman" w:hAnsi="Times New Roman" w:eastAsia="仿宋_GB2312" w:cs="Times New Roman"/>
                <w:color w:val="auto"/>
                <w:spacing w:val="0"/>
                <w:position w:val="0"/>
                <w:sz w:val="28"/>
                <w:szCs w:val="28"/>
                <w:lang w:eastAsia="zh-CN"/>
              </w:rPr>
            </w:pPr>
            <w:r>
              <w:rPr>
                <w:rFonts w:hint="default" w:ascii="Times New Roman" w:hAnsi="Times New Roman" w:eastAsia="仿宋_GB2312" w:cs="Times New Roman"/>
                <w:color w:val="auto"/>
                <w:spacing w:val="0"/>
                <w:position w:val="0"/>
                <w:sz w:val="28"/>
                <w:szCs w:val="28"/>
                <w:lang w:eastAsia="zh-CN"/>
              </w:rPr>
              <w:t>服务对象满意度指标</w:t>
            </w:r>
          </w:p>
        </w:tc>
        <w:tc>
          <w:tcPr>
            <w:tcW w:w="2058" w:type="dxa"/>
            <w:vAlign w:val="center"/>
          </w:tcPr>
          <w:p w14:paraId="199D6935">
            <w:pPr>
              <w:keepNext w:val="0"/>
              <w:keepLines w:val="0"/>
              <w:pageBreakBefore w:val="0"/>
              <w:widowControl/>
              <w:kinsoku w:val="0"/>
              <w:wordWrap/>
              <w:overflowPunct/>
              <w:topLinePunct w:val="0"/>
              <w:autoSpaceDE w:val="0"/>
              <w:autoSpaceDN w:val="0"/>
              <w:bidi w:val="0"/>
              <w:adjustRightInd w:val="0"/>
              <w:snapToGrid w:val="0"/>
              <w:spacing w:line="320" w:lineRule="exact"/>
              <w:ind w:right="0"/>
              <w:jc w:val="center"/>
              <w:textAlignment w:val="baseline"/>
              <w:rPr>
                <w:rFonts w:hint="default" w:ascii="Times New Roman" w:hAnsi="Times New Roman" w:eastAsia="仿宋_GB2312" w:cs="Times New Roman"/>
                <w:color w:val="auto"/>
                <w:spacing w:val="0"/>
                <w:position w:val="0"/>
                <w:sz w:val="28"/>
                <w:szCs w:val="28"/>
                <w:lang w:eastAsia="zh-CN"/>
              </w:rPr>
            </w:pPr>
            <w:r>
              <w:rPr>
                <w:rFonts w:hint="default" w:ascii="Times New Roman" w:hAnsi="Times New Roman" w:eastAsia="仿宋_GB2312" w:cs="Times New Roman"/>
                <w:color w:val="auto"/>
                <w:spacing w:val="0"/>
                <w:position w:val="0"/>
                <w:sz w:val="28"/>
                <w:szCs w:val="28"/>
                <w:lang w:eastAsia="zh-CN"/>
              </w:rPr>
              <w:t>≥</w:t>
            </w:r>
            <w:r>
              <w:rPr>
                <w:rFonts w:hint="eastAsia" w:ascii="Times New Roman" w:hAnsi="Times New Roman" w:eastAsia="仿宋_GB2312" w:cs="Times New Roman"/>
                <w:color w:val="auto"/>
                <w:spacing w:val="0"/>
                <w:position w:val="0"/>
                <w:sz w:val="28"/>
                <w:szCs w:val="28"/>
                <w:lang w:val="en-US" w:eastAsia="zh-CN"/>
              </w:rPr>
              <w:t>8</w:t>
            </w:r>
            <w:r>
              <w:rPr>
                <w:rFonts w:hint="default" w:ascii="Times New Roman" w:hAnsi="Times New Roman" w:eastAsia="仿宋_GB2312" w:cs="Times New Roman"/>
                <w:color w:val="auto"/>
                <w:spacing w:val="0"/>
                <w:position w:val="0"/>
                <w:sz w:val="28"/>
                <w:szCs w:val="28"/>
                <w:lang w:eastAsia="zh-CN"/>
              </w:rPr>
              <w:t>0%</w:t>
            </w:r>
          </w:p>
        </w:tc>
      </w:tr>
    </w:tbl>
    <w:p w14:paraId="060F8B38">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both"/>
        <w:textAlignment w:val="baseline"/>
        <w:outlineLvl w:val="0"/>
        <w:rPr>
          <w:rFonts w:hint="default" w:ascii="Times New Roman" w:hAnsi="Times New Roman" w:eastAsia="黑体" w:cs="Times New Roman"/>
          <w:b w:val="0"/>
          <w:bCs w:val="0"/>
          <w:color w:val="auto"/>
          <w:spacing w:val="0"/>
          <w:position w:val="0"/>
          <w:sz w:val="32"/>
          <w:szCs w:val="32"/>
        </w:rPr>
      </w:pPr>
      <w:r>
        <w:rPr>
          <w:rFonts w:hint="default" w:ascii="Times New Roman" w:hAnsi="Times New Roman" w:eastAsia="黑体" w:cs="Times New Roman"/>
          <w:b w:val="0"/>
          <w:bCs w:val="0"/>
          <w:color w:val="auto"/>
          <w:spacing w:val="0"/>
          <w:position w:val="0"/>
          <w:sz w:val="32"/>
          <w:szCs w:val="32"/>
        </w:rPr>
        <w:t>六、组织管理</w:t>
      </w:r>
    </w:p>
    <w:p w14:paraId="09E48378">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default" w:ascii="Times New Roman" w:hAnsi="Times New Roman" w:eastAsia="楷体_GB2312" w:cs="Times New Roman"/>
          <w:color w:val="auto"/>
          <w:spacing w:val="0"/>
          <w:position w:val="0"/>
          <w:sz w:val="32"/>
          <w:szCs w:val="32"/>
        </w:rPr>
      </w:pPr>
      <w:r>
        <w:rPr>
          <w:rFonts w:hint="eastAsia" w:ascii="Times New Roman" w:hAnsi="Times New Roman" w:eastAsia="楷体_GB2312" w:cs="Times New Roman"/>
          <w:color w:val="auto"/>
          <w:spacing w:val="0"/>
          <w:position w:val="0"/>
          <w:sz w:val="32"/>
          <w:szCs w:val="32"/>
          <w:lang w:eastAsia="zh-CN"/>
        </w:rPr>
        <w:t>（一）</w:t>
      </w:r>
      <w:r>
        <w:rPr>
          <w:rFonts w:hint="default" w:ascii="Times New Roman" w:hAnsi="Times New Roman" w:eastAsia="楷体_GB2312" w:cs="Times New Roman"/>
          <w:color w:val="auto"/>
          <w:spacing w:val="0"/>
          <w:position w:val="0"/>
          <w:sz w:val="32"/>
          <w:szCs w:val="32"/>
        </w:rPr>
        <w:t>项目组成员</w:t>
      </w:r>
    </w:p>
    <w:tbl>
      <w:tblPr>
        <w:tblStyle w:val="20"/>
        <w:tblW w:w="942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23"/>
        <w:gridCol w:w="4605"/>
        <w:gridCol w:w="1740"/>
        <w:gridCol w:w="1755"/>
      </w:tblGrid>
      <w:tr w14:paraId="0FB1A4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1323" w:type="dxa"/>
            <w:vAlign w:val="center"/>
          </w:tcPr>
          <w:p w14:paraId="4FB03D90">
            <w:pPr>
              <w:keepNext w:val="0"/>
              <w:keepLines w:val="0"/>
              <w:pageBreakBefore w:val="0"/>
              <w:widowControl/>
              <w:kinsoku w:val="0"/>
              <w:wordWrap/>
              <w:overflowPunct/>
              <w:topLinePunct w:val="0"/>
              <w:autoSpaceDE w:val="0"/>
              <w:autoSpaceDN w:val="0"/>
              <w:bidi w:val="0"/>
              <w:adjustRightInd w:val="0"/>
              <w:snapToGrid w:val="0"/>
              <w:spacing w:line="340" w:lineRule="exact"/>
              <w:ind w:right="0"/>
              <w:jc w:val="center"/>
              <w:textAlignment w:val="baseline"/>
              <w:rPr>
                <w:rFonts w:hint="default" w:ascii="Times New Roman" w:hAnsi="Times New Roman" w:eastAsia="黑体" w:cs="Times New Roman"/>
                <w:color w:val="auto"/>
                <w:spacing w:val="0"/>
                <w:position w:val="0"/>
                <w:sz w:val="28"/>
                <w:szCs w:val="28"/>
              </w:rPr>
            </w:pPr>
            <w:r>
              <w:rPr>
                <w:rFonts w:hint="default" w:ascii="Times New Roman" w:hAnsi="Times New Roman" w:eastAsia="黑体" w:cs="Times New Roman"/>
                <w:color w:val="auto"/>
                <w:spacing w:val="0"/>
                <w:position w:val="0"/>
                <w:sz w:val="28"/>
                <w:szCs w:val="28"/>
              </w:rPr>
              <w:t>姓名</w:t>
            </w:r>
          </w:p>
        </w:tc>
        <w:tc>
          <w:tcPr>
            <w:tcW w:w="4605" w:type="dxa"/>
            <w:vAlign w:val="center"/>
          </w:tcPr>
          <w:p w14:paraId="2A8949A6">
            <w:pPr>
              <w:keepNext w:val="0"/>
              <w:keepLines w:val="0"/>
              <w:pageBreakBefore w:val="0"/>
              <w:widowControl/>
              <w:kinsoku w:val="0"/>
              <w:wordWrap/>
              <w:overflowPunct/>
              <w:topLinePunct w:val="0"/>
              <w:autoSpaceDE w:val="0"/>
              <w:autoSpaceDN w:val="0"/>
              <w:bidi w:val="0"/>
              <w:adjustRightInd w:val="0"/>
              <w:snapToGrid w:val="0"/>
              <w:spacing w:line="340" w:lineRule="exact"/>
              <w:ind w:right="0"/>
              <w:jc w:val="center"/>
              <w:textAlignment w:val="baseline"/>
              <w:rPr>
                <w:rFonts w:hint="default" w:ascii="Times New Roman" w:hAnsi="Times New Roman" w:eastAsia="黑体" w:cs="Times New Roman"/>
                <w:color w:val="auto"/>
                <w:spacing w:val="0"/>
                <w:position w:val="0"/>
                <w:sz w:val="28"/>
                <w:szCs w:val="28"/>
              </w:rPr>
            </w:pPr>
            <w:r>
              <w:rPr>
                <w:rFonts w:hint="default" w:ascii="Times New Roman" w:hAnsi="Times New Roman" w:eastAsia="黑体" w:cs="Times New Roman"/>
                <w:color w:val="auto"/>
                <w:spacing w:val="0"/>
                <w:position w:val="0"/>
                <w:sz w:val="28"/>
                <w:szCs w:val="28"/>
              </w:rPr>
              <w:t>工作单位</w:t>
            </w:r>
          </w:p>
        </w:tc>
        <w:tc>
          <w:tcPr>
            <w:tcW w:w="1740" w:type="dxa"/>
            <w:vAlign w:val="center"/>
          </w:tcPr>
          <w:p w14:paraId="4B1C9787">
            <w:pPr>
              <w:keepNext w:val="0"/>
              <w:keepLines w:val="0"/>
              <w:pageBreakBefore w:val="0"/>
              <w:widowControl/>
              <w:kinsoku w:val="0"/>
              <w:wordWrap/>
              <w:overflowPunct/>
              <w:topLinePunct w:val="0"/>
              <w:autoSpaceDE w:val="0"/>
              <w:autoSpaceDN w:val="0"/>
              <w:bidi w:val="0"/>
              <w:adjustRightInd w:val="0"/>
              <w:snapToGrid w:val="0"/>
              <w:spacing w:line="340" w:lineRule="exact"/>
              <w:ind w:right="0"/>
              <w:jc w:val="center"/>
              <w:textAlignment w:val="baseline"/>
              <w:rPr>
                <w:rFonts w:hint="default" w:ascii="Times New Roman" w:hAnsi="Times New Roman" w:eastAsia="黑体" w:cs="Times New Roman"/>
                <w:color w:val="auto"/>
                <w:spacing w:val="0"/>
                <w:position w:val="0"/>
                <w:sz w:val="28"/>
                <w:szCs w:val="28"/>
              </w:rPr>
            </w:pPr>
            <w:r>
              <w:rPr>
                <w:rFonts w:hint="default" w:ascii="Times New Roman" w:hAnsi="Times New Roman" w:eastAsia="黑体" w:cs="Times New Roman"/>
                <w:color w:val="auto"/>
                <w:spacing w:val="0"/>
                <w:position w:val="0"/>
                <w:sz w:val="28"/>
                <w:szCs w:val="28"/>
              </w:rPr>
              <w:t>职务/职称</w:t>
            </w:r>
          </w:p>
        </w:tc>
        <w:tc>
          <w:tcPr>
            <w:tcW w:w="1755" w:type="dxa"/>
            <w:vAlign w:val="center"/>
          </w:tcPr>
          <w:p w14:paraId="1F8FA79A">
            <w:pPr>
              <w:keepNext w:val="0"/>
              <w:keepLines w:val="0"/>
              <w:pageBreakBefore w:val="0"/>
              <w:widowControl/>
              <w:kinsoku w:val="0"/>
              <w:wordWrap/>
              <w:overflowPunct/>
              <w:topLinePunct w:val="0"/>
              <w:autoSpaceDE w:val="0"/>
              <w:autoSpaceDN w:val="0"/>
              <w:bidi w:val="0"/>
              <w:adjustRightInd w:val="0"/>
              <w:snapToGrid w:val="0"/>
              <w:spacing w:line="340" w:lineRule="exact"/>
              <w:ind w:right="0"/>
              <w:jc w:val="center"/>
              <w:textAlignment w:val="baseline"/>
              <w:rPr>
                <w:rFonts w:hint="default" w:ascii="Times New Roman" w:hAnsi="Times New Roman" w:eastAsia="黑体" w:cs="Times New Roman"/>
                <w:color w:val="auto"/>
                <w:spacing w:val="0"/>
                <w:position w:val="0"/>
                <w:sz w:val="28"/>
                <w:szCs w:val="28"/>
                <w:lang w:eastAsia="zh-CN"/>
              </w:rPr>
            </w:pPr>
            <w:r>
              <w:rPr>
                <w:rFonts w:hint="default" w:ascii="Times New Roman" w:hAnsi="Times New Roman" w:eastAsia="黑体" w:cs="Times New Roman"/>
                <w:color w:val="auto"/>
                <w:spacing w:val="0"/>
                <w:position w:val="0"/>
                <w:sz w:val="28"/>
                <w:szCs w:val="28"/>
              </w:rPr>
              <w:t>联系</w:t>
            </w:r>
            <w:r>
              <w:rPr>
                <w:rFonts w:hint="default" w:ascii="Times New Roman" w:hAnsi="Times New Roman" w:eastAsia="黑体" w:cs="Times New Roman"/>
                <w:color w:val="auto"/>
                <w:spacing w:val="0"/>
                <w:position w:val="0"/>
                <w:sz w:val="28"/>
                <w:szCs w:val="28"/>
                <w:lang w:eastAsia="zh-CN"/>
              </w:rPr>
              <w:t>方式</w:t>
            </w:r>
          </w:p>
        </w:tc>
      </w:tr>
      <w:tr w14:paraId="3A5493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exact"/>
        </w:trPr>
        <w:tc>
          <w:tcPr>
            <w:tcW w:w="1323" w:type="dxa"/>
            <w:vAlign w:val="center"/>
          </w:tcPr>
          <w:p w14:paraId="213E2B99">
            <w:pPr>
              <w:keepNext w:val="0"/>
              <w:keepLines w:val="0"/>
              <w:pageBreakBefore w:val="0"/>
              <w:widowControl/>
              <w:kinsoku w:val="0"/>
              <w:wordWrap/>
              <w:overflowPunct/>
              <w:topLinePunct w:val="0"/>
              <w:autoSpaceDE w:val="0"/>
              <w:autoSpaceDN w:val="0"/>
              <w:bidi w:val="0"/>
              <w:adjustRightInd w:val="0"/>
              <w:snapToGrid w:val="0"/>
              <w:spacing w:line="340" w:lineRule="exact"/>
              <w:ind w:right="0"/>
              <w:jc w:val="center"/>
              <w:textAlignment w:val="baseline"/>
              <w:rPr>
                <w:rFonts w:hint="default" w:ascii="Times New Roman" w:hAnsi="Times New Roman" w:eastAsia="仿宋_GB2312" w:cs="Times New Roman"/>
                <w:color w:val="auto"/>
                <w:spacing w:val="0"/>
                <w:position w:val="0"/>
                <w:sz w:val="28"/>
                <w:szCs w:val="28"/>
                <w:lang w:eastAsia="zh-CN"/>
              </w:rPr>
            </w:pPr>
            <w:r>
              <w:rPr>
                <w:rFonts w:hint="default" w:ascii="Times New Roman" w:hAnsi="Times New Roman" w:eastAsia="仿宋_GB2312" w:cs="Times New Roman"/>
                <w:color w:val="auto"/>
                <w:spacing w:val="0"/>
                <w:position w:val="0"/>
                <w:sz w:val="28"/>
                <w:szCs w:val="28"/>
                <w:lang w:eastAsia="zh-CN"/>
              </w:rPr>
              <w:t>张海峰</w:t>
            </w:r>
          </w:p>
        </w:tc>
        <w:tc>
          <w:tcPr>
            <w:tcW w:w="4605" w:type="dxa"/>
            <w:vAlign w:val="center"/>
          </w:tcPr>
          <w:p w14:paraId="6CE7C1DE">
            <w:pPr>
              <w:keepNext w:val="0"/>
              <w:keepLines w:val="0"/>
              <w:pageBreakBefore w:val="0"/>
              <w:widowControl/>
              <w:kinsoku w:val="0"/>
              <w:wordWrap/>
              <w:overflowPunct/>
              <w:topLinePunct w:val="0"/>
              <w:autoSpaceDE w:val="0"/>
              <w:autoSpaceDN w:val="0"/>
              <w:bidi w:val="0"/>
              <w:adjustRightInd w:val="0"/>
              <w:snapToGrid w:val="0"/>
              <w:spacing w:line="340" w:lineRule="exact"/>
              <w:ind w:right="0"/>
              <w:jc w:val="center"/>
              <w:textAlignment w:val="baseline"/>
              <w:rPr>
                <w:rFonts w:hint="default" w:ascii="Times New Roman" w:hAnsi="Times New Roman" w:eastAsia="仿宋_GB2312" w:cs="Times New Roman"/>
                <w:color w:val="auto"/>
                <w:spacing w:val="0"/>
                <w:position w:val="0"/>
                <w:sz w:val="28"/>
                <w:szCs w:val="28"/>
                <w:lang w:eastAsia="zh-CN"/>
              </w:rPr>
            </w:pPr>
            <w:r>
              <w:rPr>
                <w:rFonts w:hint="default" w:ascii="Times New Roman" w:hAnsi="Times New Roman" w:eastAsia="仿宋_GB2312" w:cs="Times New Roman"/>
                <w:color w:val="auto"/>
                <w:spacing w:val="0"/>
                <w:position w:val="0"/>
                <w:sz w:val="28"/>
                <w:szCs w:val="28"/>
                <w:lang w:eastAsia="zh-CN"/>
              </w:rPr>
              <w:t>南通市海门区农业农村局</w:t>
            </w:r>
          </w:p>
        </w:tc>
        <w:tc>
          <w:tcPr>
            <w:tcW w:w="1740" w:type="dxa"/>
            <w:vAlign w:val="center"/>
          </w:tcPr>
          <w:p w14:paraId="0F23FB4E">
            <w:pPr>
              <w:keepNext w:val="0"/>
              <w:keepLines w:val="0"/>
              <w:pageBreakBefore w:val="0"/>
              <w:widowControl/>
              <w:kinsoku w:val="0"/>
              <w:wordWrap/>
              <w:overflowPunct/>
              <w:topLinePunct w:val="0"/>
              <w:autoSpaceDE w:val="0"/>
              <w:autoSpaceDN w:val="0"/>
              <w:bidi w:val="0"/>
              <w:adjustRightInd w:val="0"/>
              <w:snapToGrid w:val="0"/>
              <w:spacing w:line="340" w:lineRule="exact"/>
              <w:ind w:right="0"/>
              <w:jc w:val="center"/>
              <w:textAlignment w:val="baseline"/>
              <w:rPr>
                <w:rFonts w:hint="default" w:ascii="Times New Roman" w:hAnsi="Times New Roman" w:eastAsia="仿宋_GB2312" w:cs="Times New Roman"/>
                <w:color w:val="auto"/>
                <w:spacing w:val="0"/>
                <w:position w:val="0"/>
                <w:sz w:val="28"/>
                <w:szCs w:val="28"/>
              </w:rPr>
            </w:pPr>
            <w:r>
              <w:rPr>
                <w:rFonts w:hint="default" w:ascii="Times New Roman" w:hAnsi="Times New Roman" w:eastAsia="仿宋_GB2312" w:cs="Times New Roman"/>
                <w:color w:val="auto"/>
                <w:spacing w:val="0"/>
                <w:position w:val="0"/>
                <w:sz w:val="28"/>
                <w:szCs w:val="28"/>
              </w:rPr>
              <w:t>总畜牧兽医师</w:t>
            </w:r>
          </w:p>
        </w:tc>
        <w:tc>
          <w:tcPr>
            <w:tcW w:w="1755" w:type="dxa"/>
            <w:vAlign w:val="center"/>
          </w:tcPr>
          <w:p w14:paraId="6AB62166">
            <w:pPr>
              <w:keepNext w:val="0"/>
              <w:keepLines w:val="0"/>
              <w:pageBreakBefore w:val="0"/>
              <w:widowControl/>
              <w:kinsoku w:val="0"/>
              <w:wordWrap/>
              <w:overflowPunct/>
              <w:topLinePunct w:val="0"/>
              <w:autoSpaceDE w:val="0"/>
              <w:autoSpaceDN w:val="0"/>
              <w:bidi w:val="0"/>
              <w:adjustRightInd w:val="0"/>
              <w:snapToGrid w:val="0"/>
              <w:spacing w:line="340" w:lineRule="exact"/>
              <w:ind w:right="0"/>
              <w:jc w:val="center"/>
              <w:textAlignment w:val="baseline"/>
              <w:rPr>
                <w:rFonts w:hint="default" w:ascii="Times New Roman" w:hAnsi="Times New Roman" w:eastAsia="仿宋_GB2312" w:cs="Times New Roman"/>
                <w:color w:val="auto"/>
                <w:spacing w:val="0"/>
                <w:position w:val="0"/>
                <w:sz w:val="28"/>
                <w:szCs w:val="28"/>
                <w:lang w:val="en-US" w:eastAsia="zh-CN"/>
              </w:rPr>
            </w:pPr>
            <w:r>
              <w:rPr>
                <w:rFonts w:hint="default" w:ascii="Times New Roman" w:hAnsi="Times New Roman" w:eastAsia="仿宋_GB2312" w:cs="Times New Roman"/>
                <w:color w:val="auto"/>
                <w:spacing w:val="0"/>
                <w:position w:val="0"/>
                <w:sz w:val="28"/>
                <w:szCs w:val="28"/>
                <w:lang w:val="en-US" w:eastAsia="zh-CN"/>
              </w:rPr>
              <w:t>139628</w:t>
            </w:r>
            <w:r>
              <w:rPr>
                <w:rFonts w:hint="eastAsia" w:ascii="仿宋_GB2312" w:hAnsi="仿宋_GB2312" w:eastAsia="仿宋_GB2312" w:cs="仿宋_GB2312"/>
                <w:color w:val="000000"/>
                <w:spacing w:val="-11"/>
                <w:sz w:val="32"/>
                <w:szCs w:val="32"/>
              </w:rPr>
              <w:t>***</w:t>
            </w:r>
            <w:r>
              <w:rPr>
                <w:rFonts w:hint="default" w:ascii="Times New Roman" w:hAnsi="Times New Roman" w:eastAsia="仿宋_GB2312" w:cs="Times New Roman"/>
                <w:color w:val="auto"/>
                <w:spacing w:val="0"/>
                <w:position w:val="0"/>
                <w:sz w:val="28"/>
                <w:szCs w:val="28"/>
                <w:lang w:val="en-US" w:eastAsia="zh-CN"/>
              </w:rPr>
              <w:t>58</w:t>
            </w:r>
          </w:p>
        </w:tc>
      </w:tr>
      <w:tr w14:paraId="6C80E6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exact"/>
        </w:trPr>
        <w:tc>
          <w:tcPr>
            <w:tcW w:w="1323" w:type="dxa"/>
            <w:vAlign w:val="center"/>
          </w:tcPr>
          <w:p w14:paraId="7012771D">
            <w:pPr>
              <w:keepNext w:val="0"/>
              <w:keepLines w:val="0"/>
              <w:pageBreakBefore w:val="0"/>
              <w:widowControl/>
              <w:kinsoku w:val="0"/>
              <w:wordWrap/>
              <w:overflowPunct/>
              <w:topLinePunct w:val="0"/>
              <w:autoSpaceDE w:val="0"/>
              <w:autoSpaceDN w:val="0"/>
              <w:bidi w:val="0"/>
              <w:adjustRightInd w:val="0"/>
              <w:snapToGrid w:val="0"/>
              <w:spacing w:line="340" w:lineRule="exact"/>
              <w:ind w:right="0"/>
              <w:jc w:val="center"/>
              <w:textAlignment w:val="baseline"/>
              <w:rPr>
                <w:rFonts w:hint="default" w:ascii="Times New Roman" w:hAnsi="Times New Roman" w:eastAsia="仿宋_GB2312" w:cs="Times New Roman"/>
                <w:color w:val="auto"/>
                <w:spacing w:val="0"/>
                <w:position w:val="0"/>
                <w:sz w:val="28"/>
                <w:szCs w:val="28"/>
                <w:lang w:val="en-US" w:eastAsia="zh-CN"/>
              </w:rPr>
            </w:pPr>
            <w:r>
              <w:rPr>
                <w:rFonts w:hint="eastAsia" w:ascii="Times New Roman" w:hAnsi="Times New Roman" w:eastAsia="仿宋_GB2312" w:cs="Times New Roman"/>
                <w:color w:val="auto"/>
                <w:spacing w:val="0"/>
                <w:position w:val="0"/>
                <w:sz w:val="28"/>
                <w:szCs w:val="28"/>
                <w:lang w:val="en-US" w:eastAsia="zh-CN"/>
              </w:rPr>
              <w:t>陈杰</w:t>
            </w:r>
          </w:p>
        </w:tc>
        <w:tc>
          <w:tcPr>
            <w:tcW w:w="4605" w:type="dxa"/>
            <w:vAlign w:val="center"/>
          </w:tcPr>
          <w:p w14:paraId="3293BC4C">
            <w:pPr>
              <w:keepNext w:val="0"/>
              <w:keepLines w:val="0"/>
              <w:pageBreakBefore w:val="0"/>
              <w:widowControl/>
              <w:kinsoku w:val="0"/>
              <w:wordWrap/>
              <w:overflowPunct/>
              <w:topLinePunct w:val="0"/>
              <w:autoSpaceDE w:val="0"/>
              <w:autoSpaceDN w:val="0"/>
              <w:bidi w:val="0"/>
              <w:adjustRightInd w:val="0"/>
              <w:snapToGrid w:val="0"/>
              <w:spacing w:line="340" w:lineRule="exact"/>
              <w:ind w:right="0"/>
              <w:jc w:val="center"/>
              <w:textAlignment w:val="baseline"/>
              <w:rPr>
                <w:rFonts w:hint="default" w:ascii="Times New Roman" w:hAnsi="Times New Roman" w:eastAsia="仿宋_GB2312" w:cs="Times New Roman"/>
                <w:color w:val="auto"/>
                <w:spacing w:val="0"/>
                <w:position w:val="0"/>
                <w:sz w:val="28"/>
                <w:szCs w:val="28"/>
                <w:lang w:eastAsia="zh-CN"/>
              </w:rPr>
            </w:pPr>
            <w:r>
              <w:rPr>
                <w:rFonts w:hint="default" w:ascii="Times New Roman" w:hAnsi="Times New Roman" w:eastAsia="仿宋_GB2312" w:cs="Times New Roman"/>
                <w:color w:val="auto"/>
                <w:spacing w:val="0"/>
                <w:position w:val="0"/>
                <w:sz w:val="28"/>
                <w:szCs w:val="28"/>
                <w:lang w:eastAsia="zh-CN"/>
              </w:rPr>
              <w:t>南通市海门区农业农村局畜牧兽医科</w:t>
            </w:r>
          </w:p>
        </w:tc>
        <w:tc>
          <w:tcPr>
            <w:tcW w:w="1740" w:type="dxa"/>
            <w:vAlign w:val="center"/>
          </w:tcPr>
          <w:p w14:paraId="4D2F0474">
            <w:pPr>
              <w:keepNext w:val="0"/>
              <w:keepLines w:val="0"/>
              <w:pageBreakBefore w:val="0"/>
              <w:widowControl/>
              <w:kinsoku w:val="0"/>
              <w:wordWrap/>
              <w:overflowPunct/>
              <w:topLinePunct w:val="0"/>
              <w:autoSpaceDE w:val="0"/>
              <w:autoSpaceDN w:val="0"/>
              <w:bidi w:val="0"/>
              <w:adjustRightInd w:val="0"/>
              <w:snapToGrid w:val="0"/>
              <w:spacing w:line="340" w:lineRule="exact"/>
              <w:ind w:right="0"/>
              <w:jc w:val="center"/>
              <w:textAlignment w:val="baseline"/>
              <w:rPr>
                <w:rFonts w:hint="default" w:ascii="Times New Roman" w:hAnsi="Times New Roman" w:eastAsia="仿宋_GB2312" w:cs="Times New Roman"/>
                <w:color w:val="auto"/>
                <w:spacing w:val="0"/>
                <w:position w:val="0"/>
                <w:sz w:val="28"/>
                <w:szCs w:val="28"/>
                <w:lang w:eastAsia="zh-CN"/>
              </w:rPr>
            </w:pPr>
            <w:r>
              <w:rPr>
                <w:rFonts w:hint="default" w:ascii="Times New Roman" w:hAnsi="Times New Roman" w:eastAsia="仿宋_GB2312" w:cs="Times New Roman"/>
                <w:color w:val="auto"/>
                <w:spacing w:val="0"/>
                <w:position w:val="0"/>
                <w:sz w:val="28"/>
                <w:szCs w:val="28"/>
              </w:rPr>
              <w:t>高级兽医师</w:t>
            </w:r>
          </w:p>
        </w:tc>
        <w:tc>
          <w:tcPr>
            <w:tcW w:w="1755" w:type="dxa"/>
            <w:vAlign w:val="center"/>
          </w:tcPr>
          <w:p w14:paraId="3A1A6F3D">
            <w:pPr>
              <w:keepNext w:val="0"/>
              <w:keepLines w:val="0"/>
              <w:pageBreakBefore w:val="0"/>
              <w:widowControl/>
              <w:kinsoku w:val="0"/>
              <w:wordWrap/>
              <w:overflowPunct/>
              <w:topLinePunct w:val="0"/>
              <w:autoSpaceDE w:val="0"/>
              <w:autoSpaceDN w:val="0"/>
              <w:bidi w:val="0"/>
              <w:adjustRightInd w:val="0"/>
              <w:snapToGrid w:val="0"/>
              <w:spacing w:line="340" w:lineRule="exact"/>
              <w:ind w:right="0"/>
              <w:jc w:val="center"/>
              <w:textAlignment w:val="baseline"/>
              <w:rPr>
                <w:rFonts w:hint="default" w:ascii="Times New Roman" w:hAnsi="Times New Roman" w:eastAsia="仿宋_GB2312" w:cs="Times New Roman"/>
                <w:color w:val="auto"/>
                <w:spacing w:val="0"/>
                <w:position w:val="0"/>
                <w:sz w:val="28"/>
                <w:szCs w:val="28"/>
                <w:lang w:val="en-US" w:eastAsia="zh-CN"/>
              </w:rPr>
            </w:pPr>
            <w:r>
              <w:rPr>
                <w:rFonts w:hint="eastAsia" w:ascii="Times New Roman" w:hAnsi="Times New Roman" w:eastAsia="仿宋_GB2312" w:cs="Times New Roman"/>
                <w:color w:val="auto"/>
                <w:spacing w:val="0"/>
                <w:position w:val="0"/>
                <w:sz w:val="28"/>
                <w:szCs w:val="28"/>
                <w:lang w:val="en-US" w:eastAsia="zh-CN"/>
              </w:rPr>
              <w:t>138137</w:t>
            </w:r>
            <w:r>
              <w:rPr>
                <w:rFonts w:hint="eastAsia" w:ascii="仿宋_GB2312" w:hAnsi="仿宋_GB2312" w:eastAsia="仿宋_GB2312" w:cs="仿宋_GB2312"/>
                <w:color w:val="000000"/>
                <w:spacing w:val="-11"/>
                <w:sz w:val="32"/>
                <w:szCs w:val="32"/>
              </w:rPr>
              <w:t>***</w:t>
            </w:r>
            <w:r>
              <w:rPr>
                <w:rFonts w:hint="eastAsia" w:ascii="Times New Roman" w:hAnsi="Times New Roman" w:eastAsia="仿宋_GB2312" w:cs="Times New Roman"/>
                <w:color w:val="auto"/>
                <w:spacing w:val="0"/>
                <w:position w:val="0"/>
                <w:sz w:val="28"/>
                <w:szCs w:val="28"/>
                <w:lang w:val="en-US" w:eastAsia="zh-CN"/>
              </w:rPr>
              <w:t>29</w:t>
            </w:r>
          </w:p>
        </w:tc>
      </w:tr>
      <w:tr w14:paraId="2170FB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6" w:hRule="exact"/>
        </w:trPr>
        <w:tc>
          <w:tcPr>
            <w:tcW w:w="1323" w:type="dxa"/>
            <w:vAlign w:val="center"/>
          </w:tcPr>
          <w:p w14:paraId="4B1AD99A">
            <w:pPr>
              <w:keepNext w:val="0"/>
              <w:keepLines w:val="0"/>
              <w:pageBreakBefore w:val="0"/>
              <w:widowControl/>
              <w:kinsoku w:val="0"/>
              <w:wordWrap/>
              <w:overflowPunct/>
              <w:topLinePunct w:val="0"/>
              <w:autoSpaceDE w:val="0"/>
              <w:autoSpaceDN w:val="0"/>
              <w:bidi w:val="0"/>
              <w:adjustRightInd w:val="0"/>
              <w:snapToGrid w:val="0"/>
              <w:spacing w:line="340" w:lineRule="exact"/>
              <w:ind w:right="0"/>
              <w:jc w:val="center"/>
              <w:textAlignment w:val="baseline"/>
              <w:rPr>
                <w:rFonts w:hint="default" w:ascii="Times New Roman" w:hAnsi="Times New Roman" w:eastAsia="仿宋_GB2312" w:cs="Times New Roman"/>
                <w:color w:val="auto"/>
                <w:spacing w:val="0"/>
                <w:position w:val="0"/>
                <w:sz w:val="28"/>
                <w:szCs w:val="28"/>
              </w:rPr>
            </w:pPr>
            <w:r>
              <w:rPr>
                <w:rFonts w:hint="default" w:ascii="Times New Roman" w:hAnsi="Times New Roman" w:eastAsia="仿宋_GB2312" w:cs="Times New Roman"/>
                <w:color w:val="auto"/>
                <w:spacing w:val="0"/>
                <w:position w:val="0"/>
                <w:sz w:val="28"/>
                <w:szCs w:val="28"/>
              </w:rPr>
              <w:t>王冬凯</w:t>
            </w:r>
          </w:p>
        </w:tc>
        <w:tc>
          <w:tcPr>
            <w:tcW w:w="4605" w:type="dxa"/>
            <w:vAlign w:val="center"/>
          </w:tcPr>
          <w:p w14:paraId="6E576605">
            <w:pPr>
              <w:keepNext w:val="0"/>
              <w:keepLines w:val="0"/>
              <w:pageBreakBefore w:val="0"/>
              <w:widowControl/>
              <w:kinsoku w:val="0"/>
              <w:wordWrap/>
              <w:overflowPunct/>
              <w:topLinePunct w:val="0"/>
              <w:autoSpaceDE w:val="0"/>
              <w:autoSpaceDN w:val="0"/>
              <w:bidi w:val="0"/>
              <w:adjustRightInd w:val="0"/>
              <w:snapToGrid w:val="0"/>
              <w:spacing w:line="340" w:lineRule="exact"/>
              <w:ind w:right="0" w:rightChars="0"/>
              <w:jc w:val="center"/>
              <w:textAlignment w:val="baseline"/>
              <w:rPr>
                <w:rFonts w:hint="default" w:ascii="Times New Roman" w:hAnsi="Times New Roman" w:eastAsia="仿宋_GB2312" w:cs="Times New Roman"/>
                <w:color w:val="auto"/>
                <w:spacing w:val="0"/>
                <w:position w:val="0"/>
                <w:sz w:val="28"/>
                <w:szCs w:val="28"/>
              </w:rPr>
            </w:pPr>
            <w:r>
              <w:rPr>
                <w:rFonts w:hint="default" w:ascii="Times New Roman" w:hAnsi="Times New Roman" w:eastAsia="仿宋_GB2312" w:cs="Times New Roman"/>
                <w:color w:val="auto"/>
                <w:spacing w:val="0"/>
                <w:position w:val="0"/>
                <w:sz w:val="28"/>
                <w:szCs w:val="28"/>
                <w:lang w:eastAsia="zh-CN"/>
              </w:rPr>
              <w:t>南通市海门区农业农村局畜牧兽医科</w:t>
            </w:r>
          </w:p>
        </w:tc>
        <w:tc>
          <w:tcPr>
            <w:tcW w:w="1740" w:type="dxa"/>
            <w:vAlign w:val="center"/>
          </w:tcPr>
          <w:p w14:paraId="37CD4AF6">
            <w:pPr>
              <w:keepNext w:val="0"/>
              <w:keepLines w:val="0"/>
              <w:pageBreakBefore w:val="0"/>
              <w:widowControl/>
              <w:kinsoku w:val="0"/>
              <w:wordWrap/>
              <w:overflowPunct/>
              <w:topLinePunct w:val="0"/>
              <w:autoSpaceDE w:val="0"/>
              <w:autoSpaceDN w:val="0"/>
              <w:bidi w:val="0"/>
              <w:adjustRightInd w:val="0"/>
              <w:snapToGrid w:val="0"/>
              <w:spacing w:line="340" w:lineRule="exact"/>
              <w:ind w:right="0"/>
              <w:jc w:val="center"/>
              <w:textAlignment w:val="baseline"/>
              <w:rPr>
                <w:rFonts w:hint="default" w:ascii="Times New Roman" w:hAnsi="Times New Roman" w:eastAsia="仿宋_GB2312" w:cs="Times New Roman"/>
                <w:color w:val="auto"/>
                <w:spacing w:val="0"/>
                <w:position w:val="0"/>
                <w:sz w:val="28"/>
                <w:szCs w:val="28"/>
              </w:rPr>
            </w:pPr>
            <w:r>
              <w:rPr>
                <w:rFonts w:hint="default" w:ascii="Times New Roman" w:hAnsi="Times New Roman" w:eastAsia="仿宋_GB2312" w:cs="Times New Roman"/>
                <w:color w:val="auto"/>
                <w:spacing w:val="0"/>
                <w:position w:val="0"/>
                <w:sz w:val="28"/>
                <w:szCs w:val="28"/>
              </w:rPr>
              <w:t>高级畜牧师</w:t>
            </w:r>
          </w:p>
        </w:tc>
        <w:tc>
          <w:tcPr>
            <w:tcW w:w="1755" w:type="dxa"/>
            <w:vAlign w:val="center"/>
          </w:tcPr>
          <w:p w14:paraId="050074F5">
            <w:pPr>
              <w:keepNext w:val="0"/>
              <w:keepLines w:val="0"/>
              <w:pageBreakBefore w:val="0"/>
              <w:widowControl/>
              <w:kinsoku w:val="0"/>
              <w:wordWrap/>
              <w:overflowPunct/>
              <w:topLinePunct w:val="0"/>
              <w:autoSpaceDE w:val="0"/>
              <w:autoSpaceDN w:val="0"/>
              <w:bidi w:val="0"/>
              <w:adjustRightInd w:val="0"/>
              <w:snapToGrid w:val="0"/>
              <w:spacing w:line="340" w:lineRule="exact"/>
              <w:ind w:right="0"/>
              <w:jc w:val="center"/>
              <w:textAlignment w:val="baseline"/>
              <w:rPr>
                <w:rFonts w:hint="default" w:ascii="Times New Roman" w:hAnsi="Times New Roman" w:eastAsia="仿宋_GB2312" w:cs="Times New Roman"/>
                <w:color w:val="auto"/>
                <w:spacing w:val="0"/>
                <w:position w:val="0"/>
                <w:sz w:val="28"/>
                <w:szCs w:val="28"/>
              </w:rPr>
            </w:pPr>
            <w:r>
              <w:rPr>
                <w:rFonts w:hint="default" w:ascii="Times New Roman" w:hAnsi="Times New Roman" w:eastAsia="仿宋_GB2312" w:cs="Times New Roman"/>
                <w:color w:val="auto"/>
                <w:spacing w:val="0"/>
                <w:position w:val="0"/>
                <w:sz w:val="28"/>
                <w:szCs w:val="28"/>
              </w:rPr>
              <w:t>138146</w:t>
            </w:r>
            <w:r>
              <w:rPr>
                <w:rFonts w:hint="eastAsia" w:ascii="仿宋_GB2312" w:hAnsi="仿宋_GB2312" w:eastAsia="仿宋_GB2312" w:cs="仿宋_GB2312"/>
                <w:color w:val="000000"/>
                <w:spacing w:val="-11"/>
                <w:sz w:val="32"/>
                <w:szCs w:val="32"/>
              </w:rPr>
              <w:t>***</w:t>
            </w:r>
            <w:r>
              <w:rPr>
                <w:rFonts w:hint="default" w:ascii="Times New Roman" w:hAnsi="Times New Roman" w:eastAsia="仿宋_GB2312" w:cs="Times New Roman"/>
                <w:color w:val="auto"/>
                <w:spacing w:val="0"/>
                <w:position w:val="0"/>
                <w:sz w:val="28"/>
                <w:szCs w:val="28"/>
              </w:rPr>
              <w:t>47</w:t>
            </w:r>
          </w:p>
        </w:tc>
      </w:tr>
      <w:tr w14:paraId="580A07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8" w:hRule="exact"/>
        </w:trPr>
        <w:tc>
          <w:tcPr>
            <w:tcW w:w="1323" w:type="dxa"/>
            <w:vAlign w:val="center"/>
          </w:tcPr>
          <w:p w14:paraId="6326202D">
            <w:pPr>
              <w:keepNext w:val="0"/>
              <w:keepLines w:val="0"/>
              <w:pageBreakBefore w:val="0"/>
              <w:widowControl/>
              <w:kinsoku w:val="0"/>
              <w:wordWrap/>
              <w:overflowPunct/>
              <w:topLinePunct w:val="0"/>
              <w:autoSpaceDE w:val="0"/>
              <w:autoSpaceDN w:val="0"/>
              <w:bidi w:val="0"/>
              <w:adjustRightInd w:val="0"/>
              <w:snapToGrid w:val="0"/>
              <w:spacing w:line="340" w:lineRule="exact"/>
              <w:ind w:right="0"/>
              <w:jc w:val="center"/>
              <w:textAlignment w:val="baseline"/>
              <w:rPr>
                <w:rFonts w:hint="eastAsia" w:ascii="Times New Roman" w:hAnsi="Times New Roman" w:eastAsia="仿宋_GB2312" w:cs="Times New Roman"/>
                <w:color w:val="auto"/>
                <w:spacing w:val="0"/>
                <w:position w:val="0"/>
                <w:sz w:val="28"/>
                <w:szCs w:val="28"/>
                <w:lang w:eastAsia="zh-CN"/>
              </w:rPr>
            </w:pPr>
            <w:r>
              <w:rPr>
                <w:rFonts w:hint="eastAsia" w:ascii="Times New Roman" w:hAnsi="Times New Roman" w:eastAsia="仿宋_GB2312" w:cs="Times New Roman"/>
                <w:color w:val="auto"/>
                <w:spacing w:val="0"/>
                <w:position w:val="0"/>
                <w:sz w:val="28"/>
                <w:szCs w:val="28"/>
                <w:lang w:eastAsia="zh-CN"/>
              </w:rPr>
              <w:t>施旻妤</w:t>
            </w:r>
          </w:p>
        </w:tc>
        <w:tc>
          <w:tcPr>
            <w:tcW w:w="4605" w:type="dxa"/>
            <w:vAlign w:val="center"/>
          </w:tcPr>
          <w:p w14:paraId="779E2D5E">
            <w:pPr>
              <w:keepNext w:val="0"/>
              <w:keepLines w:val="0"/>
              <w:pageBreakBefore w:val="0"/>
              <w:widowControl/>
              <w:kinsoku w:val="0"/>
              <w:wordWrap/>
              <w:overflowPunct/>
              <w:topLinePunct w:val="0"/>
              <w:autoSpaceDE w:val="0"/>
              <w:autoSpaceDN w:val="0"/>
              <w:bidi w:val="0"/>
              <w:adjustRightInd w:val="0"/>
              <w:snapToGrid w:val="0"/>
              <w:spacing w:line="340" w:lineRule="exact"/>
              <w:ind w:right="0" w:rightChars="0"/>
              <w:jc w:val="center"/>
              <w:textAlignment w:val="baseline"/>
              <w:rPr>
                <w:rFonts w:hint="default" w:ascii="Times New Roman" w:hAnsi="Times New Roman" w:eastAsia="仿宋_GB2312" w:cs="Times New Roman"/>
                <w:color w:val="auto"/>
                <w:spacing w:val="0"/>
                <w:position w:val="0"/>
                <w:sz w:val="28"/>
                <w:szCs w:val="28"/>
              </w:rPr>
            </w:pPr>
            <w:r>
              <w:rPr>
                <w:rFonts w:hint="default" w:ascii="Times New Roman" w:hAnsi="Times New Roman" w:eastAsia="仿宋_GB2312" w:cs="Times New Roman"/>
                <w:color w:val="auto"/>
                <w:spacing w:val="0"/>
                <w:position w:val="0"/>
                <w:sz w:val="28"/>
                <w:szCs w:val="28"/>
                <w:lang w:eastAsia="zh-CN"/>
              </w:rPr>
              <w:t>南通市海门区农业农村局畜牧兽医科</w:t>
            </w:r>
          </w:p>
        </w:tc>
        <w:tc>
          <w:tcPr>
            <w:tcW w:w="1740" w:type="dxa"/>
            <w:vAlign w:val="center"/>
          </w:tcPr>
          <w:p w14:paraId="0CC7B240">
            <w:pPr>
              <w:keepNext w:val="0"/>
              <w:keepLines w:val="0"/>
              <w:pageBreakBefore w:val="0"/>
              <w:widowControl/>
              <w:kinsoku w:val="0"/>
              <w:wordWrap/>
              <w:overflowPunct/>
              <w:topLinePunct w:val="0"/>
              <w:autoSpaceDE w:val="0"/>
              <w:autoSpaceDN w:val="0"/>
              <w:bidi w:val="0"/>
              <w:adjustRightInd w:val="0"/>
              <w:snapToGrid w:val="0"/>
              <w:spacing w:line="340" w:lineRule="exact"/>
              <w:ind w:right="0"/>
              <w:jc w:val="center"/>
              <w:textAlignment w:val="baseline"/>
              <w:rPr>
                <w:rFonts w:hint="default" w:ascii="Times New Roman" w:hAnsi="Times New Roman" w:eastAsia="仿宋_GB2312" w:cs="Times New Roman"/>
                <w:color w:val="auto"/>
                <w:spacing w:val="0"/>
                <w:position w:val="0"/>
                <w:sz w:val="28"/>
                <w:szCs w:val="28"/>
              </w:rPr>
            </w:pPr>
            <w:r>
              <w:rPr>
                <w:rFonts w:hint="default" w:ascii="Times New Roman" w:hAnsi="Times New Roman" w:eastAsia="仿宋_GB2312" w:cs="Times New Roman"/>
                <w:color w:val="auto"/>
                <w:spacing w:val="0"/>
                <w:position w:val="0"/>
                <w:sz w:val="28"/>
                <w:szCs w:val="28"/>
                <w:lang w:eastAsia="zh-CN"/>
              </w:rPr>
              <w:t>畜牧</w:t>
            </w:r>
            <w:r>
              <w:rPr>
                <w:rFonts w:hint="eastAsia" w:ascii="Times New Roman" w:hAnsi="Times New Roman" w:eastAsia="仿宋_GB2312" w:cs="Times New Roman"/>
                <w:color w:val="auto"/>
                <w:spacing w:val="0"/>
                <w:position w:val="0"/>
                <w:sz w:val="28"/>
                <w:szCs w:val="28"/>
                <w:lang w:eastAsia="zh-CN"/>
              </w:rPr>
              <w:t>兽医</w:t>
            </w:r>
            <w:r>
              <w:rPr>
                <w:rFonts w:hint="default" w:ascii="Times New Roman" w:hAnsi="Times New Roman" w:eastAsia="仿宋_GB2312" w:cs="Times New Roman"/>
                <w:color w:val="auto"/>
                <w:spacing w:val="0"/>
                <w:position w:val="0"/>
                <w:sz w:val="28"/>
                <w:szCs w:val="28"/>
              </w:rPr>
              <w:t>师</w:t>
            </w:r>
          </w:p>
        </w:tc>
        <w:tc>
          <w:tcPr>
            <w:tcW w:w="1755" w:type="dxa"/>
            <w:vAlign w:val="center"/>
          </w:tcPr>
          <w:p w14:paraId="7B2C75C2">
            <w:pPr>
              <w:keepNext w:val="0"/>
              <w:keepLines w:val="0"/>
              <w:pageBreakBefore w:val="0"/>
              <w:widowControl/>
              <w:kinsoku w:val="0"/>
              <w:wordWrap/>
              <w:overflowPunct/>
              <w:topLinePunct w:val="0"/>
              <w:autoSpaceDE w:val="0"/>
              <w:autoSpaceDN w:val="0"/>
              <w:bidi w:val="0"/>
              <w:adjustRightInd w:val="0"/>
              <w:snapToGrid w:val="0"/>
              <w:spacing w:line="340" w:lineRule="exact"/>
              <w:ind w:right="0"/>
              <w:jc w:val="center"/>
              <w:textAlignment w:val="baseline"/>
              <w:rPr>
                <w:rFonts w:hint="default" w:ascii="Times New Roman" w:hAnsi="Times New Roman" w:eastAsia="仿宋_GB2312" w:cs="Times New Roman"/>
                <w:color w:val="auto"/>
                <w:spacing w:val="0"/>
                <w:position w:val="0"/>
                <w:sz w:val="28"/>
                <w:szCs w:val="28"/>
                <w:lang w:val="en-US" w:eastAsia="zh-CN"/>
              </w:rPr>
            </w:pPr>
            <w:r>
              <w:rPr>
                <w:rFonts w:hint="eastAsia" w:ascii="Times New Roman" w:hAnsi="Times New Roman" w:eastAsia="仿宋_GB2312" w:cs="Times New Roman"/>
                <w:color w:val="auto"/>
                <w:spacing w:val="0"/>
                <w:position w:val="0"/>
                <w:sz w:val="28"/>
                <w:szCs w:val="28"/>
                <w:lang w:val="en-US" w:eastAsia="zh-CN"/>
              </w:rPr>
              <w:t>188527</w:t>
            </w:r>
            <w:r>
              <w:rPr>
                <w:rFonts w:hint="eastAsia" w:ascii="仿宋_GB2312" w:hAnsi="仿宋_GB2312" w:eastAsia="仿宋_GB2312" w:cs="仿宋_GB2312"/>
                <w:color w:val="000000"/>
                <w:spacing w:val="-11"/>
                <w:sz w:val="32"/>
                <w:szCs w:val="32"/>
              </w:rPr>
              <w:t>***</w:t>
            </w:r>
            <w:r>
              <w:rPr>
                <w:rFonts w:hint="eastAsia" w:ascii="Times New Roman" w:hAnsi="Times New Roman" w:eastAsia="仿宋_GB2312" w:cs="Times New Roman"/>
                <w:color w:val="auto"/>
                <w:spacing w:val="0"/>
                <w:position w:val="0"/>
                <w:sz w:val="28"/>
                <w:szCs w:val="28"/>
                <w:lang w:val="en-US" w:eastAsia="zh-CN"/>
              </w:rPr>
              <w:t>01</w:t>
            </w:r>
          </w:p>
        </w:tc>
      </w:tr>
      <w:tr w14:paraId="596E69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exact"/>
        </w:trPr>
        <w:tc>
          <w:tcPr>
            <w:tcW w:w="9423" w:type="dxa"/>
            <w:gridSpan w:val="4"/>
            <w:vAlign w:val="center"/>
          </w:tcPr>
          <w:p w14:paraId="4E1807B2">
            <w:pPr>
              <w:keepNext w:val="0"/>
              <w:keepLines w:val="0"/>
              <w:pageBreakBefore w:val="0"/>
              <w:widowControl/>
              <w:kinsoku w:val="0"/>
              <w:wordWrap/>
              <w:overflowPunct/>
              <w:topLinePunct w:val="0"/>
              <w:autoSpaceDE w:val="0"/>
              <w:autoSpaceDN w:val="0"/>
              <w:bidi w:val="0"/>
              <w:adjustRightInd w:val="0"/>
              <w:snapToGrid w:val="0"/>
              <w:spacing w:line="340" w:lineRule="exact"/>
              <w:ind w:right="0"/>
              <w:jc w:val="center"/>
              <w:textAlignment w:val="baseline"/>
              <w:rPr>
                <w:rFonts w:hint="default" w:ascii="Times New Roman" w:hAnsi="Times New Roman" w:eastAsia="仿宋_GB2312" w:cs="Times New Roman"/>
                <w:color w:val="auto"/>
                <w:spacing w:val="0"/>
                <w:position w:val="0"/>
                <w:sz w:val="28"/>
                <w:szCs w:val="28"/>
              </w:rPr>
            </w:pPr>
            <w:r>
              <w:rPr>
                <w:rFonts w:hint="default" w:ascii="Times New Roman" w:hAnsi="Times New Roman" w:eastAsia="仿宋_GB2312" w:cs="Times New Roman"/>
                <w:color w:val="auto"/>
                <w:spacing w:val="0"/>
                <w:position w:val="0"/>
                <w:sz w:val="28"/>
                <w:szCs w:val="28"/>
              </w:rPr>
              <w:t>各区镇</w:t>
            </w:r>
            <w:r>
              <w:rPr>
                <w:rFonts w:hint="default" w:ascii="Times New Roman" w:hAnsi="Times New Roman" w:eastAsia="仿宋_GB2312" w:cs="Times New Roman"/>
                <w:color w:val="auto"/>
                <w:spacing w:val="0"/>
                <w:position w:val="0"/>
                <w:sz w:val="28"/>
                <w:szCs w:val="28"/>
                <w:lang w:eastAsia="zh-CN"/>
              </w:rPr>
              <w:t>（街道）畜牧兽医服务站</w:t>
            </w:r>
            <w:r>
              <w:rPr>
                <w:rFonts w:hint="eastAsia" w:ascii="Times New Roman" w:hAnsi="Times New Roman" w:eastAsia="仿宋_GB2312" w:cs="Times New Roman"/>
                <w:color w:val="auto"/>
                <w:spacing w:val="0"/>
                <w:position w:val="0"/>
                <w:sz w:val="28"/>
                <w:szCs w:val="28"/>
                <w:lang w:eastAsia="zh-CN"/>
              </w:rPr>
              <w:t>开展本项</w:t>
            </w:r>
            <w:r>
              <w:rPr>
                <w:rFonts w:hint="default" w:ascii="Times New Roman" w:hAnsi="Times New Roman" w:eastAsia="仿宋_GB2312" w:cs="Times New Roman"/>
                <w:color w:val="auto"/>
                <w:spacing w:val="0"/>
                <w:position w:val="0"/>
                <w:sz w:val="28"/>
                <w:szCs w:val="28"/>
                <w:lang w:eastAsia="zh-CN"/>
              </w:rPr>
              <w:t>工作人员</w:t>
            </w:r>
          </w:p>
        </w:tc>
      </w:tr>
    </w:tbl>
    <w:p w14:paraId="2E8A079C">
      <w:pPr>
        <w:keepNext w:val="0"/>
        <w:keepLines w:val="0"/>
        <w:pageBreakBefore w:val="0"/>
        <w:widowControl/>
        <w:kinsoku w:val="0"/>
        <w:wordWrap/>
        <w:overflowPunct/>
        <w:topLinePunct w:val="0"/>
        <w:autoSpaceDE w:val="0"/>
        <w:autoSpaceDN w:val="0"/>
        <w:bidi w:val="0"/>
        <w:adjustRightInd w:val="0"/>
        <w:snapToGrid w:val="0"/>
        <w:spacing w:line="560" w:lineRule="exact"/>
        <w:ind w:right="0" w:firstLine="640" w:firstLineChars="200"/>
        <w:jc w:val="both"/>
        <w:textAlignment w:val="baseline"/>
        <w:rPr>
          <w:rFonts w:hint="default" w:ascii="Times New Roman" w:hAnsi="Times New Roman" w:eastAsia="楷体_GB2312" w:cs="Times New Roman"/>
          <w:color w:val="auto"/>
          <w:spacing w:val="0"/>
          <w:position w:val="0"/>
          <w:sz w:val="32"/>
          <w:szCs w:val="32"/>
          <w:lang w:val="en-US" w:eastAsia="zh-CN"/>
        </w:rPr>
      </w:pPr>
      <w:r>
        <w:rPr>
          <w:rFonts w:hint="default" w:ascii="Times New Roman" w:hAnsi="Times New Roman" w:eastAsia="楷体_GB2312" w:cs="Times New Roman"/>
          <w:color w:val="auto"/>
          <w:spacing w:val="0"/>
          <w:position w:val="0"/>
          <w:sz w:val="32"/>
          <w:szCs w:val="32"/>
          <w:lang w:val="en-US" w:eastAsia="zh-CN"/>
        </w:rPr>
        <w:t>（二）项目联系人</w:t>
      </w:r>
    </w:p>
    <w:tbl>
      <w:tblPr>
        <w:tblStyle w:val="20"/>
        <w:tblW w:w="9404" w:type="dxa"/>
        <w:tblInd w:w="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00"/>
        <w:gridCol w:w="3164"/>
        <w:gridCol w:w="1995"/>
        <w:gridCol w:w="2745"/>
      </w:tblGrid>
      <w:tr w14:paraId="554A44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2" w:hRule="atLeast"/>
        </w:trPr>
        <w:tc>
          <w:tcPr>
            <w:tcW w:w="1500" w:type="dxa"/>
            <w:vAlign w:val="center"/>
          </w:tcPr>
          <w:p w14:paraId="2C432EA1">
            <w:pPr>
              <w:keepNext w:val="0"/>
              <w:keepLines w:val="0"/>
              <w:pageBreakBefore w:val="0"/>
              <w:widowControl/>
              <w:kinsoku w:val="0"/>
              <w:wordWrap/>
              <w:overflowPunct/>
              <w:topLinePunct w:val="0"/>
              <w:autoSpaceDE w:val="0"/>
              <w:autoSpaceDN w:val="0"/>
              <w:bidi w:val="0"/>
              <w:adjustRightInd w:val="0"/>
              <w:snapToGrid w:val="0"/>
              <w:spacing w:line="560" w:lineRule="exact"/>
              <w:ind w:right="0"/>
              <w:jc w:val="center"/>
              <w:textAlignment w:val="baseline"/>
              <w:rPr>
                <w:rFonts w:hint="default" w:ascii="Times New Roman" w:hAnsi="Times New Roman" w:eastAsia="黑体" w:cs="Times New Roman"/>
                <w:color w:val="auto"/>
                <w:spacing w:val="0"/>
                <w:position w:val="0"/>
                <w:sz w:val="28"/>
                <w:szCs w:val="28"/>
              </w:rPr>
            </w:pPr>
            <w:r>
              <w:rPr>
                <w:rFonts w:hint="default" w:ascii="Times New Roman" w:hAnsi="Times New Roman" w:eastAsia="黑体" w:cs="Times New Roman"/>
                <w:color w:val="auto"/>
                <w:spacing w:val="0"/>
                <w:position w:val="0"/>
                <w:sz w:val="28"/>
                <w:szCs w:val="28"/>
              </w:rPr>
              <w:t>姓名</w:t>
            </w:r>
          </w:p>
        </w:tc>
        <w:tc>
          <w:tcPr>
            <w:tcW w:w="3164" w:type="dxa"/>
            <w:vAlign w:val="center"/>
          </w:tcPr>
          <w:p w14:paraId="6F627BA0">
            <w:pPr>
              <w:keepNext w:val="0"/>
              <w:keepLines w:val="0"/>
              <w:pageBreakBefore w:val="0"/>
              <w:widowControl/>
              <w:kinsoku w:val="0"/>
              <w:wordWrap/>
              <w:overflowPunct/>
              <w:topLinePunct w:val="0"/>
              <w:autoSpaceDE w:val="0"/>
              <w:autoSpaceDN w:val="0"/>
              <w:bidi w:val="0"/>
              <w:adjustRightInd w:val="0"/>
              <w:snapToGrid w:val="0"/>
              <w:spacing w:line="560" w:lineRule="exact"/>
              <w:ind w:right="0"/>
              <w:jc w:val="center"/>
              <w:textAlignment w:val="baseline"/>
              <w:rPr>
                <w:rFonts w:hint="default" w:ascii="Times New Roman" w:hAnsi="Times New Roman" w:eastAsia="黑体" w:cs="Times New Roman"/>
                <w:color w:val="auto"/>
                <w:spacing w:val="0"/>
                <w:position w:val="0"/>
                <w:sz w:val="28"/>
                <w:szCs w:val="28"/>
              </w:rPr>
            </w:pPr>
            <w:r>
              <w:rPr>
                <w:rFonts w:hint="default" w:ascii="Times New Roman" w:hAnsi="Times New Roman" w:eastAsia="黑体" w:cs="Times New Roman"/>
                <w:color w:val="auto"/>
                <w:spacing w:val="0"/>
                <w:position w:val="0"/>
                <w:sz w:val="28"/>
                <w:szCs w:val="28"/>
                <w:lang w:eastAsia="zh-CN"/>
              </w:rPr>
              <w:t>工作</w:t>
            </w:r>
            <w:r>
              <w:rPr>
                <w:rFonts w:hint="default" w:ascii="Times New Roman" w:hAnsi="Times New Roman" w:eastAsia="黑体" w:cs="Times New Roman"/>
                <w:color w:val="auto"/>
                <w:spacing w:val="0"/>
                <w:position w:val="0"/>
                <w:sz w:val="28"/>
                <w:szCs w:val="28"/>
              </w:rPr>
              <w:t>单位</w:t>
            </w:r>
          </w:p>
        </w:tc>
        <w:tc>
          <w:tcPr>
            <w:tcW w:w="1995" w:type="dxa"/>
            <w:vAlign w:val="center"/>
          </w:tcPr>
          <w:p w14:paraId="677726C6">
            <w:pPr>
              <w:keepNext w:val="0"/>
              <w:keepLines w:val="0"/>
              <w:pageBreakBefore w:val="0"/>
              <w:widowControl/>
              <w:kinsoku w:val="0"/>
              <w:wordWrap/>
              <w:overflowPunct/>
              <w:topLinePunct w:val="0"/>
              <w:autoSpaceDE w:val="0"/>
              <w:autoSpaceDN w:val="0"/>
              <w:bidi w:val="0"/>
              <w:adjustRightInd w:val="0"/>
              <w:snapToGrid w:val="0"/>
              <w:spacing w:line="560" w:lineRule="exact"/>
              <w:ind w:right="0"/>
              <w:jc w:val="center"/>
              <w:textAlignment w:val="baseline"/>
              <w:rPr>
                <w:rFonts w:hint="default" w:ascii="Times New Roman" w:hAnsi="Times New Roman" w:eastAsia="黑体" w:cs="Times New Roman"/>
                <w:color w:val="auto"/>
                <w:spacing w:val="0"/>
                <w:position w:val="0"/>
                <w:sz w:val="28"/>
                <w:szCs w:val="28"/>
              </w:rPr>
            </w:pPr>
            <w:r>
              <w:rPr>
                <w:rFonts w:hint="default" w:ascii="Times New Roman" w:hAnsi="Times New Roman" w:eastAsia="黑体" w:cs="Times New Roman"/>
                <w:color w:val="auto"/>
                <w:spacing w:val="0"/>
                <w:position w:val="0"/>
                <w:sz w:val="28"/>
                <w:szCs w:val="28"/>
              </w:rPr>
              <w:t>职务/职称</w:t>
            </w:r>
          </w:p>
        </w:tc>
        <w:tc>
          <w:tcPr>
            <w:tcW w:w="2745" w:type="dxa"/>
            <w:vAlign w:val="center"/>
          </w:tcPr>
          <w:p w14:paraId="5026BEA3">
            <w:pPr>
              <w:keepNext w:val="0"/>
              <w:keepLines w:val="0"/>
              <w:pageBreakBefore w:val="0"/>
              <w:widowControl/>
              <w:kinsoku w:val="0"/>
              <w:wordWrap/>
              <w:overflowPunct/>
              <w:topLinePunct w:val="0"/>
              <w:autoSpaceDE w:val="0"/>
              <w:autoSpaceDN w:val="0"/>
              <w:bidi w:val="0"/>
              <w:adjustRightInd w:val="0"/>
              <w:snapToGrid w:val="0"/>
              <w:spacing w:line="560" w:lineRule="exact"/>
              <w:ind w:right="0"/>
              <w:jc w:val="center"/>
              <w:textAlignment w:val="baseline"/>
              <w:rPr>
                <w:rFonts w:hint="default" w:ascii="Times New Roman" w:hAnsi="Times New Roman" w:eastAsia="黑体" w:cs="Times New Roman"/>
                <w:color w:val="auto"/>
                <w:spacing w:val="0"/>
                <w:position w:val="0"/>
                <w:sz w:val="28"/>
                <w:szCs w:val="28"/>
                <w:lang w:eastAsia="zh-CN"/>
              </w:rPr>
            </w:pPr>
            <w:r>
              <w:rPr>
                <w:rFonts w:hint="default" w:ascii="Times New Roman" w:hAnsi="Times New Roman" w:eastAsia="黑体" w:cs="Times New Roman"/>
                <w:color w:val="auto"/>
                <w:spacing w:val="0"/>
                <w:position w:val="0"/>
                <w:sz w:val="28"/>
                <w:szCs w:val="28"/>
                <w:lang w:eastAsia="zh-CN"/>
              </w:rPr>
              <w:t>联系方式</w:t>
            </w:r>
          </w:p>
        </w:tc>
      </w:tr>
      <w:tr w14:paraId="5CFF41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1500" w:type="dxa"/>
            <w:vAlign w:val="center"/>
          </w:tcPr>
          <w:p w14:paraId="59EC35E3">
            <w:pPr>
              <w:keepNext w:val="0"/>
              <w:keepLines w:val="0"/>
              <w:pageBreakBefore w:val="0"/>
              <w:widowControl/>
              <w:kinsoku w:val="0"/>
              <w:wordWrap/>
              <w:overflowPunct/>
              <w:topLinePunct w:val="0"/>
              <w:autoSpaceDE w:val="0"/>
              <w:autoSpaceDN w:val="0"/>
              <w:bidi w:val="0"/>
              <w:adjustRightInd w:val="0"/>
              <w:snapToGrid w:val="0"/>
              <w:spacing w:line="400" w:lineRule="exact"/>
              <w:ind w:right="0"/>
              <w:jc w:val="center"/>
              <w:textAlignment w:val="baseline"/>
              <w:rPr>
                <w:rFonts w:hint="default" w:ascii="Times New Roman" w:hAnsi="Times New Roman" w:eastAsia="仿宋_GB2312" w:cs="Times New Roman"/>
                <w:color w:val="auto"/>
                <w:spacing w:val="0"/>
                <w:position w:val="0"/>
                <w:sz w:val="28"/>
                <w:szCs w:val="28"/>
                <w:lang w:eastAsia="zh-CN"/>
              </w:rPr>
            </w:pPr>
            <w:r>
              <w:rPr>
                <w:rFonts w:hint="eastAsia" w:ascii="Times New Roman" w:hAnsi="Times New Roman" w:eastAsia="仿宋_GB2312" w:cs="Times New Roman"/>
                <w:color w:val="auto"/>
                <w:spacing w:val="0"/>
                <w:position w:val="0"/>
                <w:sz w:val="28"/>
                <w:szCs w:val="28"/>
                <w:lang w:val="en-US" w:eastAsia="zh-CN"/>
              </w:rPr>
              <w:t>陈杰</w:t>
            </w:r>
          </w:p>
        </w:tc>
        <w:tc>
          <w:tcPr>
            <w:tcW w:w="3164" w:type="dxa"/>
            <w:vAlign w:val="center"/>
          </w:tcPr>
          <w:p w14:paraId="50A7D062">
            <w:pPr>
              <w:keepNext w:val="0"/>
              <w:keepLines w:val="0"/>
              <w:pageBreakBefore w:val="0"/>
              <w:widowControl/>
              <w:kinsoku w:val="0"/>
              <w:wordWrap/>
              <w:overflowPunct/>
              <w:topLinePunct w:val="0"/>
              <w:autoSpaceDE w:val="0"/>
              <w:autoSpaceDN w:val="0"/>
              <w:bidi w:val="0"/>
              <w:adjustRightInd w:val="0"/>
              <w:snapToGrid w:val="0"/>
              <w:spacing w:line="320" w:lineRule="exact"/>
              <w:ind w:right="0"/>
              <w:jc w:val="center"/>
              <w:textAlignment w:val="baseline"/>
              <w:rPr>
                <w:rFonts w:hint="default" w:ascii="Times New Roman" w:hAnsi="Times New Roman" w:eastAsia="仿宋_GB2312" w:cs="Times New Roman"/>
                <w:color w:val="auto"/>
                <w:spacing w:val="0"/>
                <w:position w:val="0"/>
                <w:sz w:val="28"/>
                <w:szCs w:val="28"/>
                <w:lang w:eastAsia="zh-CN"/>
              </w:rPr>
            </w:pPr>
            <w:r>
              <w:rPr>
                <w:rFonts w:hint="default" w:ascii="Times New Roman" w:hAnsi="Times New Roman" w:eastAsia="仿宋_GB2312" w:cs="Times New Roman"/>
                <w:color w:val="auto"/>
                <w:spacing w:val="0"/>
                <w:position w:val="0"/>
                <w:sz w:val="28"/>
                <w:szCs w:val="28"/>
                <w:lang w:eastAsia="zh-CN"/>
              </w:rPr>
              <w:t>南通市海门区农业农村局畜牧兽医科</w:t>
            </w:r>
          </w:p>
        </w:tc>
        <w:tc>
          <w:tcPr>
            <w:tcW w:w="1995" w:type="dxa"/>
            <w:vAlign w:val="center"/>
          </w:tcPr>
          <w:p w14:paraId="16A7E5DC">
            <w:pPr>
              <w:keepNext w:val="0"/>
              <w:keepLines w:val="0"/>
              <w:pageBreakBefore w:val="0"/>
              <w:widowControl/>
              <w:kinsoku w:val="0"/>
              <w:wordWrap/>
              <w:overflowPunct/>
              <w:topLinePunct w:val="0"/>
              <w:autoSpaceDE w:val="0"/>
              <w:autoSpaceDN w:val="0"/>
              <w:bidi w:val="0"/>
              <w:adjustRightInd w:val="0"/>
              <w:snapToGrid w:val="0"/>
              <w:spacing w:line="400" w:lineRule="exact"/>
              <w:ind w:right="0"/>
              <w:jc w:val="center"/>
              <w:textAlignment w:val="baseline"/>
              <w:rPr>
                <w:rFonts w:hint="default" w:ascii="Times New Roman" w:hAnsi="Times New Roman" w:eastAsia="仿宋_GB2312" w:cs="Times New Roman"/>
                <w:color w:val="auto"/>
                <w:spacing w:val="0"/>
                <w:position w:val="0"/>
                <w:sz w:val="28"/>
                <w:szCs w:val="28"/>
                <w:lang w:eastAsia="zh-CN"/>
              </w:rPr>
            </w:pPr>
            <w:r>
              <w:rPr>
                <w:rFonts w:hint="eastAsia" w:ascii="Times New Roman" w:hAnsi="Times New Roman" w:eastAsia="仿宋_GB2312" w:cs="Times New Roman"/>
                <w:color w:val="auto"/>
                <w:spacing w:val="0"/>
                <w:position w:val="0"/>
                <w:sz w:val="28"/>
                <w:szCs w:val="28"/>
                <w:lang w:eastAsia="zh-CN"/>
              </w:rPr>
              <w:t>高级兽医师</w:t>
            </w:r>
          </w:p>
        </w:tc>
        <w:tc>
          <w:tcPr>
            <w:tcW w:w="2745" w:type="dxa"/>
            <w:vAlign w:val="center"/>
          </w:tcPr>
          <w:p w14:paraId="77296205">
            <w:pPr>
              <w:keepNext w:val="0"/>
              <w:keepLines w:val="0"/>
              <w:pageBreakBefore w:val="0"/>
              <w:widowControl/>
              <w:kinsoku w:val="0"/>
              <w:wordWrap/>
              <w:overflowPunct/>
              <w:topLinePunct w:val="0"/>
              <w:autoSpaceDE w:val="0"/>
              <w:autoSpaceDN w:val="0"/>
              <w:bidi w:val="0"/>
              <w:adjustRightInd w:val="0"/>
              <w:snapToGrid w:val="0"/>
              <w:spacing w:line="400" w:lineRule="exact"/>
              <w:ind w:right="0"/>
              <w:jc w:val="center"/>
              <w:textAlignment w:val="baseline"/>
              <w:rPr>
                <w:rFonts w:hint="default" w:ascii="Times New Roman" w:hAnsi="Times New Roman" w:eastAsia="仿宋_GB2312" w:cs="Times New Roman"/>
                <w:color w:val="auto"/>
                <w:spacing w:val="0"/>
                <w:position w:val="0"/>
                <w:sz w:val="28"/>
                <w:szCs w:val="28"/>
                <w:lang w:val="en-US" w:eastAsia="zh-CN"/>
              </w:rPr>
            </w:pPr>
            <w:r>
              <w:rPr>
                <w:rFonts w:hint="eastAsia" w:ascii="Times New Roman" w:hAnsi="Times New Roman" w:eastAsia="仿宋_GB2312" w:cs="Times New Roman"/>
                <w:color w:val="auto"/>
                <w:spacing w:val="0"/>
                <w:position w:val="0"/>
                <w:sz w:val="28"/>
                <w:szCs w:val="28"/>
                <w:lang w:val="en-US" w:eastAsia="zh-CN"/>
              </w:rPr>
              <w:t>138137</w:t>
            </w:r>
            <w:r>
              <w:rPr>
                <w:rFonts w:hint="eastAsia" w:ascii="仿宋_GB2312" w:hAnsi="仿宋_GB2312" w:eastAsia="仿宋_GB2312" w:cs="仿宋_GB2312"/>
                <w:color w:val="000000"/>
                <w:spacing w:val="-11"/>
                <w:sz w:val="32"/>
                <w:szCs w:val="32"/>
              </w:rPr>
              <w:t>***</w:t>
            </w:r>
            <w:r>
              <w:rPr>
                <w:rFonts w:hint="eastAsia" w:ascii="Times New Roman" w:hAnsi="Times New Roman" w:eastAsia="仿宋_GB2312" w:cs="Times New Roman"/>
                <w:color w:val="auto"/>
                <w:spacing w:val="0"/>
                <w:position w:val="0"/>
                <w:sz w:val="28"/>
                <w:szCs w:val="28"/>
                <w:lang w:val="en-US" w:eastAsia="zh-CN"/>
              </w:rPr>
              <w:t>29</w:t>
            </w:r>
          </w:p>
        </w:tc>
      </w:tr>
    </w:tbl>
    <w:p w14:paraId="5FBC3294">
      <w:pPr>
        <w:keepNext w:val="0"/>
        <w:keepLines w:val="0"/>
        <w:pageBreakBefore w:val="0"/>
        <w:widowControl/>
        <w:kinsoku w:val="0"/>
        <w:wordWrap/>
        <w:overflowPunct/>
        <w:topLinePunct w:val="0"/>
        <w:autoSpaceDE w:val="0"/>
        <w:autoSpaceDN w:val="0"/>
        <w:bidi w:val="0"/>
        <w:adjustRightInd w:val="0"/>
        <w:snapToGrid w:val="0"/>
        <w:spacing w:line="560" w:lineRule="exact"/>
        <w:ind w:right="0" w:firstLine="640" w:firstLineChars="200"/>
        <w:jc w:val="both"/>
        <w:textAlignment w:val="baseline"/>
        <w:rPr>
          <w:rFonts w:hint="default" w:ascii="Times New Roman" w:hAnsi="Times New Roman" w:eastAsia="楷体_GB2312" w:cs="Times New Roman"/>
          <w:color w:val="auto"/>
          <w:spacing w:val="0"/>
          <w:position w:val="0"/>
          <w:sz w:val="32"/>
          <w:szCs w:val="32"/>
          <w:lang w:val="en-US" w:eastAsia="zh-CN"/>
        </w:rPr>
      </w:pPr>
      <w:r>
        <w:rPr>
          <w:rFonts w:hint="eastAsia" w:ascii="Times New Roman" w:hAnsi="Times New Roman" w:eastAsia="楷体_GB2312" w:cs="Times New Roman"/>
          <w:color w:val="auto"/>
          <w:spacing w:val="0"/>
          <w:position w:val="0"/>
          <w:sz w:val="32"/>
          <w:szCs w:val="32"/>
          <w:lang w:val="en-US" w:eastAsia="zh-CN"/>
        </w:rPr>
        <w:t>（三）</w:t>
      </w:r>
      <w:r>
        <w:rPr>
          <w:rFonts w:hint="default" w:ascii="Times New Roman" w:hAnsi="Times New Roman" w:eastAsia="楷体_GB2312" w:cs="Times New Roman"/>
          <w:color w:val="auto"/>
          <w:spacing w:val="0"/>
          <w:position w:val="0"/>
          <w:sz w:val="32"/>
          <w:szCs w:val="32"/>
          <w:lang w:val="en-US" w:eastAsia="zh-CN"/>
        </w:rPr>
        <w:t>管理责任人</w:t>
      </w:r>
    </w:p>
    <w:tbl>
      <w:tblPr>
        <w:tblStyle w:val="20"/>
        <w:tblW w:w="9404" w:type="dxa"/>
        <w:tblInd w:w="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00"/>
        <w:gridCol w:w="3179"/>
        <w:gridCol w:w="2025"/>
        <w:gridCol w:w="2700"/>
      </w:tblGrid>
      <w:tr w14:paraId="423BFA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1500" w:type="dxa"/>
            <w:vAlign w:val="center"/>
          </w:tcPr>
          <w:p w14:paraId="558AA210">
            <w:pPr>
              <w:keepNext w:val="0"/>
              <w:keepLines w:val="0"/>
              <w:pageBreakBefore w:val="0"/>
              <w:widowControl/>
              <w:kinsoku w:val="0"/>
              <w:wordWrap/>
              <w:overflowPunct/>
              <w:topLinePunct w:val="0"/>
              <w:autoSpaceDE w:val="0"/>
              <w:autoSpaceDN w:val="0"/>
              <w:bidi w:val="0"/>
              <w:adjustRightInd w:val="0"/>
              <w:snapToGrid w:val="0"/>
              <w:spacing w:line="400" w:lineRule="exact"/>
              <w:ind w:right="0"/>
              <w:jc w:val="center"/>
              <w:textAlignment w:val="baseline"/>
              <w:rPr>
                <w:rFonts w:hint="default" w:ascii="Times New Roman" w:hAnsi="Times New Roman" w:eastAsia="黑体" w:cs="Times New Roman"/>
                <w:color w:val="auto"/>
                <w:spacing w:val="0"/>
                <w:position w:val="0"/>
                <w:sz w:val="28"/>
                <w:szCs w:val="28"/>
              </w:rPr>
            </w:pPr>
            <w:r>
              <w:rPr>
                <w:rFonts w:hint="default" w:ascii="Times New Roman" w:hAnsi="Times New Roman" w:eastAsia="黑体" w:cs="Times New Roman"/>
                <w:color w:val="auto"/>
                <w:spacing w:val="0"/>
                <w:position w:val="0"/>
                <w:sz w:val="28"/>
                <w:szCs w:val="28"/>
              </w:rPr>
              <w:t>姓名</w:t>
            </w:r>
          </w:p>
        </w:tc>
        <w:tc>
          <w:tcPr>
            <w:tcW w:w="3179" w:type="dxa"/>
            <w:vAlign w:val="center"/>
          </w:tcPr>
          <w:p w14:paraId="4A00CAE6">
            <w:pPr>
              <w:keepNext w:val="0"/>
              <w:keepLines w:val="0"/>
              <w:pageBreakBefore w:val="0"/>
              <w:widowControl/>
              <w:kinsoku w:val="0"/>
              <w:wordWrap/>
              <w:overflowPunct/>
              <w:topLinePunct w:val="0"/>
              <w:autoSpaceDE w:val="0"/>
              <w:autoSpaceDN w:val="0"/>
              <w:bidi w:val="0"/>
              <w:adjustRightInd w:val="0"/>
              <w:snapToGrid w:val="0"/>
              <w:spacing w:line="400" w:lineRule="exact"/>
              <w:ind w:right="0"/>
              <w:jc w:val="center"/>
              <w:textAlignment w:val="baseline"/>
              <w:rPr>
                <w:rFonts w:hint="default" w:ascii="Times New Roman" w:hAnsi="Times New Roman" w:eastAsia="黑体" w:cs="Times New Roman"/>
                <w:color w:val="auto"/>
                <w:spacing w:val="0"/>
                <w:position w:val="0"/>
                <w:sz w:val="28"/>
                <w:szCs w:val="28"/>
              </w:rPr>
            </w:pPr>
            <w:r>
              <w:rPr>
                <w:rFonts w:hint="default" w:ascii="Times New Roman" w:hAnsi="Times New Roman" w:eastAsia="黑体" w:cs="Times New Roman"/>
                <w:color w:val="auto"/>
                <w:spacing w:val="0"/>
                <w:position w:val="0"/>
                <w:sz w:val="28"/>
                <w:szCs w:val="28"/>
                <w:lang w:eastAsia="zh-CN"/>
              </w:rPr>
              <w:t>工作</w:t>
            </w:r>
            <w:r>
              <w:rPr>
                <w:rFonts w:hint="default" w:ascii="Times New Roman" w:hAnsi="Times New Roman" w:eastAsia="黑体" w:cs="Times New Roman"/>
                <w:color w:val="auto"/>
                <w:spacing w:val="0"/>
                <w:position w:val="0"/>
                <w:sz w:val="28"/>
                <w:szCs w:val="28"/>
              </w:rPr>
              <w:t>单位</w:t>
            </w:r>
          </w:p>
        </w:tc>
        <w:tc>
          <w:tcPr>
            <w:tcW w:w="2025" w:type="dxa"/>
            <w:vAlign w:val="center"/>
          </w:tcPr>
          <w:p w14:paraId="5F0E0DD1">
            <w:pPr>
              <w:keepNext w:val="0"/>
              <w:keepLines w:val="0"/>
              <w:pageBreakBefore w:val="0"/>
              <w:widowControl/>
              <w:kinsoku w:val="0"/>
              <w:wordWrap/>
              <w:overflowPunct/>
              <w:topLinePunct w:val="0"/>
              <w:autoSpaceDE w:val="0"/>
              <w:autoSpaceDN w:val="0"/>
              <w:bidi w:val="0"/>
              <w:adjustRightInd w:val="0"/>
              <w:snapToGrid w:val="0"/>
              <w:spacing w:line="400" w:lineRule="exact"/>
              <w:ind w:right="0"/>
              <w:jc w:val="center"/>
              <w:textAlignment w:val="baseline"/>
              <w:rPr>
                <w:rFonts w:hint="default" w:ascii="Times New Roman" w:hAnsi="Times New Roman" w:eastAsia="黑体" w:cs="Times New Roman"/>
                <w:color w:val="auto"/>
                <w:spacing w:val="0"/>
                <w:position w:val="0"/>
                <w:sz w:val="28"/>
                <w:szCs w:val="28"/>
              </w:rPr>
            </w:pPr>
            <w:r>
              <w:rPr>
                <w:rFonts w:hint="default" w:ascii="Times New Roman" w:hAnsi="Times New Roman" w:eastAsia="黑体" w:cs="Times New Roman"/>
                <w:color w:val="auto"/>
                <w:spacing w:val="0"/>
                <w:position w:val="0"/>
                <w:sz w:val="28"/>
                <w:szCs w:val="28"/>
              </w:rPr>
              <w:t>职务/职称</w:t>
            </w:r>
          </w:p>
        </w:tc>
        <w:tc>
          <w:tcPr>
            <w:tcW w:w="2700" w:type="dxa"/>
            <w:vAlign w:val="center"/>
          </w:tcPr>
          <w:p w14:paraId="7EA1C693">
            <w:pPr>
              <w:keepNext w:val="0"/>
              <w:keepLines w:val="0"/>
              <w:pageBreakBefore w:val="0"/>
              <w:widowControl/>
              <w:kinsoku w:val="0"/>
              <w:wordWrap/>
              <w:overflowPunct/>
              <w:topLinePunct w:val="0"/>
              <w:autoSpaceDE w:val="0"/>
              <w:autoSpaceDN w:val="0"/>
              <w:bidi w:val="0"/>
              <w:adjustRightInd w:val="0"/>
              <w:snapToGrid w:val="0"/>
              <w:spacing w:line="400" w:lineRule="exact"/>
              <w:ind w:right="0"/>
              <w:jc w:val="center"/>
              <w:textAlignment w:val="baseline"/>
              <w:rPr>
                <w:rFonts w:hint="default" w:ascii="Times New Roman" w:hAnsi="Times New Roman" w:eastAsia="黑体" w:cs="Times New Roman"/>
                <w:color w:val="auto"/>
                <w:spacing w:val="0"/>
                <w:position w:val="0"/>
                <w:sz w:val="28"/>
                <w:szCs w:val="28"/>
                <w:lang w:eastAsia="zh-CN"/>
              </w:rPr>
            </w:pPr>
            <w:r>
              <w:rPr>
                <w:rFonts w:hint="default" w:ascii="Times New Roman" w:hAnsi="Times New Roman" w:eastAsia="黑体" w:cs="Times New Roman"/>
                <w:color w:val="auto"/>
                <w:spacing w:val="0"/>
                <w:position w:val="0"/>
                <w:sz w:val="28"/>
                <w:szCs w:val="28"/>
                <w:lang w:eastAsia="zh-CN"/>
              </w:rPr>
              <w:t>联系方式</w:t>
            </w:r>
          </w:p>
        </w:tc>
      </w:tr>
      <w:tr w14:paraId="50AD2D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1500" w:type="dxa"/>
            <w:vAlign w:val="center"/>
          </w:tcPr>
          <w:p w14:paraId="79C2EB63">
            <w:pPr>
              <w:keepNext w:val="0"/>
              <w:keepLines w:val="0"/>
              <w:pageBreakBefore w:val="0"/>
              <w:widowControl/>
              <w:kinsoku w:val="0"/>
              <w:wordWrap/>
              <w:overflowPunct/>
              <w:topLinePunct w:val="0"/>
              <w:autoSpaceDE w:val="0"/>
              <w:autoSpaceDN w:val="0"/>
              <w:bidi w:val="0"/>
              <w:adjustRightInd w:val="0"/>
              <w:snapToGrid w:val="0"/>
              <w:spacing w:line="400" w:lineRule="exact"/>
              <w:ind w:right="0"/>
              <w:jc w:val="center"/>
              <w:textAlignment w:val="baseline"/>
              <w:rPr>
                <w:rFonts w:hint="default" w:ascii="Times New Roman" w:hAnsi="Times New Roman" w:eastAsia="仿宋_GB2312" w:cs="Times New Roman"/>
                <w:color w:val="auto"/>
                <w:spacing w:val="0"/>
                <w:position w:val="0"/>
                <w:sz w:val="28"/>
                <w:szCs w:val="28"/>
              </w:rPr>
            </w:pPr>
            <w:r>
              <w:rPr>
                <w:rFonts w:hint="default" w:ascii="Times New Roman" w:hAnsi="Times New Roman" w:eastAsia="仿宋_GB2312" w:cs="Times New Roman"/>
                <w:color w:val="auto"/>
                <w:spacing w:val="0"/>
                <w:position w:val="0"/>
                <w:sz w:val="28"/>
                <w:szCs w:val="28"/>
                <w:lang w:eastAsia="zh-CN"/>
              </w:rPr>
              <w:t>张海峰</w:t>
            </w:r>
          </w:p>
        </w:tc>
        <w:tc>
          <w:tcPr>
            <w:tcW w:w="3179" w:type="dxa"/>
            <w:vAlign w:val="center"/>
          </w:tcPr>
          <w:p w14:paraId="00581D56">
            <w:pPr>
              <w:keepNext w:val="0"/>
              <w:keepLines w:val="0"/>
              <w:pageBreakBefore w:val="0"/>
              <w:widowControl/>
              <w:kinsoku w:val="0"/>
              <w:wordWrap/>
              <w:overflowPunct/>
              <w:topLinePunct w:val="0"/>
              <w:autoSpaceDE w:val="0"/>
              <w:autoSpaceDN w:val="0"/>
              <w:bidi w:val="0"/>
              <w:adjustRightInd w:val="0"/>
              <w:snapToGrid w:val="0"/>
              <w:spacing w:line="400" w:lineRule="exact"/>
              <w:ind w:right="0"/>
              <w:jc w:val="center"/>
              <w:textAlignment w:val="baseline"/>
              <w:rPr>
                <w:rFonts w:hint="default" w:ascii="Times New Roman" w:hAnsi="Times New Roman" w:eastAsia="仿宋_GB2312" w:cs="Times New Roman"/>
                <w:color w:val="auto"/>
                <w:spacing w:val="0"/>
                <w:position w:val="0"/>
                <w:sz w:val="28"/>
                <w:szCs w:val="28"/>
              </w:rPr>
            </w:pPr>
            <w:r>
              <w:rPr>
                <w:rFonts w:hint="default" w:ascii="Times New Roman" w:hAnsi="Times New Roman" w:eastAsia="仿宋_GB2312" w:cs="Times New Roman"/>
                <w:color w:val="auto"/>
                <w:spacing w:val="0"/>
                <w:position w:val="0"/>
                <w:sz w:val="28"/>
                <w:szCs w:val="28"/>
                <w:lang w:eastAsia="zh-CN"/>
              </w:rPr>
              <w:t>南通市海门区农业农村局</w:t>
            </w:r>
          </w:p>
        </w:tc>
        <w:tc>
          <w:tcPr>
            <w:tcW w:w="2025" w:type="dxa"/>
            <w:vAlign w:val="center"/>
          </w:tcPr>
          <w:p w14:paraId="46106A61">
            <w:pPr>
              <w:keepNext w:val="0"/>
              <w:keepLines w:val="0"/>
              <w:pageBreakBefore w:val="0"/>
              <w:widowControl/>
              <w:kinsoku w:val="0"/>
              <w:wordWrap/>
              <w:overflowPunct/>
              <w:topLinePunct w:val="0"/>
              <w:autoSpaceDE w:val="0"/>
              <w:autoSpaceDN w:val="0"/>
              <w:bidi w:val="0"/>
              <w:adjustRightInd w:val="0"/>
              <w:snapToGrid w:val="0"/>
              <w:spacing w:line="400" w:lineRule="exact"/>
              <w:ind w:right="0"/>
              <w:jc w:val="center"/>
              <w:textAlignment w:val="baseline"/>
              <w:rPr>
                <w:rFonts w:hint="default" w:ascii="Times New Roman" w:hAnsi="Times New Roman" w:eastAsia="仿宋_GB2312" w:cs="Times New Roman"/>
                <w:color w:val="auto"/>
                <w:spacing w:val="0"/>
                <w:position w:val="0"/>
                <w:sz w:val="28"/>
                <w:szCs w:val="28"/>
              </w:rPr>
            </w:pPr>
            <w:r>
              <w:rPr>
                <w:rFonts w:hint="default" w:ascii="Times New Roman" w:hAnsi="Times New Roman" w:eastAsia="仿宋_GB2312" w:cs="Times New Roman"/>
                <w:color w:val="auto"/>
                <w:spacing w:val="0"/>
                <w:position w:val="0"/>
                <w:sz w:val="28"/>
                <w:szCs w:val="28"/>
              </w:rPr>
              <w:t>总畜牧兽医师</w:t>
            </w:r>
          </w:p>
        </w:tc>
        <w:tc>
          <w:tcPr>
            <w:tcW w:w="2700" w:type="dxa"/>
            <w:vAlign w:val="center"/>
          </w:tcPr>
          <w:p w14:paraId="76376554">
            <w:pPr>
              <w:keepNext w:val="0"/>
              <w:keepLines w:val="0"/>
              <w:pageBreakBefore w:val="0"/>
              <w:widowControl/>
              <w:kinsoku w:val="0"/>
              <w:wordWrap/>
              <w:overflowPunct/>
              <w:topLinePunct w:val="0"/>
              <w:autoSpaceDE w:val="0"/>
              <w:autoSpaceDN w:val="0"/>
              <w:bidi w:val="0"/>
              <w:adjustRightInd w:val="0"/>
              <w:snapToGrid w:val="0"/>
              <w:spacing w:line="400" w:lineRule="exact"/>
              <w:ind w:right="0" w:rightChars="0"/>
              <w:jc w:val="center"/>
              <w:textAlignment w:val="baseline"/>
              <w:rPr>
                <w:rFonts w:hint="default" w:ascii="Times New Roman" w:hAnsi="Times New Roman" w:eastAsia="仿宋_GB2312" w:cs="Times New Roman"/>
                <w:color w:val="auto"/>
                <w:spacing w:val="0"/>
                <w:position w:val="0"/>
                <w:sz w:val="28"/>
                <w:szCs w:val="28"/>
              </w:rPr>
            </w:pPr>
            <w:r>
              <w:rPr>
                <w:rFonts w:hint="default" w:ascii="Times New Roman" w:hAnsi="Times New Roman" w:eastAsia="仿宋_GB2312" w:cs="Times New Roman"/>
                <w:color w:val="auto"/>
                <w:spacing w:val="0"/>
                <w:position w:val="0"/>
                <w:sz w:val="28"/>
                <w:szCs w:val="28"/>
                <w:lang w:val="en-US" w:eastAsia="zh-CN"/>
              </w:rPr>
              <w:t>139628</w:t>
            </w:r>
            <w:r>
              <w:rPr>
                <w:rFonts w:hint="eastAsia" w:ascii="仿宋_GB2312" w:hAnsi="仿宋_GB2312" w:eastAsia="仿宋_GB2312" w:cs="仿宋_GB2312"/>
                <w:color w:val="000000"/>
                <w:spacing w:val="-11"/>
                <w:sz w:val="32"/>
                <w:szCs w:val="32"/>
              </w:rPr>
              <w:t>***</w:t>
            </w:r>
            <w:r>
              <w:rPr>
                <w:rFonts w:hint="default" w:ascii="Times New Roman" w:hAnsi="Times New Roman" w:eastAsia="仿宋_GB2312" w:cs="Times New Roman"/>
                <w:color w:val="auto"/>
                <w:spacing w:val="0"/>
                <w:position w:val="0"/>
                <w:sz w:val="28"/>
                <w:szCs w:val="28"/>
                <w:lang w:val="en-US" w:eastAsia="zh-CN"/>
              </w:rPr>
              <w:t>58</w:t>
            </w:r>
          </w:p>
        </w:tc>
      </w:tr>
      <w:tr w14:paraId="66E0A8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1500" w:type="dxa"/>
            <w:vAlign w:val="center"/>
          </w:tcPr>
          <w:p w14:paraId="1BD5CDB2">
            <w:pPr>
              <w:keepNext w:val="0"/>
              <w:keepLines w:val="0"/>
              <w:pageBreakBefore w:val="0"/>
              <w:widowControl/>
              <w:kinsoku w:val="0"/>
              <w:wordWrap/>
              <w:overflowPunct/>
              <w:topLinePunct w:val="0"/>
              <w:autoSpaceDE w:val="0"/>
              <w:autoSpaceDN w:val="0"/>
              <w:bidi w:val="0"/>
              <w:adjustRightInd w:val="0"/>
              <w:snapToGrid w:val="0"/>
              <w:spacing w:line="400" w:lineRule="exact"/>
              <w:ind w:right="0"/>
              <w:jc w:val="center"/>
              <w:textAlignment w:val="baseline"/>
              <w:rPr>
                <w:rFonts w:hint="default" w:ascii="Times New Roman" w:hAnsi="Times New Roman" w:eastAsia="仿宋_GB2312" w:cs="Times New Roman"/>
                <w:color w:val="auto"/>
                <w:spacing w:val="0"/>
                <w:position w:val="0"/>
                <w:sz w:val="28"/>
                <w:szCs w:val="28"/>
                <w:lang w:eastAsia="zh-CN"/>
              </w:rPr>
            </w:pPr>
            <w:r>
              <w:rPr>
                <w:rFonts w:hint="eastAsia" w:ascii="Times New Roman" w:hAnsi="Times New Roman" w:eastAsia="仿宋_GB2312" w:cs="Times New Roman"/>
                <w:color w:val="auto"/>
                <w:spacing w:val="0"/>
                <w:position w:val="0"/>
                <w:sz w:val="28"/>
                <w:szCs w:val="28"/>
                <w:lang w:val="en-US" w:eastAsia="zh-CN"/>
              </w:rPr>
              <w:t>陈杰</w:t>
            </w:r>
          </w:p>
        </w:tc>
        <w:tc>
          <w:tcPr>
            <w:tcW w:w="3179" w:type="dxa"/>
            <w:vAlign w:val="center"/>
          </w:tcPr>
          <w:p w14:paraId="05D4DEF4">
            <w:pPr>
              <w:keepNext w:val="0"/>
              <w:keepLines w:val="0"/>
              <w:pageBreakBefore w:val="0"/>
              <w:widowControl/>
              <w:kinsoku w:val="0"/>
              <w:wordWrap/>
              <w:overflowPunct/>
              <w:topLinePunct w:val="0"/>
              <w:autoSpaceDE w:val="0"/>
              <w:autoSpaceDN w:val="0"/>
              <w:bidi w:val="0"/>
              <w:adjustRightInd w:val="0"/>
              <w:snapToGrid w:val="0"/>
              <w:spacing w:line="320" w:lineRule="exact"/>
              <w:ind w:right="0"/>
              <w:jc w:val="center"/>
              <w:textAlignment w:val="baseline"/>
              <w:rPr>
                <w:rFonts w:hint="default" w:ascii="Times New Roman" w:hAnsi="Times New Roman" w:eastAsia="仿宋_GB2312" w:cs="Times New Roman"/>
                <w:color w:val="auto"/>
                <w:spacing w:val="0"/>
                <w:position w:val="0"/>
                <w:sz w:val="28"/>
                <w:szCs w:val="28"/>
                <w:lang w:eastAsia="zh-CN"/>
              </w:rPr>
            </w:pPr>
            <w:r>
              <w:rPr>
                <w:rFonts w:hint="default" w:ascii="Times New Roman" w:hAnsi="Times New Roman" w:eastAsia="仿宋_GB2312" w:cs="Times New Roman"/>
                <w:color w:val="auto"/>
                <w:spacing w:val="0"/>
                <w:position w:val="0"/>
                <w:sz w:val="28"/>
                <w:szCs w:val="28"/>
                <w:lang w:eastAsia="zh-CN"/>
              </w:rPr>
              <w:t>南通市海门区农业农村局畜牧兽医科</w:t>
            </w:r>
          </w:p>
        </w:tc>
        <w:tc>
          <w:tcPr>
            <w:tcW w:w="2025" w:type="dxa"/>
            <w:vAlign w:val="center"/>
          </w:tcPr>
          <w:p w14:paraId="260C6FAB">
            <w:pPr>
              <w:keepNext w:val="0"/>
              <w:keepLines w:val="0"/>
              <w:pageBreakBefore w:val="0"/>
              <w:widowControl/>
              <w:kinsoku w:val="0"/>
              <w:wordWrap/>
              <w:overflowPunct/>
              <w:topLinePunct w:val="0"/>
              <w:autoSpaceDE w:val="0"/>
              <w:autoSpaceDN w:val="0"/>
              <w:bidi w:val="0"/>
              <w:adjustRightInd w:val="0"/>
              <w:snapToGrid w:val="0"/>
              <w:spacing w:line="400" w:lineRule="exact"/>
              <w:ind w:right="0"/>
              <w:jc w:val="center"/>
              <w:textAlignment w:val="baseline"/>
              <w:rPr>
                <w:rFonts w:hint="default" w:ascii="Times New Roman" w:hAnsi="Times New Roman" w:eastAsia="仿宋_GB2312" w:cs="Times New Roman"/>
                <w:color w:val="auto"/>
                <w:spacing w:val="0"/>
                <w:position w:val="0"/>
                <w:sz w:val="28"/>
                <w:szCs w:val="28"/>
                <w:lang w:eastAsia="zh-CN"/>
              </w:rPr>
            </w:pPr>
            <w:r>
              <w:rPr>
                <w:rFonts w:hint="eastAsia" w:ascii="Times New Roman" w:hAnsi="Times New Roman" w:eastAsia="仿宋_GB2312" w:cs="Times New Roman"/>
                <w:color w:val="auto"/>
                <w:spacing w:val="0"/>
                <w:position w:val="0"/>
                <w:sz w:val="28"/>
                <w:szCs w:val="28"/>
                <w:lang w:eastAsia="zh-CN"/>
              </w:rPr>
              <w:t>高级兽医师</w:t>
            </w:r>
          </w:p>
        </w:tc>
        <w:tc>
          <w:tcPr>
            <w:tcW w:w="2700" w:type="dxa"/>
            <w:vAlign w:val="center"/>
          </w:tcPr>
          <w:p w14:paraId="0340177E">
            <w:pPr>
              <w:keepNext w:val="0"/>
              <w:keepLines w:val="0"/>
              <w:pageBreakBefore w:val="0"/>
              <w:widowControl/>
              <w:tabs>
                <w:tab w:val="left" w:pos="420"/>
              </w:tabs>
              <w:kinsoku w:val="0"/>
              <w:wordWrap/>
              <w:overflowPunct/>
              <w:topLinePunct w:val="0"/>
              <w:autoSpaceDE w:val="0"/>
              <w:autoSpaceDN w:val="0"/>
              <w:bidi w:val="0"/>
              <w:adjustRightInd w:val="0"/>
              <w:snapToGrid w:val="0"/>
              <w:spacing w:line="400" w:lineRule="exact"/>
              <w:ind w:right="0"/>
              <w:jc w:val="center"/>
              <w:textAlignment w:val="baseline"/>
              <w:rPr>
                <w:rFonts w:hint="default" w:ascii="Times New Roman" w:hAnsi="Times New Roman" w:eastAsia="仿宋_GB2312" w:cs="Times New Roman"/>
                <w:color w:val="auto"/>
                <w:spacing w:val="0"/>
                <w:position w:val="0"/>
                <w:sz w:val="28"/>
                <w:szCs w:val="28"/>
                <w:lang w:eastAsia="zh-CN"/>
              </w:rPr>
            </w:pPr>
            <w:r>
              <w:rPr>
                <w:rFonts w:hint="eastAsia" w:ascii="Times New Roman" w:hAnsi="Times New Roman" w:eastAsia="仿宋_GB2312" w:cs="Times New Roman"/>
                <w:color w:val="auto"/>
                <w:spacing w:val="0"/>
                <w:position w:val="0"/>
                <w:sz w:val="28"/>
                <w:szCs w:val="28"/>
                <w:lang w:val="en-US" w:eastAsia="zh-CN"/>
              </w:rPr>
              <w:t>138137</w:t>
            </w:r>
            <w:r>
              <w:rPr>
                <w:rFonts w:hint="eastAsia" w:ascii="仿宋_GB2312" w:hAnsi="仿宋_GB2312" w:eastAsia="仿宋_GB2312" w:cs="仿宋_GB2312"/>
                <w:color w:val="000000"/>
                <w:spacing w:val="-11"/>
                <w:sz w:val="32"/>
                <w:szCs w:val="32"/>
              </w:rPr>
              <w:t>***</w:t>
            </w:r>
            <w:r>
              <w:rPr>
                <w:rFonts w:hint="eastAsia" w:ascii="Times New Roman" w:hAnsi="Times New Roman" w:eastAsia="仿宋_GB2312" w:cs="Times New Roman"/>
                <w:color w:val="auto"/>
                <w:spacing w:val="0"/>
                <w:position w:val="0"/>
                <w:sz w:val="28"/>
                <w:szCs w:val="28"/>
                <w:lang w:val="en-US" w:eastAsia="zh-CN"/>
              </w:rPr>
              <w:t>29</w:t>
            </w:r>
          </w:p>
        </w:tc>
      </w:tr>
    </w:tbl>
    <w:p w14:paraId="2CF6213A"/>
    <w:sectPr>
      <w:headerReference r:id="rId5" w:type="default"/>
      <w:footerReference r:id="rId6" w:type="default"/>
      <w:pgSz w:w="11906" w:h="16838"/>
      <w:pgMar w:top="2041" w:right="1531" w:bottom="2041" w:left="1531" w:header="510" w:footer="1474"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embedRegular r:id="rId1" w:fontKey="{BBB269D5-F71E-4672-A1FE-41028199006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6B61373E-7AB5-4B0C-9A88-1BC22BA544BF}"/>
  </w:font>
  <w:font w:name="方正仿宋_GBK">
    <w:panose1 w:val="03000509000000000000"/>
    <w:charset w:val="86"/>
    <w:family w:val="script"/>
    <w:pitch w:val="default"/>
    <w:sig w:usb0="00000001" w:usb1="080E0000" w:usb2="00000000" w:usb3="00000000" w:csb0="00040000" w:csb1="00000000"/>
    <w:embedRegular r:id="rId3" w:fontKey="{DA653480-94EB-4297-99AD-25A3C079D494}"/>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auto"/>
    <w:pitch w:val="default"/>
    <w:sig w:usb0="800002BF" w:usb1="38CF7CFA" w:usb2="00000016" w:usb3="00000000" w:csb0="00040001" w:csb1="00000000"/>
    <w:embedRegular r:id="rId4" w:fontKey="{E8F94E9C-7882-46E7-904E-708364C6CFE4}"/>
  </w:font>
  <w:font w:name="仿宋_GB2312">
    <w:panose1 w:val="02010609030101010101"/>
    <w:charset w:val="86"/>
    <w:family w:val="modern"/>
    <w:pitch w:val="default"/>
    <w:sig w:usb0="00000001" w:usb1="080E0000" w:usb2="00000000" w:usb3="00000000" w:csb0="00040000" w:csb1="00000000"/>
    <w:embedRegular r:id="rId5" w:fontKey="{94A7FE87-75DF-4AEB-BE13-A47C781129C9}"/>
  </w:font>
  <w:font w:name="华文仿宋">
    <w:panose1 w:val="02010600040101010101"/>
    <w:charset w:val="86"/>
    <w:family w:val="auto"/>
    <w:pitch w:val="default"/>
    <w:sig w:usb0="00000287" w:usb1="080F0000" w:usb2="00000000" w:usb3="00000000" w:csb0="0004009F" w:csb1="DFD70000"/>
  </w:font>
  <w:font w:name="方正小标宋_GBK">
    <w:panose1 w:val="02000000000000000000"/>
    <w:charset w:val="86"/>
    <w:family w:val="script"/>
    <w:pitch w:val="default"/>
    <w:sig w:usb0="A00002BF" w:usb1="38CF7CFA" w:usb2="00082016" w:usb3="00000000" w:csb0="00040001" w:csb1="00000000"/>
    <w:embedRegular r:id="rId6" w:fontKey="{F49D1ADB-42DB-4835-A654-53B58E0D511E}"/>
  </w:font>
  <w:font w:name="楷体_GB2312">
    <w:panose1 w:val="02010609030101010101"/>
    <w:charset w:val="86"/>
    <w:family w:val="modern"/>
    <w:pitch w:val="default"/>
    <w:sig w:usb0="00000001" w:usb1="080E0000" w:usb2="00000000" w:usb3="00000000" w:csb0="00040000" w:csb1="00000000"/>
    <w:embedRegular r:id="rId7" w:fontKey="{4D590042-2925-4842-B2AE-22FC375FAD4A}"/>
  </w:font>
  <w:font w:name="楷体">
    <w:panose1 w:val="02010609060101010101"/>
    <w:charset w:val="86"/>
    <w:family w:val="modern"/>
    <w:pitch w:val="default"/>
    <w:sig w:usb0="800002BF" w:usb1="38CF7CFA" w:usb2="00000016" w:usb3="00000000" w:csb0="00040001" w:csb1="00000000"/>
    <w:embedRegular r:id="rId8" w:fontKey="{550F4AD1-328F-4519-A4E9-039089A0EB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E169B8">
    <w:pPr>
      <w:pStyle w:val="5"/>
      <w:ind w:right="271" w:rightChars="129"/>
      <w:jc w:val="right"/>
      <w:rPr>
        <w:sz w:val="28"/>
        <w:szCs w:val="28"/>
      </w:rPr>
    </w:pPr>
    <w:r>
      <w:rPr>
        <w:sz w:val="2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D0730A">
                          <w:pPr>
                            <w:pStyle w:val="5"/>
                            <w:rPr>
                              <w:rFonts w:hint="eastAsia" w:asciiTheme="minorEastAsia" w:hAnsiTheme="minorEastAsia" w:eastAsiaTheme="minorEastAsia" w:cstheme="minorEastAsia"/>
                              <w:sz w:val="28"/>
                              <w:szCs w:val="44"/>
                            </w:rPr>
                          </w:pPr>
                          <w:r>
                            <w:rPr>
                              <w:rFonts w:hint="eastAsia" w:asciiTheme="minorEastAsia" w:hAnsiTheme="minorEastAsia" w:eastAsiaTheme="minorEastAsia" w:cstheme="minorEastAsia"/>
                              <w:sz w:val="28"/>
                              <w:szCs w:val="44"/>
                            </w:rPr>
                            <w:fldChar w:fldCharType="begin"/>
                          </w:r>
                          <w:r>
                            <w:rPr>
                              <w:rFonts w:hint="eastAsia" w:asciiTheme="minorEastAsia" w:hAnsiTheme="minorEastAsia" w:eastAsiaTheme="minorEastAsia" w:cstheme="minorEastAsia"/>
                              <w:sz w:val="28"/>
                              <w:szCs w:val="44"/>
                            </w:rPr>
                            <w:instrText xml:space="preserve"> PAGE  \* MERGEFORMAT </w:instrText>
                          </w:r>
                          <w:r>
                            <w:rPr>
                              <w:rFonts w:hint="eastAsia" w:asciiTheme="minorEastAsia" w:hAnsiTheme="minorEastAsia" w:eastAsiaTheme="minorEastAsia" w:cstheme="minorEastAsia"/>
                              <w:sz w:val="28"/>
                              <w:szCs w:val="44"/>
                            </w:rPr>
                            <w:fldChar w:fldCharType="separate"/>
                          </w:r>
                          <w:r>
                            <w:rPr>
                              <w:rFonts w:hint="eastAsia" w:asciiTheme="minorEastAsia" w:hAnsiTheme="minorEastAsia" w:eastAsiaTheme="minorEastAsia" w:cstheme="minorEastAsia"/>
                              <w:sz w:val="28"/>
                              <w:szCs w:val="44"/>
                            </w:rPr>
                            <w:t>1</w:t>
                          </w:r>
                          <w:r>
                            <w:rPr>
                              <w:rFonts w:hint="eastAsia" w:asciiTheme="minorEastAsia" w:hAnsiTheme="minorEastAsia" w:eastAsiaTheme="minorEastAsia" w:cstheme="minorEastAsia"/>
                              <w:sz w:val="28"/>
                              <w:szCs w:val="4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73D0730A">
                    <w:pPr>
                      <w:pStyle w:val="5"/>
                      <w:rPr>
                        <w:rFonts w:hint="eastAsia" w:asciiTheme="minorEastAsia" w:hAnsiTheme="minorEastAsia" w:eastAsiaTheme="minorEastAsia" w:cstheme="minorEastAsia"/>
                        <w:sz w:val="28"/>
                        <w:szCs w:val="44"/>
                      </w:rPr>
                    </w:pPr>
                    <w:r>
                      <w:rPr>
                        <w:rFonts w:hint="eastAsia" w:asciiTheme="minorEastAsia" w:hAnsiTheme="minorEastAsia" w:eastAsiaTheme="minorEastAsia" w:cstheme="minorEastAsia"/>
                        <w:sz w:val="28"/>
                        <w:szCs w:val="44"/>
                      </w:rPr>
                      <w:fldChar w:fldCharType="begin"/>
                    </w:r>
                    <w:r>
                      <w:rPr>
                        <w:rFonts w:hint="eastAsia" w:asciiTheme="minorEastAsia" w:hAnsiTheme="minorEastAsia" w:eastAsiaTheme="minorEastAsia" w:cstheme="minorEastAsia"/>
                        <w:sz w:val="28"/>
                        <w:szCs w:val="44"/>
                      </w:rPr>
                      <w:instrText xml:space="preserve"> PAGE  \* MERGEFORMAT </w:instrText>
                    </w:r>
                    <w:r>
                      <w:rPr>
                        <w:rFonts w:hint="eastAsia" w:asciiTheme="minorEastAsia" w:hAnsiTheme="minorEastAsia" w:eastAsiaTheme="minorEastAsia" w:cstheme="minorEastAsia"/>
                        <w:sz w:val="28"/>
                        <w:szCs w:val="44"/>
                      </w:rPr>
                      <w:fldChar w:fldCharType="separate"/>
                    </w:r>
                    <w:r>
                      <w:rPr>
                        <w:rFonts w:hint="eastAsia" w:asciiTheme="minorEastAsia" w:hAnsiTheme="minorEastAsia" w:eastAsiaTheme="minorEastAsia" w:cstheme="minorEastAsia"/>
                        <w:sz w:val="28"/>
                        <w:szCs w:val="44"/>
                      </w:rPr>
                      <w:t>1</w:t>
                    </w:r>
                    <w:r>
                      <w:rPr>
                        <w:rFonts w:hint="eastAsia" w:asciiTheme="minorEastAsia" w:hAnsiTheme="minorEastAsia" w:eastAsiaTheme="minorEastAsia" w:cstheme="minorEastAsia"/>
                        <w:sz w:val="28"/>
                        <w:szCs w:val="44"/>
                      </w:rPr>
                      <w:fldChar w:fldCharType="end"/>
                    </w:r>
                  </w:p>
                </w:txbxContent>
              </v:textbox>
            </v:shape>
          </w:pict>
        </mc:Fallback>
      </mc:AlternateContent>
    </w:r>
  </w:p>
  <w:p w14:paraId="35E33C81">
    <w:pPr>
      <w:pStyle w:val="5"/>
      <w:ind w:right="271" w:rightChars="129"/>
      <w:jc w:val="right"/>
      <w:rPr>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B598FD">
    <w:pPr>
      <w:spacing w:line="169" w:lineRule="auto"/>
      <w:ind w:left="4090"/>
      <w:rPr>
        <w:rFonts w:hint="eastAsia" w:asciiTheme="minorEastAsia" w:hAnsiTheme="minorEastAsia" w:eastAsiaTheme="minorEastAsia" w:cstheme="minorEastAsia"/>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CB57CD">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6</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20CB57CD">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6</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EF5FB">
    <w:pPr>
      <w:spacing w:line="173" w:lineRule="auto"/>
      <w:ind w:left="4035"/>
      <w:rPr>
        <w:rFonts w:ascii="Times New Roman" w:hAnsi="Times New Roman" w:eastAsia="Times New Roman" w:cs="Times New Roman"/>
        <w:sz w:val="14"/>
        <w:szCs w:val="14"/>
      </w:rPr>
    </w:pPr>
    <w:r>
      <w:rPr>
        <w:sz w:val="1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EFAA58">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74EFAA58">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822F61">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DDC50AE"/>
    <w:multiLevelType w:val="singleLevel"/>
    <w:tmpl w:val="FDDC50AE"/>
    <w:lvl w:ilvl="0" w:tentative="0">
      <w:start w:val="5"/>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79D38C7"/>
    <w:rsid w:val="09372B3D"/>
    <w:rsid w:val="0DFA4F3E"/>
    <w:rsid w:val="179D4E58"/>
    <w:rsid w:val="1CB105FC"/>
    <w:rsid w:val="23667D71"/>
    <w:rsid w:val="23964A5E"/>
    <w:rsid w:val="279C0FC4"/>
    <w:rsid w:val="2E415028"/>
    <w:rsid w:val="430C47C9"/>
    <w:rsid w:val="49B93C25"/>
    <w:rsid w:val="4A781A12"/>
    <w:rsid w:val="50966A6E"/>
    <w:rsid w:val="59393FE6"/>
    <w:rsid w:val="65236080"/>
    <w:rsid w:val="787053ED"/>
    <w:rsid w:val="7A090ACB"/>
    <w:rsid w:val="7A5E399A"/>
    <w:rsid w:val="7C4218B9"/>
    <w:rsid w:val="7F2C1B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iPriority="99"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2">
    <w:name w:val="Normal Indent"/>
    <w:basedOn w:val="1"/>
    <w:qFormat/>
    <w:uiPriority w:val="0"/>
    <w:pPr>
      <w:spacing w:line="360" w:lineRule="auto"/>
      <w:ind w:firstLine="420" w:firstLineChars="200"/>
    </w:pPr>
    <w:rPr>
      <w:sz w:val="24"/>
    </w:rPr>
  </w:style>
  <w:style w:type="paragraph" w:styleId="3">
    <w:name w:val="Body Text"/>
    <w:basedOn w:val="1"/>
    <w:next w:val="1"/>
    <w:qFormat/>
    <w:uiPriority w:val="99"/>
    <w:pPr>
      <w:autoSpaceDE w:val="0"/>
      <w:autoSpaceDN w:val="0"/>
      <w:jc w:val="left"/>
    </w:pPr>
    <w:rPr>
      <w:rFonts w:ascii="方正仿宋_GBK" w:hAnsi="方正仿宋_GBK" w:eastAsia="方正仿宋_GBK" w:cs="方正仿宋_GBK"/>
      <w:kern w:val="0"/>
      <w:sz w:val="32"/>
      <w:szCs w:val="32"/>
      <w:lang w:val="zh-CN"/>
    </w:rPr>
  </w:style>
  <w:style w:type="paragraph" w:styleId="4">
    <w:name w:val="Body Text Indent"/>
    <w:basedOn w:val="1"/>
    <w:next w:val="2"/>
    <w:semiHidden/>
    <w:unhideWhenUsed/>
    <w:qFormat/>
    <w:uiPriority w:val="99"/>
    <w:pPr>
      <w:spacing w:after="120"/>
      <w:ind w:left="420" w:leftChars="200"/>
    </w:p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Normal (Web)"/>
    <w:basedOn w:val="1"/>
    <w:qFormat/>
    <w:uiPriority w:val="0"/>
    <w:rPr>
      <w:sz w:val="24"/>
    </w:rPr>
  </w:style>
  <w:style w:type="paragraph" w:styleId="8">
    <w:name w:val="Title"/>
    <w:basedOn w:val="1"/>
    <w:next w:val="9"/>
    <w:qFormat/>
    <w:uiPriority w:val="0"/>
    <w:pPr>
      <w:spacing w:before="240" w:after="60"/>
      <w:jc w:val="center"/>
      <w:outlineLvl w:val="0"/>
    </w:pPr>
    <w:rPr>
      <w:rFonts w:ascii="Cambria" w:hAnsi="Cambria"/>
      <w:b/>
      <w:bCs/>
    </w:rPr>
  </w:style>
  <w:style w:type="paragraph" w:customStyle="1" w:styleId="9">
    <w:name w:val="Body Text Indent1"/>
    <w:basedOn w:val="1"/>
    <w:qFormat/>
    <w:uiPriority w:val="99"/>
    <w:pPr>
      <w:ind w:left="420" w:leftChars="200"/>
    </w:pPr>
  </w:style>
  <w:style w:type="paragraph" w:styleId="10">
    <w:name w:val="Body Text First Indent"/>
    <w:basedOn w:val="3"/>
    <w:qFormat/>
    <w:uiPriority w:val="0"/>
    <w:pPr>
      <w:spacing w:before="0" w:after="120"/>
      <w:ind w:left="0" w:firstLine="420" w:firstLineChars="100"/>
    </w:pPr>
    <w:rPr>
      <w:rFonts w:ascii="Calibri" w:hAnsi="Calibri" w:eastAsia="宋体" w:cs="Times New Roman"/>
      <w:szCs w:val="22"/>
    </w:rPr>
  </w:style>
  <w:style w:type="paragraph" w:styleId="11">
    <w:name w:val="Body Text First Indent 2"/>
    <w:basedOn w:val="1"/>
    <w:next w:val="1"/>
    <w:qFormat/>
    <w:uiPriority w:val="99"/>
    <w:pPr>
      <w:ind w:firstLine="420" w:firstLineChars="200"/>
    </w:pPr>
  </w:style>
  <w:style w:type="table" w:styleId="13">
    <w:name w:val="Table Grid"/>
    <w:basedOn w:val="1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0"/>
    <w:rPr>
      <w:b/>
    </w:rPr>
  </w:style>
  <w:style w:type="character" w:styleId="16">
    <w:name w:val="page number"/>
    <w:basedOn w:val="14"/>
    <w:qFormat/>
    <w:uiPriority w:val="0"/>
  </w:style>
  <w:style w:type="character" w:customStyle="1" w:styleId="17">
    <w:name w:val="font11"/>
    <w:basedOn w:val="14"/>
    <w:qFormat/>
    <w:uiPriority w:val="0"/>
    <w:rPr>
      <w:rFonts w:hint="eastAsia" w:ascii="仿宋" w:hAnsi="仿宋" w:eastAsia="仿宋" w:cs="仿宋"/>
      <w:color w:val="000000"/>
      <w:sz w:val="30"/>
      <w:szCs w:val="30"/>
      <w:u w:val="none"/>
    </w:rPr>
  </w:style>
  <w:style w:type="paragraph" w:styleId="18">
    <w:name w:val="List Paragraph"/>
    <w:basedOn w:val="1"/>
    <w:qFormat/>
    <w:uiPriority w:val="34"/>
    <w:pPr>
      <w:ind w:firstLine="420" w:firstLineChars="200"/>
    </w:pPr>
  </w:style>
  <w:style w:type="paragraph" w:customStyle="1" w:styleId="19">
    <w:name w:val="公文正文"/>
    <w:basedOn w:val="1"/>
    <w:qFormat/>
    <w:uiPriority w:val="0"/>
    <w:pPr>
      <w:spacing w:line="300" w:lineRule="auto"/>
      <w:ind w:left="240" w:leftChars="100" w:firstLine="640" w:firstLineChars="200"/>
    </w:pPr>
    <w:rPr>
      <w:rFonts w:ascii="Times New Roman" w:hAnsi="Times New Roman" w:eastAsia="仿宋_GB2312" w:cs="Times New Roman"/>
      <w:sz w:val="32"/>
    </w:rPr>
  </w:style>
  <w:style w:type="table" w:customStyle="1" w:styleId="20">
    <w:name w:val="Table Normal"/>
    <w:semiHidden/>
    <w:unhideWhenUsed/>
    <w:qFormat/>
    <w:uiPriority w:val="0"/>
    <w:tblPr>
      <w:tblCellMar>
        <w:top w:w="0" w:type="dxa"/>
        <w:left w:w="0" w:type="dxa"/>
        <w:bottom w:w="0" w:type="dxa"/>
        <w:right w:w="0" w:type="dxa"/>
      </w:tblCellMar>
    </w:tblPr>
  </w:style>
  <w:style w:type="paragraph" w:customStyle="1" w:styleId="21">
    <w:name w:val="Table Text"/>
    <w:basedOn w:val="1"/>
    <w:semiHidden/>
    <w:qFormat/>
    <w:uiPriority w:val="0"/>
    <w:rPr>
      <w:rFonts w:ascii="Arial" w:hAnsi="Arial" w:eastAsia="Arial" w:cs="Arial"/>
      <w:sz w:val="21"/>
      <w:szCs w:val="21"/>
      <w:lang w:val="en-US" w:eastAsia="en-US" w:bidi="ar-SA"/>
    </w:rPr>
  </w:style>
  <w:style w:type="paragraph" w:customStyle="1" w:styleId="22">
    <w:name w:val="A正文"/>
    <w:basedOn w:val="1"/>
    <w:qFormat/>
    <w:uiPriority w:val="0"/>
    <w:pPr>
      <w:ind w:firstLine="200" w:firstLineChars="200"/>
    </w:pPr>
    <w:rPr>
      <w:sz w:val="28"/>
      <w:szCs w:val="28"/>
    </w:rPr>
  </w:style>
  <w:style w:type="paragraph" w:customStyle="1" w:styleId="23">
    <w:name w:val="xl3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华文仿宋" w:hAnsi="华文仿宋" w:eastAsia="华文仿宋"/>
      <w:kern w:val="0"/>
      <w:sz w:val="32"/>
      <w:szCs w:val="32"/>
    </w:rPr>
  </w:style>
  <w:style w:type="character" w:customStyle="1" w:styleId="24">
    <w:name w:val="font21"/>
    <w:basedOn w:val="14"/>
    <w:qFormat/>
    <w:uiPriority w:val="0"/>
    <w:rPr>
      <w:rFonts w:hint="eastAsia" w:ascii="宋体" w:hAnsi="宋体" w:eastAsia="宋体" w:cs="宋体"/>
      <w:color w:val="000000"/>
      <w:sz w:val="24"/>
      <w:szCs w:val="24"/>
      <w:u w:val="none"/>
    </w:rPr>
  </w:style>
  <w:style w:type="character" w:customStyle="1" w:styleId="25">
    <w:name w:val="font31"/>
    <w:basedOn w:val="14"/>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21</Pages>
  <Words>3511</Words>
  <Characters>4305</Characters>
  <Lines>0</Lines>
  <Paragraphs>0</Paragraphs>
  <TotalTime>2</TotalTime>
  <ScaleCrop>false</ScaleCrop>
  <LinksUpToDate>false</LinksUpToDate>
  <CharactersWithSpaces>4332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2025-04-28T00:45:00Z</dcterms:created>
  <dc:creator>Administrator</dc:creator>
  <cp:lastModifiedBy>蔡春红</cp:lastModifiedBy>
  <cp:lastPrinted>2025-06-04T06:54:00Z</cp:lastPrinted>
  <dcterms:modified xsi:type="dcterms:W3CDTF">2026-03-30T01:49:03Z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KSOTemplateDocerSaveRecord">
    <vt:lpwstr>eyJoZGlkIjoiNTIyMThhYzQwMTM1MjhmOGMxZjQxOWY5MjUxZGMwZjgiLCJ1c2VySWQiOiIyOTY5OTY5MjgifQ==</vt:lpwstr>
  </property>
  <property fmtid="{D5CDD505-2E9C-101B-9397-08002B2CF9AE}" pid="4" name="ICV">
    <vt:lpwstr>EE79FFC7FC1F4C03996EE2E6C34B0DF0_12</vt:lpwstr>
  </property>
</Properties>
</file>