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eastAsia="zh-CN"/>
        </w:rPr>
      </w:pPr>
      <w:r>
        <w:rPr>
          <w:rFonts w:hint="eastAsia" w:ascii="黑体" w:hAnsi="黑体" w:eastAsia="黑体" w:cs="黑体"/>
          <w:sz w:val="44"/>
          <w:szCs w:val="44"/>
        </w:rPr>
        <w:t>海门</w:t>
      </w:r>
      <w:r>
        <w:rPr>
          <w:rFonts w:hint="eastAsia" w:ascii="黑体" w:hAnsi="黑体" w:eastAsia="黑体" w:cs="黑体"/>
          <w:sz w:val="44"/>
          <w:szCs w:val="44"/>
          <w:lang w:eastAsia="zh-CN"/>
        </w:rPr>
        <w:t>区农机购置与应用补贴</w:t>
      </w:r>
    </w:p>
    <w:p>
      <w:pPr>
        <w:jc w:val="center"/>
        <w:rPr>
          <w:rFonts w:hint="eastAsia" w:ascii="黑体" w:hAnsi="黑体" w:eastAsia="黑体" w:cs="黑体"/>
          <w:sz w:val="44"/>
          <w:szCs w:val="44"/>
        </w:rPr>
      </w:pPr>
      <w:r>
        <w:rPr>
          <w:rFonts w:hint="eastAsia" w:ascii="黑体" w:hAnsi="黑体" w:eastAsia="黑体" w:cs="黑体"/>
          <w:sz w:val="44"/>
          <w:szCs w:val="44"/>
        </w:rPr>
        <w:t>工作责任追究制度</w:t>
      </w:r>
    </w:p>
    <w:p>
      <w:pPr>
        <w:rPr>
          <w:rFonts w:hint="eastAsia"/>
        </w:rPr>
      </w:pP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楷体_GB2312" w:hAnsi="楷体" w:eastAsia="楷体_GB2312"/>
          <w:color w:val="000000"/>
          <w:sz w:val="30"/>
          <w:szCs w:val="30"/>
        </w:rPr>
      </w:pPr>
      <w:r>
        <w:rPr>
          <w:rFonts w:hint="eastAsia" w:ascii="楷体_GB2312" w:hAnsi="楷体" w:eastAsia="楷体_GB2312"/>
          <w:color w:val="000000"/>
          <w:sz w:val="30"/>
          <w:szCs w:val="30"/>
        </w:rPr>
        <w:t>一、各级农机主管部门及人员</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eastAsia="仿宋_GB2312"/>
          <w:color w:val="000000"/>
          <w:sz w:val="30"/>
          <w:szCs w:val="30"/>
        </w:rPr>
      </w:pPr>
      <w:r>
        <w:rPr>
          <w:rFonts w:hint="eastAsia" w:ascii="仿宋_GB2312" w:eastAsia="仿宋_GB2312"/>
          <w:color w:val="000000"/>
          <w:sz w:val="30"/>
          <w:szCs w:val="30"/>
        </w:rPr>
        <w:t>各级农机主管部门工作人员在购机补贴政策实施中出现违规违纪行为，应在全省范围内对相关责任人进行通报，并将情况通报纪检监察部门。同时，建议将有关责任人调离原岗位，按规定给予党纪政纪处分；情节严重构成犯罪的，建议司法部门给予相应处理。</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eastAsia="仿宋_GB2312"/>
          <w:color w:val="000000"/>
          <w:sz w:val="30"/>
          <w:szCs w:val="30"/>
        </w:rPr>
      </w:pPr>
      <w:r>
        <w:rPr>
          <w:rFonts w:hint="eastAsia" w:ascii="仿宋_GB2312" w:eastAsia="仿宋_GB2312"/>
          <w:color w:val="000000"/>
          <w:sz w:val="30"/>
          <w:szCs w:val="30"/>
        </w:rPr>
        <w:t>对出现违规违纪问题的单位在当年</w:t>
      </w:r>
      <w:r>
        <w:rPr>
          <w:rFonts w:hint="eastAsia" w:ascii="仿宋_GB2312" w:eastAsia="仿宋_GB2312"/>
          <w:color w:val="000000"/>
          <w:sz w:val="30"/>
          <w:szCs w:val="30"/>
          <w:lang w:eastAsia="zh-CN"/>
        </w:rPr>
        <w:t>农机购置与应用补贴</w:t>
      </w:r>
      <w:r>
        <w:rPr>
          <w:rFonts w:hint="eastAsia" w:ascii="仿宋_GB2312" w:eastAsia="仿宋_GB2312"/>
          <w:color w:val="000000"/>
          <w:sz w:val="30"/>
          <w:szCs w:val="30"/>
        </w:rPr>
        <w:t>延伸绩效考核中予以一票否决，</w:t>
      </w:r>
      <w:r>
        <w:rPr>
          <w:rFonts w:hint="eastAsia" w:ascii="仿宋_GB2312" w:eastAsia="仿宋_GB2312"/>
          <w:sz w:val="30"/>
          <w:szCs w:val="30"/>
        </w:rPr>
        <w:t>将调减下一年度的</w:t>
      </w:r>
      <w:r>
        <w:rPr>
          <w:rFonts w:hint="eastAsia" w:ascii="仿宋_GB2312" w:eastAsia="仿宋_GB2312"/>
          <w:sz w:val="30"/>
          <w:szCs w:val="30"/>
          <w:lang w:eastAsia="zh-CN"/>
        </w:rPr>
        <w:t>农机购置与应用补贴</w:t>
      </w:r>
      <w:r>
        <w:rPr>
          <w:rFonts w:hint="eastAsia" w:ascii="仿宋_GB2312" w:eastAsia="仿宋_GB2312"/>
          <w:sz w:val="30"/>
          <w:szCs w:val="30"/>
        </w:rPr>
        <w:t>工作经费数额</w:t>
      </w:r>
      <w:r>
        <w:rPr>
          <w:rFonts w:hint="eastAsia" w:ascii="仿宋_GB2312" w:eastAsia="仿宋_GB2312"/>
          <w:color w:val="000000"/>
          <w:sz w:val="30"/>
          <w:szCs w:val="30"/>
        </w:rPr>
        <w:t>。</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楷体_GB2312" w:hAnsi="楷体" w:eastAsia="楷体_GB2312"/>
          <w:color w:val="000000"/>
          <w:sz w:val="30"/>
          <w:szCs w:val="30"/>
        </w:rPr>
      </w:pPr>
      <w:r>
        <w:rPr>
          <w:rFonts w:hint="eastAsia" w:ascii="楷体_GB2312" w:hAnsi="楷体" w:eastAsia="楷体_GB2312"/>
          <w:color w:val="000000"/>
          <w:sz w:val="30"/>
          <w:szCs w:val="30"/>
        </w:rPr>
        <w:t>二、农机产销企业</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ascii="仿宋_GB2312" w:hAnsi="宋体" w:eastAsia="仿宋_GB2312" w:cs="宋体"/>
          <w:color w:val="000000"/>
          <w:kern w:val="0"/>
          <w:sz w:val="30"/>
          <w:szCs w:val="30"/>
        </w:rPr>
      </w:pPr>
      <w:r>
        <w:rPr>
          <w:rFonts w:hint="eastAsia" w:ascii="仿宋_GB2312" w:hAnsi="仿宋" w:eastAsia="仿宋_GB2312"/>
          <w:color w:val="000000"/>
          <w:sz w:val="30"/>
          <w:szCs w:val="30"/>
        </w:rPr>
        <w:t>对投诉集中、“三包”服务不到位、存在不正当竞争、出厂编号及铭牌不规范、虚假宣传、降低配置、以次充好、价格虚高、申购集中且异常、骗补套补等情况进行重点调查核实。</w:t>
      </w:r>
      <w:r>
        <w:rPr>
          <w:rFonts w:hint="eastAsia" w:ascii="仿宋_GB2312" w:eastAsia="仿宋_GB2312"/>
          <w:color w:val="000000"/>
          <w:sz w:val="30"/>
          <w:szCs w:val="30"/>
        </w:rPr>
        <w:t>对于违反</w:t>
      </w:r>
      <w:r>
        <w:rPr>
          <w:rFonts w:hint="eastAsia" w:ascii="仿宋_GB2312" w:eastAsia="仿宋_GB2312"/>
          <w:color w:val="000000"/>
          <w:sz w:val="30"/>
          <w:szCs w:val="30"/>
          <w:lang w:eastAsia="zh-CN"/>
        </w:rPr>
        <w:t>农机购置与应用补贴</w:t>
      </w:r>
      <w:r>
        <w:rPr>
          <w:rFonts w:hint="eastAsia" w:ascii="仿宋_GB2312" w:eastAsia="仿宋_GB2312"/>
          <w:color w:val="000000"/>
          <w:sz w:val="30"/>
          <w:szCs w:val="30"/>
        </w:rPr>
        <w:t>政策相关规定的农机产销企业，市、县农机主管部门视调查情况对违规企业采取约谈告诫、限期整改等措施，并将有关情况和进一步处理建议报省农机局进行处理。省农机主管部门还可以对违规采取暂停或取消补贴资格的处理。农机企业产品补贴资格或经销补贴产品的资格被暂停、取消，所引起的纠纷和经济损失由违规农机企业自行承担。</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楷体_GB2312" w:hAnsi="楷体" w:eastAsia="楷体_GB2312"/>
          <w:color w:val="000000"/>
          <w:sz w:val="30"/>
          <w:szCs w:val="30"/>
        </w:rPr>
      </w:pPr>
      <w:r>
        <w:rPr>
          <w:rFonts w:hint="eastAsia" w:ascii="楷体_GB2312" w:hAnsi="楷体" w:eastAsia="楷体_GB2312"/>
          <w:color w:val="000000"/>
          <w:sz w:val="30"/>
          <w:szCs w:val="30"/>
        </w:rPr>
        <w:t xml:space="preserve">三、购机农户 </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sz w:val="30"/>
          <w:szCs w:val="30"/>
        </w:rPr>
      </w:pPr>
      <w:r>
        <w:rPr>
          <w:rFonts w:hint="eastAsia" w:ascii="仿宋_GB2312" w:eastAsia="仿宋_GB2312"/>
          <w:color w:val="000000"/>
          <w:sz w:val="30"/>
          <w:szCs w:val="30"/>
        </w:rPr>
        <w:t>购机农户倒卖补贴机具从中获利或以虚假补贴资料骗取补贴资金的，追回其补贴机具或补贴资金，且5年内不得享受</w:t>
      </w:r>
      <w:r>
        <w:rPr>
          <w:rFonts w:hint="eastAsia" w:ascii="仿宋_GB2312" w:eastAsia="仿宋_GB2312"/>
          <w:color w:val="000000"/>
          <w:sz w:val="30"/>
          <w:szCs w:val="30"/>
          <w:lang w:eastAsia="zh-CN"/>
        </w:rPr>
        <w:t>农机购置与应用补贴</w:t>
      </w:r>
      <w:r>
        <w:rPr>
          <w:rFonts w:hint="eastAsia" w:ascii="仿宋_GB2312" w:eastAsia="仿宋_GB2312"/>
          <w:color w:val="000000"/>
          <w:sz w:val="30"/>
          <w:szCs w:val="30"/>
        </w:rPr>
        <w:t>。情节严重的，移送司法机关处理。</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F41BB"/>
    <w:rsid w:val="00521D01"/>
    <w:rsid w:val="0067102C"/>
    <w:rsid w:val="009F41BB"/>
    <w:rsid w:val="00B45D5F"/>
    <w:rsid w:val="22404835"/>
    <w:rsid w:val="39677126"/>
    <w:rsid w:val="3AA73916"/>
    <w:rsid w:val="52BB0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365</Words>
  <Characters>2086</Characters>
  <Lines>17</Lines>
  <Paragraphs>4</Paragraphs>
  <TotalTime>44</TotalTime>
  <ScaleCrop>false</ScaleCrop>
  <LinksUpToDate>false</LinksUpToDate>
  <CharactersWithSpaces>2447</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2016-08-22T07:53:00Z</dcterms:created>
  <dc:creator>lenovo</dc:creator>
  <cp:lastModifiedBy>lenovo</cp:lastModifiedBy>
  <dcterms:modified xsi:type="dcterms:W3CDTF">2024-01-16T00:44:04Z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6844DAE1789A45C889BDB4E6EDA88EEC</vt:lpwstr>
  </property>
</Properties>
</file>