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17"/>
        <w:gridCol w:w="1150"/>
        <w:gridCol w:w="1139"/>
        <w:gridCol w:w="1018"/>
        <w:gridCol w:w="1018"/>
        <w:gridCol w:w="1223"/>
        <w:gridCol w:w="1018"/>
        <w:gridCol w:w="1078"/>
        <w:gridCol w:w="1078"/>
        <w:gridCol w:w="1018"/>
        <w:gridCol w:w="1223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南通市海门区2020年省以上农业生态保护与资源利用补助专项项目明细表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hm202016008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畜禽粪污资源化利用整县推进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天隆养猪场畜禽粪污资源化利用整县推进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南通市海门区农业农村局兽医科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海门市天隆养猪场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hm202016009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畜禽粪污资源化利用整县推进项目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立周鸡场粪污资源化利用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南通市海门区农业农村局兽医科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4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5"/>
        <w:gridCol w:w="1830"/>
        <w:gridCol w:w="2190"/>
        <w:gridCol w:w="1185"/>
        <w:gridCol w:w="1325"/>
        <w:gridCol w:w="820"/>
        <w:gridCol w:w="885"/>
        <w:gridCol w:w="1020"/>
        <w:gridCol w:w="900"/>
        <w:gridCol w:w="735"/>
        <w:gridCol w:w="102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南通市海门区2021年省以上现代农业发展专项项目明细表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hm202116023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支持农村一二三产业融合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志堂农产品冷链仓储设施建设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南通市海门区农业农村局产业科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南通市志堂农副产品有限公司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hm202116024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支持农村一二三产业融合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泰森食品智慧工厂配套预冷库建设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南通市海门区农业农村局产业科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江苏泰森食品有限公司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20"/>
        <w:gridCol w:w="1868"/>
        <w:gridCol w:w="1001"/>
        <w:gridCol w:w="1109"/>
        <w:gridCol w:w="1157"/>
        <w:gridCol w:w="955"/>
        <w:gridCol w:w="1308"/>
        <w:gridCol w:w="1001"/>
        <w:gridCol w:w="1060"/>
        <w:gridCol w:w="771"/>
        <w:gridCol w:w="112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南通市海门区2021年中央农业生产发展专项项目明细表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支持</w:t>
            </w:r>
            <w:r>
              <w:rPr>
                <w:rStyle w:val="10"/>
                <w:lang w:val="en-US" w:eastAsia="zh-CN" w:bidi="ar"/>
              </w:rPr>
              <w:t>农产品加工提升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鹿鹿通蛋类制品生产加工能力提升项目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南通市农业农村局产业科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江苏鹿鹿通食品有限公司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支持新型农业经营主体提升技术应用和生产经营能力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常乐镇双乐村</w:t>
            </w:r>
            <w:r>
              <w:rPr>
                <w:rStyle w:val="10"/>
                <w:lang w:val="en-US" w:eastAsia="zh-CN" w:bidi="ar"/>
              </w:rPr>
              <w:t>优质稻米生产加工基地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南通市农业农村局经济合作科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海门市锦麟农副产品专业合作社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6"/>
        <w:tblW w:w="14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85"/>
        <w:gridCol w:w="1710"/>
        <w:gridCol w:w="1725"/>
        <w:gridCol w:w="1245"/>
        <w:gridCol w:w="1320"/>
        <w:gridCol w:w="1065"/>
        <w:gridCol w:w="765"/>
        <w:gridCol w:w="990"/>
        <w:gridCol w:w="930"/>
        <w:gridCol w:w="930"/>
        <w:gridCol w:w="99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南通市海门区2021年省以上农业科技创新与推广专项项目明细表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hm202117007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开展畜禽遗传资源保护与利用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海门区沙乌头猪种质资源保护项目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江苏兴旺农牧科技发展有限公司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hm202117008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开展畜禽遗传资源保护与利用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2021年度海门山羊种质资源保护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南通市海门区长江三角洲白山羊保种繁殖研究所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hm202117009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支持现代农机装备与技术集成示范推广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蔬菜生产全程机械化示范基地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南通强盛农业科技发展有限公司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100.35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100.35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  <w:rPr>
          <w:rFonts w:hint="eastAsia" w:eastAsia="宋体"/>
          <w:lang w:val="en-US" w:eastAsia="zh-CN"/>
        </w:rPr>
      </w:pPr>
    </w:p>
    <w:tbl>
      <w:tblPr>
        <w:tblStyle w:val="6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30"/>
        <w:gridCol w:w="1755"/>
        <w:gridCol w:w="1920"/>
        <w:gridCol w:w="1260"/>
        <w:gridCol w:w="1335"/>
        <w:gridCol w:w="870"/>
        <w:gridCol w:w="705"/>
        <w:gridCol w:w="960"/>
        <w:gridCol w:w="855"/>
        <w:gridCol w:w="885"/>
        <w:gridCol w:w="117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南通市海门区2021年省以上农业公共服务补助专项项目明细表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hm202118023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支持推进农村改革创新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农村集体“三资”专项审计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南通市海门区合作经济经营管理站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南通市海门区合作经济经营管理站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hm202118024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农业综合执法与安全监管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东灶渔港管理服务中心安全生产管理服务能力提升项目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南通市海门区农业农村局渔业科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南通市海门区包场镇东灶渔业村股份经济合作社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hm202118025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养殖及屠宰环节无害化处理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动物无害化处理中心收集处理优化升级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南通市海门区农业农村局兽医科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tbl>
      <w:tblPr>
        <w:tblStyle w:val="6"/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15"/>
        <w:gridCol w:w="1725"/>
        <w:gridCol w:w="1695"/>
        <w:gridCol w:w="1560"/>
        <w:gridCol w:w="1245"/>
        <w:gridCol w:w="1020"/>
        <w:gridCol w:w="753"/>
        <w:gridCol w:w="942"/>
        <w:gridCol w:w="855"/>
        <w:gridCol w:w="855"/>
        <w:gridCol w:w="96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南通市海门区2021年省以上农业生态保护与资源利用补助专项项目明细表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福良村农业废弃物肥料化利用项目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南通市海门区包场镇福良村股份经济合作社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补南村农业废弃物肥料化利用项目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南通市海门区万谷香农副产品专业合作社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海门市乐荣农副产品专业合作社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麒新村农业废弃物肥料化利用项目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常乐镇麒新村股份经济合作社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永北村农业废弃物肥料化利用项目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南通市海门区海永镇永北村村民委员会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元菊村农业废弃物肥料化利用项目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海门市广扬农副产品专业合作社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hm202119016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支持生态循环农业发展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中兴村农业废弃物肥料化利用项目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南通市海门区农业农村局科技教育科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海门市兴运农副产品专业合作社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2022-02-25T06:34:19Z</dcterms:created>
  <dc:creator>Administrator</dc:creator>
  <cp:lastModifiedBy>Administrator</cp:lastModifiedBy>
  <dcterms:modified xsi:type="dcterms:W3CDTF">2022-02-25T06:34:54Z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8C9D65A9466F4C8A901A50C39D8D7566</vt:lpwstr>
  </property>
</Properties>
</file>