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2021</w:t>
      </w:r>
      <w:r>
        <w:rPr>
          <w:rFonts w:hint="eastAsia" w:ascii="方正小标宋简体" w:hAnsi="方正小标宋简体" w:eastAsia="方正小标宋简体" w:cs="方正小标宋简体"/>
          <w:bCs/>
          <w:sz w:val="44"/>
          <w:szCs w:val="44"/>
        </w:rPr>
        <w:t>年海门区受污染耕地安全利用项目</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实施及“十四五”方案编制招标公告</w:t>
      </w:r>
    </w:p>
    <w:p>
      <w:pPr>
        <w:pStyle w:val="2"/>
        <w:jc w:val="center"/>
        <w:rPr>
          <w:rFonts w:hint="eastAsia" w:eastAsia="方正小标宋简体"/>
          <w:lang w:eastAsia="zh-CN"/>
        </w:rPr>
      </w:pP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第二次</w:t>
      </w:r>
      <w:r>
        <w:rPr>
          <w:rFonts w:hint="eastAsia" w:ascii="方正小标宋简体" w:hAnsi="方正小标宋简体" w:eastAsia="方正小标宋简体" w:cs="方正小标宋简体"/>
          <w:bCs/>
          <w:sz w:val="44"/>
          <w:szCs w:val="44"/>
          <w:lang w:eastAsia="zh-CN"/>
        </w:rPr>
        <w:t>）</w:t>
      </w:r>
    </w:p>
    <w:p>
      <w:pPr>
        <w:spacing w:line="560" w:lineRule="exact"/>
        <w:ind w:firstLine="480" w:firstLineChars="150"/>
        <w:rPr>
          <w:rFonts w:ascii="黑体" w:hAnsi="黑体" w:eastAsia="黑体" w:cs="黑体"/>
          <w:bCs/>
          <w:sz w:val="32"/>
          <w:szCs w:val="32"/>
        </w:rPr>
      </w:pPr>
      <w:r>
        <w:rPr>
          <w:rFonts w:hint="eastAsia" w:ascii="黑体" w:hAnsi="黑体" w:eastAsia="黑体" w:cs="黑体"/>
          <w:bCs/>
          <w:sz w:val="32"/>
          <w:szCs w:val="32"/>
        </w:rPr>
        <w:t>一、项目内容：</w:t>
      </w:r>
    </w:p>
    <w:p>
      <w:pPr>
        <w:pStyle w:val="9"/>
        <w:spacing w:before="0" w:beforeAutospacing="0" w:after="0" w:afterAutospacing="0" w:line="560" w:lineRule="exact"/>
        <w:ind w:firstLine="707" w:firstLineChars="221"/>
        <w:rPr>
          <w:rFonts w:ascii="仿宋_GB2312" w:hAnsi="仿宋_GB2312" w:eastAsia="仿宋_GB2312" w:cs="仿宋_GB2312"/>
          <w:kern w:val="2"/>
          <w:sz w:val="32"/>
          <w:szCs w:val="32"/>
        </w:rPr>
      </w:pPr>
      <w:r>
        <w:rPr>
          <w:rFonts w:ascii="仿宋_GB2312" w:hAnsi="仿宋_GB2312" w:eastAsia="仿宋_GB2312" w:cs="仿宋_GB2312"/>
          <w:kern w:val="2"/>
          <w:sz w:val="32"/>
          <w:szCs w:val="32"/>
        </w:rPr>
        <w:t>2021</w:t>
      </w:r>
      <w:r>
        <w:rPr>
          <w:rFonts w:hint="eastAsia" w:ascii="仿宋_GB2312" w:hAnsi="仿宋_GB2312" w:eastAsia="仿宋_GB2312" w:cs="仿宋_GB2312"/>
          <w:kern w:val="2"/>
          <w:sz w:val="32"/>
          <w:szCs w:val="32"/>
        </w:rPr>
        <w:t>年海门区受污染耕地安全利用项目实施及“十四五”方案编制。</w:t>
      </w:r>
    </w:p>
    <w:p>
      <w:pPr>
        <w:spacing w:line="560" w:lineRule="exact"/>
        <w:ind w:firstLine="470" w:firstLineChars="147"/>
        <w:rPr>
          <w:rFonts w:ascii="仿宋_GB2312" w:hAnsi="仿宋_GB2312" w:eastAsia="仿宋_GB2312" w:cs="仿宋_GB2312"/>
          <w:sz w:val="32"/>
          <w:szCs w:val="32"/>
        </w:rPr>
      </w:pPr>
      <w:r>
        <w:rPr>
          <w:rFonts w:hint="eastAsia" w:ascii="仿宋_GB2312" w:hAnsi="仿宋_GB2312" w:eastAsia="仿宋_GB2312" w:cs="仿宋_GB2312"/>
          <w:sz w:val="32"/>
          <w:szCs w:val="32"/>
        </w:rPr>
        <w:t>二、最高限价：最高限价总价</w:t>
      </w:r>
      <w:r>
        <w:rPr>
          <w:rFonts w:ascii="仿宋_GB2312" w:hAnsi="仿宋_GB2312" w:eastAsia="仿宋_GB2312" w:cs="仿宋_GB2312"/>
          <w:sz w:val="32"/>
          <w:szCs w:val="32"/>
        </w:rPr>
        <w:t>50000</w:t>
      </w:r>
      <w:r>
        <w:rPr>
          <w:rFonts w:hint="eastAsia" w:ascii="仿宋_GB2312" w:hAnsi="仿宋_GB2312" w:eastAsia="仿宋_GB2312" w:cs="仿宋_GB2312"/>
          <w:sz w:val="32"/>
          <w:szCs w:val="32"/>
        </w:rPr>
        <w:t>元。</w:t>
      </w:r>
    </w:p>
    <w:p>
      <w:pPr>
        <w:spacing w:line="560" w:lineRule="exact"/>
        <w:ind w:firstLine="470" w:firstLineChars="147"/>
        <w:rPr>
          <w:rFonts w:ascii="仿宋_GB2312" w:hAnsi="仿宋_GB2312" w:eastAsia="仿宋_GB2312" w:cs="仿宋_GB2312"/>
          <w:sz w:val="32"/>
          <w:szCs w:val="32"/>
        </w:rPr>
      </w:pPr>
      <w:r>
        <w:rPr>
          <w:rFonts w:hint="eastAsia" w:ascii="仿宋_GB2312" w:hAnsi="仿宋_GB2312" w:eastAsia="仿宋_GB2312" w:cs="仿宋_GB2312"/>
          <w:sz w:val="32"/>
          <w:szCs w:val="32"/>
        </w:rPr>
        <w:t>三、成交原则：符合要求且报价最低。</w:t>
      </w:r>
    </w:p>
    <w:p>
      <w:pPr>
        <w:spacing w:line="560" w:lineRule="exact"/>
        <w:ind w:firstLine="470" w:firstLineChars="147"/>
        <w:rPr>
          <w:rFonts w:ascii="宋体" w:cs="宋体"/>
          <w:b/>
          <w:sz w:val="32"/>
          <w:szCs w:val="32"/>
        </w:rPr>
      </w:pPr>
      <w:r>
        <w:rPr>
          <w:rFonts w:hint="eastAsia" w:ascii="黑体" w:hAnsi="黑体" w:eastAsia="黑体" w:cs="黑体"/>
          <w:bCs/>
          <w:sz w:val="32"/>
          <w:szCs w:val="32"/>
        </w:rPr>
        <w:t>四、项目要求：</w:t>
      </w:r>
    </w:p>
    <w:p>
      <w:pPr>
        <w:pStyle w:val="9"/>
        <w:spacing w:before="0" w:beforeAutospacing="0" w:after="0" w:afterAutospacing="0" w:line="560" w:lineRule="exact"/>
        <w:ind w:firstLine="707" w:firstLineChars="221"/>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按照《江苏省受污染耕地安全利用总体方案》及省市相关要求，遵循源头管控、科学可行、安全可持续等原则，充分利用我区耕地土壤环境质量类别划分成果，完成</w:t>
      </w:r>
      <w:r>
        <w:rPr>
          <w:rFonts w:ascii="仿宋_GB2312" w:hAnsi="仿宋_GB2312" w:eastAsia="仿宋_GB2312" w:cs="仿宋_GB2312"/>
          <w:kern w:val="2"/>
          <w:sz w:val="32"/>
          <w:szCs w:val="32"/>
        </w:rPr>
        <w:t>2021</w:t>
      </w:r>
      <w:r>
        <w:rPr>
          <w:rFonts w:hint="eastAsia" w:ascii="仿宋_GB2312" w:hAnsi="仿宋_GB2312" w:eastAsia="仿宋_GB2312" w:cs="仿宋_GB2312"/>
          <w:kern w:val="2"/>
          <w:sz w:val="32"/>
          <w:szCs w:val="32"/>
        </w:rPr>
        <w:t>年海门区受污染耕地安全利用项目实施及“十四五”方案编制。</w:t>
      </w:r>
    </w:p>
    <w:p>
      <w:pPr>
        <w:pStyle w:val="9"/>
        <w:spacing w:before="0" w:beforeAutospacing="0" w:after="0" w:afterAutospacing="0" w:line="560" w:lineRule="exact"/>
        <w:ind w:firstLine="48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、进度要求</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：2021 年10月底前完成受污染耕地安全利用“十四五”方案编制工作以及海门区受污染耕地安全利用农艺措施的编制和方案论证；2021 年11-12月组织施工；2021 年12月底前完成2021年度安全利用工作报告。</w:t>
      </w:r>
    </w:p>
    <w:p>
      <w:pPr>
        <w:pStyle w:val="9"/>
        <w:spacing w:before="0" w:beforeAutospacing="0" w:after="0" w:afterAutospacing="0" w:line="560" w:lineRule="exact"/>
        <w:ind w:firstLine="48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、成果要求：《南通市海门区“十四五”受污染耕地安全利用方案》、《</w:t>
      </w:r>
      <w:r>
        <w:rPr>
          <w:rFonts w:ascii="仿宋_GB2312" w:hAnsi="仿宋_GB2312" w:eastAsia="仿宋_GB2312" w:cs="仿宋_GB2312"/>
          <w:kern w:val="2"/>
          <w:sz w:val="32"/>
          <w:szCs w:val="32"/>
        </w:rPr>
        <w:t>2021</w:t>
      </w:r>
      <w:r>
        <w:rPr>
          <w:rFonts w:hint="eastAsia" w:ascii="仿宋_GB2312" w:hAnsi="仿宋_GB2312" w:eastAsia="仿宋_GB2312" w:cs="仿宋_GB2312"/>
          <w:kern w:val="2"/>
          <w:sz w:val="32"/>
          <w:szCs w:val="32"/>
        </w:rPr>
        <w:t>年南通市海门区受污染耕地安全利用农艺措施可行性方案》、项目实施的农艺措施成果、农产品检测数据达到国家标准。</w:t>
      </w:r>
    </w:p>
    <w:p>
      <w:pPr>
        <w:pStyle w:val="9"/>
        <w:spacing w:before="0" w:beforeAutospacing="0" w:after="0" w:afterAutospacing="0" w:line="560" w:lineRule="exact"/>
        <w:ind w:firstLine="48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、质量及服务要求：《南通市海门区</w:t>
      </w:r>
      <w:r>
        <w:rPr>
          <w:rFonts w:hint="eastAsia" w:ascii="仿宋_GB2312" w:hAnsi="仿宋_GB2312" w:eastAsia="仿宋_GB2312" w:cs="仿宋_GB2312"/>
          <w:sz w:val="32"/>
          <w:szCs w:val="32"/>
        </w:rPr>
        <w:t>“十四五”</w:t>
      </w:r>
      <w:r>
        <w:rPr>
          <w:rFonts w:hint="eastAsia" w:ascii="仿宋_GB2312" w:hAnsi="仿宋_GB2312" w:eastAsia="仿宋_GB2312" w:cs="仿宋_GB2312"/>
          <w:kern w:val="2"/>
          <w:sz w:val="32"/>
          <w:szCs w:val="32"/>
        </w:rPr>
        <w:t>受污染耕地安全利用方案》与《</w:t>
      </w:r>
      <w:r>
        <w:rPr>
          <w:rFonts w:ascii="仿宋_GB2312" w:hAnsi="仿宋_GB2312" w:eastAsia="仿宋_GB2312" w:cs="仿宋_GB2312"/>
          <w:kern w:val="2"/>
          <w:sz w:val="32"/>
          <w:szCs w:val="32"/>
        </w:rPr>
        <w:t>2021</w:t>
      </w:r>
      <w:r>
        <w:rPr>
          <w:rFonts w:hint="eastAsia" w:ascii="仿宋_GB2312" w:hAnsi="仿宋_GB2312" w:eastAsia="仿宋_GB2312" w:cs="仿宋_GB2312"/>
          <w:kern w:val="2"/>
          <w:sz w:val="32"/>
          <w:szCs w:val="32"/>
        </w:rPr>
        <w:t>年南通市海门区受污染耕地安全利用农艺措施可行性方案》需通过专家论证，便于实施。</w:t>
      </w:r>
    </w:p>
    <w:p>
      <w:pPr>
        <w:spacing w:line="560" w:lineRule="exact"/>
        <w:ind w:firstLine="470" w:firstLineChars="147"/>
        <w:rPr>
          <w:rFonts w:ascii="黑体" w:hAnsi="黑体" w:eastAsia="黑体" w:cs="黑体"/>
          <w:bCs/>
          <w:sz w:val="32"/>
          <w:szCs w:val="32"/>
        </w:rPr>
      </w:pPr>
      <w:r>
        <w:rPr>
          <w:rFonts w:hint="eastAsia" w:ascii="黑体" w:hAnsi="黑体" w:eastAsia="黑体" w:cs="黑体"/>
          <w:bCs/>
          <w:sz w:val="32"/>
          <w:szCs w:val="32"/>
        </w:rPr>
        <w:t>五、投标人资格要求：</w:t>
      </w:r>
    </w:p>
    <w:p>
      <w:pPr>
        <w:widowControl/>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具有耕地土壤安全利用与治理修复相关业绩证明（提供合同、项目验收证明材料）</w:t>
      </w:r>
      <w:r>
        <w:rPr>
          <w:rFonts w:ascii="仿宋_GB2312" w:hAnsi="仿宋_GB2312" w:eastAsia="仿宋_GB2312" w:cs="仿宋_GB2312"/>
          <w:sz w:val="32"/>
          <w:szCs w:val="32"/>
        </w:rPr>
        <w:t>;</w:t>
      </w:r>
    </w:p>
    <w:p>
      <w:pPr>
        <w:widowControl/>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具有相应资质的专家指导团队（苏农防办</w:t>
      </w:r>
      <w:r>
        <w:rPr>
          <w:rFonts w:ascii="仿宋_GB2312" w:hAnsi="仿宋_GB2312" w:eastAsia="仿宋_GB2312" w:cs="仿宋_GB2312"/>
          <w:sz w:val="32"/>
          <w:szCs w:val="32"/>
        </w:rPr>
        <w:t>[2020]12</w:t>
      </w:r>
      <w:r>
        <w:rPr>
          <w:rFonts w:hint="eastAsia" w:ascii="仿宋_GB2312" w:hAnsi="仿宋_GB2312" w:eastAsia="仿宋_GB2312" w:cs="仿宋_GB2312"/>
          <w:sz w:val="32"/>
          <w:szCs w:val="32"/>
        </w:rPr>
        <w:t>号），提供复印件。</w:t>
      </w:r>
    </w:p>
    <w:p>
      <w:pPr>
        <w:spacing w:line="560" w:lineRule="exact"/>
        <w:ind w:firstLine="470" w:firstLineChars="147"/>
        <w:rPr>
          <w:rFonts w:ascii="黑体" w:hAnsi="黑体" w:eastAsia="黑体" w:cs="黑体"/>
          <w:bCs/>
          <w:sz w:val="32"/>
          <w:szCs w:val="32"/>
        </w:rPr>
      </w:pPr>
      <w:r>
        <w:rPr>
          <w:rFonts w:hint="eastAsia" w:ascii="黑体" w:hAnsi="黑体" w:eastAsia="黑体" w:cs="黑体"/>
          <w:bCs/>
          <w:sz w:val="32"/>
          <w:szCs w:val="32"/>
        </w:rPr>
        <w:t>六、投标（谈判响应）文件接受</w:t>
      </w:r>
    </w:p>
    <w:p>
      <w:pPr>
        <w:widowControl/>
        <w:spacing w:line="560" w:lineRule="exact"/>
        <w:ind w:firstLine="470" w:firstLineChars="14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投标人投标时须对资质和能力做简要说明（附有关资质证书或文件复印件）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提供有效的营业执照副本及税务登记证复印件、法人授权委托书原件，法人身份证复印件、被授权人身份证原件和复印件、诚信承诺函原件、保密协议原件。本项目所要求的所有资质证书、证明文件等均须加盖公章，同时须将上述材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除身份证原件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及报价单一起装订并装袋密封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封面注明项目名称、投标人名称和投标人及联系电话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widowControl/>
        <w:spacing w:line="560" w:lineRule="exact"/>
        <w:ind w:firstLine="470" w:firstLineChars="147"/>
        <w:jc w:val="left"/>
        <w:rPr>
          <w:rFonts w:ascii="仿宋_GB2312" w:hAnsi="仿宋_GB2312" w:eastAsia="仿宋_GB2312" w:cs="仿宋_GB2312"/>
          <w:sz w:val="32"/>
          <w:szCs w:val="32"/>
        </w:rPr>
      </w:pPr>
      <w:r>
        <w:rPr>
          <w:rFonts w:hint="eastAsia" w:ascii="仿宋_GB2312" w:hAnsi="楷体_GB2312" w:eastAsia="仿宋_GB2312" w:cs="楷体_GB2312"/>
          <w:sz w:val="32"/>
          <w:szCs w:val="32"/>
        </w:rPr>
        <w:t>投标文件递交截止时间（开标时间）：</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widowControl/>
        <w:spacing w:line="560" w:lineRule="exact"/>
        <w:ind w:firstLine="470" w:firstLineChars="147"/>
        <w:jc w:val="left"/>
        <w:rPr>
          <w:rFonts w:ascii="仿宋_GB2312" w:hAnsi="仿宋_GB2312" w:eastAsia="仿宋_GB2312" w:cs="仿宋_GB2312"/>
          <w:sz w:val="32"/>
          <w:szCs w:val="32"/>
        </w:rPr>
      </w:pPr>
      <w:r>
        <w:rPr>
          <w:rFonts w:hint="eastAsia" w:ascii="仿宋_GB2312" w:hAnsi="楷体_GB2312" w:eastAsia="仿宋_GB2312" w:cs="楷体_GB2312"/>
          <w:sz w:val="32"/>
          <w:szCs w:val="32"/>
        </w:rPr>
        <w:t>投标文件递交地点：</w:t>
      </w:r>
      <w:r>
        <w:rPr>
          <w:rFonts w:hint="eastAsia" w:ascii="仿宋_GB2312" w:hAnsi="仿宋_GB2312" w:eastAsia="仿宋_GB2312" w:cs="仿宋_GB2312"/>
          <w:sz w:val="32"/>
          <w:szCs w:val="32"/>
        </w:rPr>
        <w:t>海门区解放中路</w:t>
      </w:r>
      <w:r>
        <w:rPr>
          <w:rFonts w:ascii="仿宋_GB2312" w:hAnsi="仿宋_GB2312" w:eastAsia="仿宋_GB2312" w:cs="仿宋_GB2312"/>
          <w:sz w:val="32"/>
          <w:szCs w:val="32"/>
        </w:rPr>
        <w:t>67</w:t>
      </w:r>
      <w:r>
        <w:rPr>
          <w:rFonts w:hint="eastAsia" w:ascii="仿宋_GB2312" w:hAnsi="仿宋_GB2312" w:eastAsia="仿宋_GB2312" w:cs="仿宋_GB2312"/>
          <w:sz w:val="32"/>
          <w:szCs w:val="32"/>
        </w:rPr>
        <w:t>号农林大厦</w:t>
      </w:r>
      <w:r>
        <w:rPr>
          <w:rFonts w:ascii="仿宋_GB2312" w:hAnsi="仿宋_GB2312" w:eastAsia="仿宋_GB2312" w:cs="仿宋_GB2312"/>
          <w:sz w:val="32"/>
          <w:szCs w:val="32"/>
        </w:rPr>
        <w:t>418</w:t>
      </w:r>
      <w:r>
        <w:rPr>
          <w:rFonts w:hint="eastAsia" w:ascii="仿宋_GB2312" w:hAnsi="仿宋_GB2312" w:eastAsia="仿宋_GB2312" w:cs="仿宋_GB2312"/>
          <w:sz w:val="32"/>
          <w:szCs w:val="32"/>
        </w:rPr>
        <w:t>室。材料现场提交。</w:t>
      </w:r>
    </w:p>
    <w:p>
      <w:pPr>
        <w:spacing w:line="560" w:lineRule="exact"/>
        <w:ind w:firstLine="470" w:firstLineChars="147"/>
        <w:rPr>
          <w:rFonts w:ascii="黑体" w:hAnsi="黑体" w:eastAsia="黑体" w:cs="黑体"/>
          <w:bCs/>
          <w:sz w:val="32"/>
          <w:szCs w:val="32"/>
        </w:rPr>
      </w:pPr>
      <w:r>
        <w:rPr>
          <w:rFonts w:hint="eastAsia" w:ascii="黑体" w:hAnsi="黑体" w:eastAsia="黑体" w:cs="黑体"/>
          <w:bCs/>
          <w:sz w:val="32"/>
          <w:szCs w:val="32"/>
        </w:rPr>
        <w:t>七、</w:t>
      </w:r>
      <w:r>
        <w:rPr>
          <w:rFonts w:ascii="黑体" w:hAnsi="黑体" w:eastAsia="黑体" w:cs="黑体"/>
          <w:bCs/>
          <w:sz w:val="32"/>
          <w:szCs w:val="32"/>
        </w:rPr>
        <w:t xml:space="preserve"> </w:t>
      </w:r>
      <w:r>
        <w:rPr>
          <w:rFonts w:hint="eastAsia" w:ascii="黑体" w:hAnsi="黑体" w:eastAsia="黑体" w:cs="黑体"/>
          <w:bCs/>
          <w:sz w:val="32"/>
          <w:szCs w:val="32"/>
        </w:rPr>
        <w:t>招标人情况</w:t>
      </w:r>
    </w:p>
    <w:p>
      <w:pPr>
        <w:widowControl/>
        <w:spacing w:line="560" w:lineRule="exact"/>
        <w:ind w:firstLine="470" w:firstLineChars="14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招标人名称：南通市海门区土壤肥料技术指导站</w:t>
      </w:r>
    </w:p>
    <w:p>
      <w:pPr>
        <w:widowControl/>
        <w:spacing w:line="560" w:lineRule="exact"/>
        <w:ind w:firstLine="470" w:firstLineChars="14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联系人：陈女士</w:t>
      </w:r>
    </w:p>
    <w:p>
      <w:pPr>
        <w:widowControl/>
        <w:spacing w:line="560" w:lineRule="exact"/>
        <w:ind w:firstLine="470" w:firstLineChars="14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0513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82212951     </w:t>
      </w:r>
    </w:p>
    <w:p>
      <w:pPr>
        <w:pStyle w:val="2"/>
        <w:rPr>
          <w:rFonts w:ascii="仿宋_GB2312" w:hAnsi="仿宋_GB2312" w:eastAsia="仿宋_GB2312" w:cs="仿宋_GB2312"/>
          <w:sz w:val="32"/>
          <w:szCs w:val="32"/>
        </w:rPr>
      </w:pPr>
    </w:p>
    <w:p>
      <w:pPr>
        <w:pStyle w:val="2"/>
      </w:pPr>
    </w:p>
    <w:p>
      <w:pPr>
        <w:pStyle w:val="2"/>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rPr>
        <w:t>南通市海门区土壤肥料技术指导站</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autoSpaceDE w:val="0"/>
        <w:autoSpaceDN w:val="0"/>
        <w:adjustRightInd w:val="0"/>
        <w:snapToGrid w:val="0"/>
        <w:spacing w:line="420" w:lineRule="exact"/>
        <w:jc w:val="center"/>
        <w:rPr>
          <w:rFonts w:ascii="黑体" w:hAnsi="黑体" w:eastAsia="黑体"/>
          <w:b/>
          <w:sz w:val="44"/>
          <w:szCs w:val="44"/>
        </w:rPr>
      </w:pPr>
      <w:bookmarkStart w:id="0" w:name="_Toc360695599"/>
      <w:bookmarkStart w:id="1" w:name="_Toc352246891"/>
      <w:r>
        <w:rPr>
          <w:rFonts w:hint="eastAsia" w:ascii="黑体" w:hAnsi="黑体" w:eastAsia="黑体"/>
          <w:b/>
          <w:sz w:val="44"/>
          <w:szCs w:val="44"/>
        </w:rPr>
        <w:t>评</w:t>
      </w:r>
      <w:r>
        <w:rPr>
          <w:rFonts w:ascii="黑体" w:hAnsi="黑体" w:eastAsia="黑体"/>
          <w:b/>
          <w:sz w:val="44"/>
          <w:szCs w:val="44"/>
        </w:rPr>
        <w:t xml:space="preserve"> </w:t>
      </w:r>
      <w:r>
        <w:rPr>
          <w:rFonts w:hint="eastAsia" w:ascii="黑体" w:hAnsi="黑体" w:eastAsia="黑体"/>
          <w:b/>
          <w:sz w:val="44"/>
          <w:szCs w:val="44"/>
        </w:rPr>
        <w:t>标</w:t>
      </w:r>
      <w:r>
        <w:rPr>
          <w:rFonts w:ascii="黑体" w:hAnsi="黑体" w:eastAsia="黑体"/>
          <w:b/>
          <w:sz w:val="44"/>
          <w:szCs w:val="44"/>
        </w:rPr>
        <w:t xml:space="preserve"> </w:t>
      </w:r>
      <w:r>
        <w:rPr>
          <w:rFonts w:hint="eastAsia" w:ascii="黑体" w:hAnsi="黑体" w:eastAsia="黑体"/>
          <w:b/>
          <w:sz w:val="44"/>
          <w:szCs w:val="44"/>
        </w:rPr>
        <w:t>办</w:t>
      </w:r>
      <w:r>
        <w:rPr>
          <w:rFonts w:ascii="黑体" w:hAnsi="黑体" w:eastAsia="黑体"/>
          <w:b/>
          <w:sz w:val="44"/>
          <w:szCs w:val="44"/>
        </w:rPr>
        <w:t xml:space="preserve"> </w:t>
      </w:r>
      <w:r>
        <w:rPr>
          <w:rFonts w:hint="eastAsia" w:ascii="黑体" w:hAnsi="黑体" w:eastAsia="黑体"/>
          <w:b/>
          <w:sz w:val="44"/>
          <w:szCs w:val="44"/>
        </w:rPr>
        <w:t>法</w:t>
      </w:r>
    </w:p>
    <w:p>
      <w:pPr>
        <w:adjustRightInd w:val="0"/>
        <w:snapToGrid w:val="0"/>
        <w:spacing w:line="400" w:lineRule="exact"/>
        <w:rPr>
          <w:rFonts w:ascii="宋体"/>
          <w:b/>
          <w:sz w:val="28"/>
          <w:szCs w:val="21"/>
        </w:rPr>
      </w:pPr>
    </w:p>
    <w:p>
      <w:pPr>
        <w:adjustRightInd w:val="0"/>
        <w:snapToGrid w:val="0"/>
        <w:spacing w:line="500" w:lineRule="exact"/>
        <w:ind w:firstLine="548" w:firstLineChars="196"/>
        <w:rPr>
          <w:rFonts w:ascii="宋体"/>
          <w:b/>
          <w:sz w:val="28"/>
          <w:szCs w:val="28"/>
        </w:rPr>
      </w:pPr>
      <w:r>
        <w:rPr>
          <w:rFonts w:hint="eastAsia" w:ascii="宋体" w:hAnsi="宋体"/>
          <w:b/>
          <w:sz w:val="28"/>
          <w:szCs w:val="28"/>
        </w:rPr>
        <w:t>评标将按以下程序进行：</w:t>
      </w:r>
    </w:p>
    <w:p>
      <w:pPr>
        <w:adjustRightInd w:val="0"/>
        <w:snapToGrid w:val="0"/>
        <w:spacing w:line="500" w:lineRule="exact"/>
        <w:ind w:firstLine="56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）资格审查</w:t>
      </w:r>
      <w:bookmarkStart w:id="2" w:name="_Toc360695596"/>
    </w:p>
    <w:p>
      <w:pPr>
        <w:adjustRightInd w:val="0"/>
        <w:snapToGrid w:val="0"/>
        <w:spacing w:line="500" w:lineRule="exact"/>
        <w:ind w:firstLine="56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）评标</w:t>
      </w:r>
    </w:p>
    <w:bookmarkEnd w:id="2"/>
    <w:p>
      <w:pPr>
        <w:adjustRightInd w:val="0"/>
        <w:snapToGrid w:val="0"/>
        <w:spacing w:line="500" w:lineRule="exact"/>
        <w:ind w:firstLine="548" w:firstLineChars="196"/>
        <w:rPr>
          <w:rFonts w:ascii="宋体"/>
          <w:b/>
          <w:sz w:val="28"/>
          <w:szCs w:val="28"/>
        </w:rPr>
      </w:pPr>
      <w:bookmarkStart w:id="3" w:name="_Toc360695597"/>
      <w:r>
        <w:rPr>
          <w:rFonts w:hint="eastAsia" w:ascii="宋体" w:hAnsi="宋体"/>
          <w:b/>
          <w:sz w:val="28"/>
          <w:szCs w:val="28"/>
        </w:rPr>
        <w:t>一、资格审查</w:t>
      </w:r>
      <w:bookmarkEnd w:id="3"/>
    </w:p>
    <w:p>
      <w:pPr>
        <w:adjustRightInd w:val="0"/>
        <w:snapToGrid w:val="0"/>
        <w:spacing w:line="500" w:lineRule="exact"/>
        <w:ind w:firstLine="560" w:firstLineChars="200"/>
        <w:rPr>
          <w:rFonts w:ascii="宋体"/>
          <w:sz w:val="28"/>
          <w:szCs w:val="28"/>
        </w:rPr>
      </w:pPr>
      <w:r>
        <w:rPr>
          <w:rFonts w:hint="eastAsia" w:ascii="宋体" w:hAnsi="宋体"/>
          <w:sz w:val="28"/>
          <w:szCs w:val="28"/>
        </w:rPr>
        <w:t>评审内容及标准</w:t>
      </w:r>
    </w:p>
    <w:p>
      <w:pPr>
        <w:adjustRightInd w:val="0"/>
        <w:snapToGrid w:val="0"/>
        <w:spacing w:line="500" w:lineRule="exact"/>
        <w:ind w:firstLine="420" w:firstLineChars="15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）报价函：投标函加盖了投标人的法人公章并经法定代表人（授权委托人）签字</w:t>
      </w:r>
      <w:r>
        <w:rPr>
          <w:rFonts w:hint="eastAsia" w:ascii="宋体" w:hAnsi="宋体"/>
          <w:bCs/>
          <w:sz w:val="28"/>
          <w:szCs w:val="28"/>
        </w:rPr>
        <w:t>；投标报价唯一且未超过采购预算价；</w:t>
      </w:r>
    </w:p>
    <w:p>
      <w:pPr>
        <w:adjustRightInd w:val="0"/>
        <w:snapToGrid w:val="0"/>
        <w:spacing w:line="500" w:lineRule="exact"/>
        <w:ind w:firstLine="420" w:firstLineChars="15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hint="eastAsia" w:ascii="宋体" w:hAnsi="宋体"/>
          <w:sz w:val="28"/>
          <w:szCs w:val="28"/>
          <w:highlight w:val="white"/>
        </w:rPr>
        <w:t>法定代表人身份证明书或授权委托书</w:t>
      </w:r>
      <w:r>
        <w:rPr>
          <w:rFonts w:hint="eastAsia" w:ascii="宋体" w:hAnsi="宋体"/>
          <w:sz w:val="28"/>
          <w:szCs w:val="28"/>
        </w:rPr>
        <w:t>：具备有效的投标文件签署人的证明文件；</w:t>
      </w:r>
    </w:p>
    <w:p>
      <w:pPr>
        <w:adjustRightInd w:val="0"/>
        <w:snapToGrid w:val="0"/>
        <w:spacing w:line="500" w:lineRule="exact"/>
        <w:ind w:firstLine="548" w:firstLineChars="196"/>
        <w:rPr>
          <w:rFonts w:ascii="宋体"/>
          <w:b/>
          <w:sz w:val="28"/>
          <w:szCs w:val="28"/>
        </w:rPr>
      </w:pPr>
      <w:bookmarkStart w:id="4" w:name="_Toc360695598"/>
      <w:bookmarkStart w:id="5" w:name="_Toc352246890"/>
      <w:r>
        <w:rPr>
          <w:rFonts w:hint="eastAsia" w:ascii="宋体" w:hAnsi="宋体"/>
          <w:b/>
          <w:sz w:val="28"/>
          <w:szCs w:val="28"/>
        </w:rPr>
        <w:t>二、</w:t>
      </w:r>
      <w:bookmarkEnd w:id="4"/>
      <w:bookmarkEnd w:id="5"/>
      <w:r>
        <w:rPr>
          <w:rFonts w:hint="eastAsia" w:ascii="宋体" w:hAnsi="宋体"/>
          <w:b/>
          <w:sz w:val="28"/>
          <w:szCs w:val="28"/>
        </w:rPr>
        <w:t>评标</w:t>
      </w:r>
    </w:p>
    <w:p>
      <w:pPr>
        <w:adjustRightInd w:val="0"/>
        <w:snapToGrid w:val="0"/>
        <w:spacing w:line="500" w:lineRule="exact"/>
        <w:ind w:firstLine="420" w:firstLineChars="150"/>
        <w:rPr>
          <w:rFonts w:ascii="宋体"/>
          <w:sz w:val="28"/>
          <w:szCs w:val="28"/>
        </w:rPr>
      </w:pPr>
      <w:r>
        <w:rPr>
          <w:rFonts w:ascii="宋体" w:hAnsi="宋体"/>
          <w:sz w:val="28"/>
          <w:szCs w:val="28"/>
        </w:rPr>
        <w:t xml:space="preserve"> </w:t>
      </w:r>
      <w:r>
        <w:rPr>
          <w:rFonts w:hint="eastAsia" w:ascii="宋体" w:hAnsi="宋体"/>
          <w:sz w:val="28"/>
          <w:szCs w:val="28"/>
        </w:rPr>
        <w:t>在符合条件的投标人中，按照符合采购需求、报价最低的确定为中标人。</w:t>
      </w:r>
    </w:p>
    <w:p>
      <w:pPr>
        <w:adjustRightInd w:val="0"/>
        <w:snapToGrid w:val="0"/>
        <w:spacing w:line="420" w:lineRule="exact"/>
        <w:ind w:left="323"/>
        <w:rPr>
          <w:rFonts w:ascii="宋体"/>
          <w:b/>
          <w:sz w:val="28"/>
          <w:szCs w:val="28"/>
        </w:rPr>
      </w:pPr>
    </w:p>
    <w:p>
      <w:pPr>
        <w:tabs>
          <w:tab w:val="left" w:pos="6315"/>
        </w:tabs>
        <w:spacing w:line="420" w:lineRule="exact"/>
        <w:jc w:val="center"/>
        <w:rPr>
          <w:rFonts w:ascii="宋体"/>
          <w:b/>
          <w:sz w:val="28"/>
          <w:szCs w:val="28"/>
        </w:rPr>
      </w:pPr>
    </w:p>
    <w:p>
      <w:pPr>
        <w:tabs>
          <w:tab w:val="left" w:pos="6315"/>
        </w:tabs>
        <w:spacing w:line="420" w:lineRule="exact"/>
        <w:jc w:val="center"/>
        <w:rPr>
          <w:rFonts w:ascii="宋体"/>
          <w:b/>
          <w:sz w:val="28"/>
          <w:szCs w:val="28"/>
        </w:rPr>
      </w:pPr>
    </w:p>
    <w:p>
      <w:pPr>
        <w:adjustRightInd w:val="0"/>
        <w:snapToGrid w:val="0"/>
        <w:spacing w:line="420" w:lineRule="exact"/>
        <w:ind w:left="323"/>
        <w:rPr>
          <w:rFonts w:ascii="宋体"/>
          <w:b/>
          <w:sz w:val="32"/>
          <w:szCs w:val="32"/>
        </w:rPr>
      </w:pPr>
    </w:p>
    <w:bookmarkEnd w:id="0"/>
    <w:bookmarkEnd w:id="1"/>
    <w:p>
      <w:pPr>
        <w:tabs>
          <w:tab w:val="left" w:pos="6315"/>
        </w:tabs>
        <w:spacing w:line="420" w:lineRule="exact"/>
        <w:jc w:val="center"/>
        <w:rPr>
          <w:rFonts w:ascii="宋体"/>
          <w:b/>
          <w:szCs w:val="28"/>
        </w:rPr>
      </w:pPr>
    </w:p>
    <w:p>
      <w:pPr>
        <w:pStyle w:val="2"/>
        <w:rPr>
          <w:rFonts w:hAnsi="宋体"/>
          <w:b/>
          <w:szCs w:val="28"/>
        </w:rPr>
      </w:pPr>
    </w:p>
    <w:p>
      <w:pPr>
        <w:rPr>
          <w:rFonts w:ascii="宋体"/>
          <w:b/>
          <w:szCs w:val="28"/>
        </w:rPr>
      </w:pPr>
    </w:p>
    <w:p>
      <w:pPr>
        <w:pStyle w:val="2"/>
        <w:rPr>
          <w:rFonts w:hAnsi="宋体"/>
          <w:b/>
          <w:szCs w:val="28"/>
        </w:rPr>
      </w:pPr>
    </w:p>
    <w:p>
      <w:pPr>
        <w:rPr>
          <w:rFonts w:ascii="宋体"/>
          <w:b/>
          <w:szCs w:val="28"/>
        </w:rPr>
      </w:pPr>
    </w:p>
    <w:p>
      <w:pPr>
        <w:pStyle w:val="2"/>
        <w:rPr>
          <w:rFonts w:hAnsi="宋体"/>
          <w:b/>
          <w:szCs w:val="28"/>
        </w:rPr>
      </w:pPr>
    </w:p>
    <w:p>
      <w:pPr>
        <w:rPr>
          <w:rFonts w:ascii="宋体"/>
          <w:b/>
          <w:szCs w:val="28"/>
        </w:rPr>
      </w:pPr>
    </w:p>
    <w:p>
      <w:pPr>
        <w:pStyle w:val="2"/>
        <w:rPr>
          <w:rFonts w:hAnsi="宋体"/>
          <w:b/>
          <w:szCs w:val="28"/>
        </w:rPr>
      </w:pPr>
    </w:p>
    <w:p>
      <w:pPr>
        <w:rPr>
          <w:rFonts w:ascii="宋体"/>
          <w:b/>
          <w:szCs w:val="28"/>
        </w:rPr>
      </w:pPr>
    </w:p>
    <w:p>
      <w:pPr>
        <w:pStyle w:val="2"/>
        <w:rPr>
          <w:rFonts w:hAnsi="宋体"/>
          <w:b/>
          <w:szCs w:val="28"/>
        </w:rPr>
      </w:pPr>
    </w:p>
    <w:p>
      <w:pPr>
        <w:rPr>
          <w:rFonts w:ascii="宋体"/>
          <w:b/>
          <w:szCs w:val="28"/>
        </w:rPr>
      </w:pPr>
    </w:p>
    <w:p>
      <w:pPr>
        <w:pStyle w:val="2"/>
        <w:rPr>
          <w:rFonts w:hAnsi="宋体"/>
          <w:b/>
          <w:szCs w:val="28"/>
        </w:rPr>
      </w:pPr>
    </w:p>
    <w:p>
      <w:pPr>
        <w:rPr>
          <w:rFonts w:ascii="宋体"/>
          <w:b/>
          <w:szCs w:val="28"/>
        </w:rPr>
      </w:pPr>
    </w:p>
    <w:p>
      <w:pPr>
        <w:pStyle w:val="2"/>
        <w:rPr>
          <w:rFonts w:hAnsi="宋体"/>
          <w:b/>
          <w:szCs w:val="28"/>
        </w:rPr>
      </w:pPr>
    </w:p>
    <w:p/>
    <w:p>
      <w:pPr>
        <w:rPr>
          <w:rFonts w:ascii="宋体"/>
          <w:b/>
          <w:szCs w:val="28"/>
        </w:rPr>
      </w:pPr>
    </w:p>
    <w:p>
      <w:pPr>
        <w:pStyle w:val="2"/>
        <w:rPr>
          <w:rFonts w:hAnsi="宋体"/>
          <w:b/>
          <w:szCs w:val="28"/>
        </w:rPr>
      </w:pPr>
    </w:p>
    <w:p>
      <w:pPr>
        <w:rPr>
          <w:rFonts w:ascii="宋体"/>
          <w:b/>
          <w:szCs w:val="28"/>
        </w:rPr>
      </w:pPr>
    </w:p>
    <w:p>
      <w:pPr>
        <w:tabs>
          <w:tab w:val="left" w:pos="6315"/>
        </w:tabs>
        <w:spacing w:line="420" w:lineRule="exact"/>
        <w:jc w:val="center"/>
        <w:rPr>
          <w:rFonts w:ascii="黑体" w:hAnsi="黑体" w:eastAsia="黑体"/>
          <w:b/>
          <w:sz w:val="44"/>
          <w:szCs w:val="44"/>
        </w:rPr>
      </w:pPr>
      <w:r>
        <w:rPr>
          <w:rFonts w:hint="eastAsia" w:ascii="黑体" w:hAnsi="黑体" w:eastAsia="黑体"/>
          <w:b/>
          <w:sz w:val="44"/>
          <w:szCs w:val="44"/>
        </w:rPr>
        <w:t>报</w:t>
      </w:r>
      <w:r>
        <w:rPr>
          <w:rFonts w:ascii="黑体" w:hAnsi="黑体" w:eastAsia="黑体"/>
          <w:b/>
          <w:sz w:val="44"/>
          <w:szCs w:val="44"/>
        </w:rPr>
        <w:t xml:space="preserve"> </w:t>
      </w:r>
      <w:r>
        <w:rPr>
          <w:rFonts w:hint="eastAsia" w:ascii="黑体" w:hAnsi="黑体" w:eastAsia="黑体"/>
          <w:b/>
          <w:sz w:val="44"/>
          <w:szCs w:val="44"/>
        </w:rPr>
        <w:t>价</w:t>
      </w:r>
      <w:r>
        <w:rPr>
          <w:rFonts w:ascii="黑体" w:hAnsi="黑体" w:eastAsia="黑体"/>
          <w:b/>
          <w:sz w:val="44"/>
          <w:szCs w:val="44"/>
        </w:rPr>
        <w:t xml:space="preserve"> </w:t>
      </w:r>
      <w:r>
        <w:rPr>
          <w:rFonts w:hint="eastAsia" w:ascii="黑体" w:hAnsi="黑体" w:eastAsia="黑体"/>
          <w:b/>
          <w:sz w:val="44"/>
          <w:szCs w:val="44"/>
        </w:rPr>
        <w:t>函</w:t>
      </w:r>
    </w:p>
    <w:p>
      <w:pPr>
        <w:tabs>
          <w:tab w:val="left" w:pos="6315"/>
        </w:tabs>
        <w:spacing w:line="420" w:lineRule="exact"/>
        <w:ind w:firstLine="640" w:firstLineChars="200"/>
        <w:rPr>
          <w:rFonts w:ascii="宋体"/>
          <w:sz w:val="32"/>
          <w:szCs w:val="32"/>
        </w:rPr>
      </w:pPr>
    </w:p>
    <w:p>
      <w:pPr>
        <w:tabs>
          <w:tab w:val="left" w:pos="6315"/>
        </w:tabs>
        <w:spacing w:line="560" w:lineRule="exact"/>
        <w:rPr>
          <w:rFonts w:ascii="宋体"/>
          <w:sz w:val="28"/>
          <w:szCs w:val="28"/>
        </w:rPr>
      </w:pPr>
      <w:r>
        <w:rPr>
          <w:rFonts w:hint="eastAsia" w:ascii="宋体" w:hAnsi="宋体"/>
          <w:kern w:val="0"/>
          <w:sz w:val="28"/>
          <w:szCs w:val="28"/>
          <w:highlight w:val="white"/>
          <w:u w:val="single"/>
        </w:rPr>
        <w:t>南通市海门区土壤肥料技术指导站</w:t>
      </w:r>
      <w:r>
        <w:rPr>
          <w:rFonts w:hint="eastAsia" w:ascii="宋体" w:hAnsi="宋体"/>
          <w:kern w:val="0"/>
          <w:sz w:val="28"/>
          <w:szCs w:val="28"/>
          <w:highlight w:val="white"/>
        </w:rPr>
        <w:t>：</w:t>
      </w:r>
    </w:p>
    <w:p>
      <w:pPr>
        <w:tabs>
          <w:tab w:val="left" w:pos="6315"/>
        </w:tabs>
        <w:spacing w:line="560" w:lineRule="exact"/>
        <w:ind w:firstLine="560" w:firstLineChars="200"/>
        <w:jc w:val="left"/>
        <w:rPr>
          <w:rFonts w:ascii="宋体"/>
          <w:kern w:val="0"/>
          <w:sz w:val="28"/>
          <w:szCs w:val="28"/>
          <w:highlight w:val="white"/>
        </w:rPr>
      </w:pPr>
      <w:r>
        <w:rPr>
          <w:rFonts w:hint="eastAsia" w:ascii="宋体" w:hAnsi="宋体"/>
          <w:kern w:val="0"/>
          <w:sz w:val="28"/>
          <w:szCs w:val="28"/>
          <w:highlight w:val="white"/>
        </w:rPr>
        <w:t>１、根据已收到的</w:t>
      </w:r>
      <w:r>
        <w:rPr>
          <w:rFonts w:ascii="宋体" w:hAnsi="宋体"/>
          <w:sz w:val="28"/>
          <w:szCs w:val="28"/>
          <w:u w:val="single"/>
          <w:lang w:val="zh-CN"/>
        </w:rPr>
        <w:t xml:space="preserve">                                             </w:t>
      </w:r>
      <w:r>
        <w:rPr>
          <w:rFonts w:hint="eastAsia" w:ascii="宋体" w:hAnsi="宋体"/>
          <w:kern w:val="0"/>
          <w:sz w:val="28"/>
          <w:szCs w:val="28"/>
        </w:rPr>
        <w:t>的文件</w:t>
      </w:r>
      <w:r>
        <w:rPr>
          <w:rFonts w:hint="eastAsia" w:ascii="宋体" w:hAnsi="宋体"/>
          <w:kern w:val="0"/>
          <w:sz w:val="28"/>
          <w:szCs w:val="28"/>
          <w:highlight w:val="white"/>
        </w:rPr>
        <w:t>，遵照政府采购法的相关规定</w:t>
      </w:r>
      <w:r>
        <w:rPr>
          <w:rFonts w:ascii="宋体" w:hAnsi="宋体"/>
          <w:kern w:val="0"/>
          <w:sz w:val="28"/>
          <w:szCs w:val="28"/>
          <w:highlight w:val="white"/>
        </w:rPr>
        <w:t xml:space="preserve">, </w:t>
      </w:r>
      <w:r>
        <w:rPr>
          <w:rFonts w:hint="eastAsia" w:ascii="宋体" w:hAnsi="宋体"/>
          <w:kern w:val="0"/>
          <w:sz w:val="28"/>
          <w:szCs w:val="28"/>
          <w:highlight w:val="white"/>
        </w:rPr>
        <w:t>我单位经考察和研究后</w:t>
      </w:r>
      <w:r>
        <w:rPr>
          <w:rFonts w:ascii="宋体" w:hAnsi="宋体"/>
          <w:kern w:val="0"/>
          <w:sz w:val="28"/>
          <w:szCs w:val="28"/>
          <w:highlight w:val="white"/>
        </w:rPr>
        <w:t>,</w:t>
      </w:r>
      <w:r>
        <w:rPr>
          <w:rFonts w:hint="eastAsia" w:ascii="宋体" w:hAnsi="宋体"/>
          <w:kern w:val="0"/>
          <w:sz w:val="28"/>
          <w:szCs w:val="28"/>
          <w:highlight w:val="white"/>
        </w:rPr>
        <w:t>对本项目报价金额为</w:t>
      </w:r>
      <w:r>
        <w:rPr>
          <w:rFonts w:ascii="宋体" w:hAnsi="宋体"/>
          <w:kern w:val="0"/>
          <w:sz w:val="28"/>
          <w:szCs w:val="28"/>
          <w:highlight w:val="white"/>
          <w:u w:val="single"/>
        </w:rPr>
        <w:t xml:space="preserve">                   </w:t>
      </w:r>
      <w:r>
        <w:rPr>
          <w:rFonts w:ascii="宋体" w:hAnsi="宋体"/>
          <w:kern w:val="0"/>
          <w:sz w:val="28"/>
          <w:szCs w:val="28"/>
          <w:highlight w:val="white"/>
        </w:rPr>
        <w:t xml:space="preserve"> (</w:t>
      </w:r>
      <w:r>
        <w:rPr>
          <w:rFonts w:hint="eastAsia" w:ascii="宋体" w:hAnsi="宋体"/>
          <w:kern w:val="0"/>
          <w:sz w:val="28"/>
          <w:szCs w:val="28"/>
          <w:highlight w:val="white"/>
        </w:rPr>
        <w:t>大写</w:t>
      </w:r>
      <w:r>
        <w:rPr>
          <w:rFonts w:ascii="宋体" w:hAnsi="宋体"/>
          <w:kern w:val="0"/>
          <w:sz w:val="28"/>
          <w:szCs w:val="28"/>
          <w:highlight w:val="white"/>
        </w:rPr>
        <w:t>)</w:t>
      </w:r>
      <w:r>
        <w:rPr>
          <w:rFonts w:hint="eastAsia" w:ascii="宋体" w:hAnsi="宋体"/>
          <w:kern w:val="0"/>
          <w:sz w:val="28"/>
          <w:szCs w:val="28"/>
          <w:highlight w:val="white"/>
        </w:rPr>
        <w:t>元（￥</w:t>
      </w:r>
      <w:r>
        <w:rPr>
          <w:rFonts w:ascii="宋体" w:hAnsi="宋体"/>
          <w:kern w:val="0"/>
          <w:sz w:val="28"/>
          <w:szCs w:val="28"/>
          <w:highlight w:val="white"/>
          <w:u w:val="single"/>
        </w:rPr>
        <w:t xml:space="preserve">      </w:t>
      </w:r>
      <w:r>
        <w:rPr>
          <w:rFonts w:hint="eastAsia" w:ascii="宋体" w:hAnsi="宋体"/>
          <w:kern w:val="0"/>
          <w:sz w:val="28"/>
          <w:szCs w:val="28"/>
          <w:highlight w:val="white"/>
        </w:rPr>
        <w:t>元）。</w:t>
      </w:r>
    </w:p>
    <w:p>
      <w:pPr>
        <w:tabs>
          <w:tab w:val="left" w:pos="6315"/>
        </w:tabs>
        <w:spacing w:line="560" w:lineRule="exact"/>
        <w:ind w:firstLine="560" w:firstLineChars="200"/>
        <w:rPr>
          <w:rFonts w:ascii="宋体"/>
          <w:kern w:val="0"/>
          <w:sz w:val="28"/>
          <w:szCs w:val="28"/>
        </w:rPr>
      </w:pPr>
      <w:r>
        <w:rPr>
          <w:rFonts w:ascii="宋体" w:hAnsi="宋体"/>
          <w:kern w:val="0"/>
          <w:sz w:val="28"/>
          <w:szCs w:val="28"/>
          <w:highlight w:val="white"/>
        </w:rPr>
        <w:t>2</w:t>
      </w:r>
      <w:r>
        <w:rPr>
          <w:rFonts w:hint="eastAsia" w:ascii="宋体" w:hAnsi="宋体"/>
          <w:kern w:val="0"/>
          <w:sz w:val="28"/>
          <w:szCs w:val="28"/>
          <w:highlight w:val="white"/>
        </w:rPr>
        <w:t>、贵单位的中标通知书和本文件（含报价函）将构成约束我们双方的合同。</w:t>
      </w:r>
    </w:p>
    <w:p>
      <w:pPr>
        <w:tabs>
          <w:tab w:val="left" w:pos="6315"/>
        </w:tabs>
        <w:spacing w:line="560" w:lineRule="exact"/>
        <w:ind w:firstLine="560" w:firstLineChars="200"/>
        <w:rPr>
          <w:rFonts w:ascii="宋体"/>
          <w:kern w:val="0"/>
          <w:sz w:val="28"/>
          <w:szCs w:val="28"/>
        </w:rPr>
      </w:pPr>
      <w:r>
        <w:rPr>
          <w:rFonts w:ascii="宋体" w:hAnsi="宋体"/>
          <w:kern w:val="0"/>
          <w:sz w:val="28"/>
          <w:szCs w:val="28"/>
        </w:rPr>
        <w:t>3</w:t>
      </w:r>
      <w:r>
        <w:rPr>
          <w:rFonts w:hint="eastAsia" w:ascii="宋体" w:hAnsi="宋体"/>
          <w:kern w:val="0"/>
          <w:sz w:val="28"/>
          <w:szCs w:val="28"/>
        </w:rPr>
        <w:t>、如中标，本投标文件至本项目合同履行完毕止均保持有效，本投标人将按文件及政府采购法律、法规的规定履行合同责任和义务。</w:t>
      </w:r>
    </w:p>
    <w:p>
      <w:pPr>
        <w:tabs>
          <w:tab w:val="left" w:pos="6315"/>
        </w:tabs>
        <w:spacing w:line="560" w:lineRule="exact"/>
        <w:ind w:firstLine="560" w:firstLineChars="200"/>
        <w:rPr>
          <w:rFonts w:ascii="宋体"/>
          <w:kern w:val="0"/>
          <w:sz w:val="28"/>
          <w:szCs w:val="28"/>
        </w:rPr>
      </w:pPr>
    </w:p>
    <w:p>
      <w:pPr>
        <w:tabs>
          <w:tab w:val="left" w:pos="6315"/>
        </w:tabs>
        <w:spacing w:line="560" w:lineRule="exact"/>
        <w:ind w:firstLine="560" w:firstLineChars="200"/>
        <w:rPr>
          <w:rFonts w:ascii="宋体"/>
          <w:sz w:val="28"/>
          <w:szCs w:val="28"/>
        </w:rPr>
      </w:pPr>
    </w:p>
    <w:p>
      <w:pPr>
        <w:tabs>
          <w:tab w:val="left" w:pos="6315"/>
        </w:tabs>
        <w:spacing w:line="560" w:lineRule="exact"/>
        <w:ind w:firstLine="560" w:firstLineChars="200"/>
        <w:jc w:val="right"/>
        <w:rPr>
          <w:rFonts w:ascii="宋体"/>
          <w:sz w:val="28"/>
          <w:szCs w:val="28"/>
        </w:rPr>
      </w:pPr>
    </w:p>
    <w:p>
      <w:pPr>
        <w:tabs>
          <w:tab w:val="left" w:pos="6315"/>
        </w:tabs>
        <w:spacing w:line="560" w:lineRule="exact"/>
        <w:ind w:firstLine="560" w:firstLineChars="200"/>
        <w:rPr>
          <w:rFonts w:ascii="宋体"/>
          <w:kern w:val="0"/>
          <w:sz w:val="28"/>
          <w:szCs w:val="28"/>
          <w:highlight w:val="white"/>
        </w:rPr>
      </w:pPr>
      <w:r>
        <w:rPr>
          <w:rFonts w:hint="eastAsia" w:ascii="宋体" w:hAnsi="宋体"/>
          <w:kern w:val="0"/>
          <w:sz w:val="28"/>
          <w:szCs w:val="28"/>
          <w:highlight w:val="white"/>
        </w:rPr>
        <w:t>单</w:t>
      </w:r>
      <w:r>
        <w:rPr>
          <w:rFonts w:ascii="宋体" w:hAnsi="宋体"/>
          <w:kern w:val="0"/>
          <w:sz w:val="28"/>
          <w:szCs w:val="28"/>
          <w:highlight w:val="white"/>
        </w:rPr>
        <w:t xml:space="preserve">   </w:t>
      </w:r>
      <w:r>
        <w:rPr>
          <w:rFonts w:hint="eastAsia" w:ascii="宋体" w:hAnsi="宋体"/>
          <w:kern w:val="0"/>
          <w:sz w:val="28"/>
          <w:szCs w:val="28"/>
          <w:highlight w:val="white"/>
        </w:rPr>
        <w:t>位</w:t>
      </w:r>
      <w:r>
        <w:rPr>
          <w:rFonts w:ascii="宋体" w:hAnsi="宋体"/>
          <w:kern w:val="0"/>
          <w:sz w:val="28"/>
          <w:szCs w:val="28"/>
          <w:highlight w:val="white"/>
        </w:rPr>
        <w:t>(</w:t>
      </w:r>
      <w:r>
        <w:rPr>
          <w:rFonts w:hint="eastAsia" w:ascii="宋体" w:hAnsi="宋体"/>
          <w:kern w:val="0"/>
          <w:sz w:val="28"/>
          <w:szCs w:val="28"/>
          <w:highlight w:val="white"/>
        </w:rPr>
        <w:t>盖章</w:t>
      </w:r>
      <w:r>
        <w:rPr>
          <w:rFonts w:ascii="宋体" w:hAnsi="宋体"/>
          <w:kern w:val="0"/>
          <w:sz w:val="28"/>
          <w:szCs w:val="28"/>
          <w:highlight w:val="white"/>
        </w:rPr>
        <w:t>)</w:t>
      </w:r>
      <w:r>
        <w:rPr>
          <w:rFonts w:hint="eastAsia" w:ascii="宋体" w:hAnsi="宋体"/>
          <w:kern w:val="0"/>
          <w:sz w:val="28"/>
          <w:szCs w:val="28"/>
          <w:highlight w:val="white"/>
        </w:rPr>
        <w:t>：</w:t>
      </w:r>
    </w:p>
    <w:p>
      <w:pPr>
        <w:tabs>
          <w:tab w:val="left" w:pos="6315"/>
        </w:tabs>
        <w:spacing w:line="560" w:lineRule="exact"/>
        <w:ind w:firstLine="560" w:firstLineChars="200"/>
        <w:rPr>
          <w:rFonts w:ascii="宋体"/>
          <w:kern w:val="0"/>
          <w:sz w:val="28"/>
          <w:szCs w:val="28"/>
          <w:highlight w:val="white"/>
        </w:rPr>
      </w:pPr>
      <w:r>
        <w:rPr>
          <w:rFonts w:hint="eastAsia" w:ascii="宋体" w:hAnsi="宋体"/>
          <w:kern w:val="0"/>
          <w:sz w:val="28"/>
          <w:szCs w:val="28"/>
          <w:highlight w:val="white"/>
        </w:rPr>
        <w:t>法定代表人：</w:t>
      </w:r>
    </w:p>
    <w:p>
      <w:pPr>
        <w:tabs>
          <w:tab w:val="left" w:pos="6315"/>
        </w:tabs>
        <w:spacing w:line="560" w:lineRule="exact"/>
        <w:ind w:firstLine="560" w:firstLineChars="200"/>
        <w:rPr>
          <w:rFonts w:ascii="宋体"/>
          <w:kern w:val="0"/>
          <w:sz w:val="28"/>
          <w:szCs w:val="28"/>
          <w:highlight w:val="white"/>
        </w:rPr>
      </w:pPr>
      <w:r>
        <w:rPr>
          <w:rFonts w:hint="eastAsia" w:ascii="宋体" w:hAnsi="宋体"/>
          <w:kern w:val="0"/>
          <w:sz w:val="28"/>
          <w:szCs w:val="28"/>
          <w:highlight w:val="white"/>
        </w:rPr>
        <w:t>或授权委托人</w:t>
      </w:r>
      <w:r>
        <w:rPr>
          <w:rFonts w:ascii="宋体" w:hAnsi="宋体"/>
          <w:kern w:val="0"/>
          <w:sz w:val="28"/>
          <w:szCs w:val="28"/>
          <w:highlight w:val="white"/>
        </w:rPr>
        <w:t>(</w:t>
      </w:r>
      <w:r>
        <w:rPr>
          <w:rFonts w:hint="eastAsia" w:ascii="宋体" w:hAnsi="宋体"/>
          <w:kern w:val="0"/>
          <w:sz w:val="28"/>
          <w:szCs w:val="28"/>
          <w:highlight w:val="white"/>
        </w:rPr>
        <w:t>签字或盖章</w:t>
      </w:r>
      <w:r>
        <w:rPr>
          <w:rFonts w:ascii="宋体" w:hAnsi="宋体"/>
          <w:kern w:val="0"/>
          <w:sz w:val="28"/>
          <w:szCs w:val="28"/>
          <w:highlight w:val="white"/>
        </w:rPr>
        <w:t>)</w:t>
      </w:r>
      <w:r>
        <w:rPr>
          <w:rFonts w:hint="eastAsia" w:ascii="宋体" w:hAnsi="宋体"/>
          <w:kern w:val="0"/>
          <w:sz w:val="28"/>
          <w:szCs w:val="28"/>
          <w:highlight w:val="white"/>
        </w:rPr>
        <w:t>：</w:t>
      </w:r>
    </w:p>
    <w:p>
      <w:pPr>
        <w:tabs>
          <w:tab w:val="left" w:pos="6315"/>
        </w:tabs>
        <w:spacing w:line="560" w:lineRule="exact"/>
        <w:ind w:firstLine="560" w:firstLineChars="200"/>
        <w:jc w:val="right"/>
        <w:rPr>
          <w:rFonts w:ascii="宋体" w:hAnsi="宋体"/>
          <w:kern w:val="0"/>
          <w:sz w:val="28"/>
          <w:szCs w:val="28"/>
          <w:highlight w:val="white"/>
        </w:rPr>
      </w:pPr>
      <w:r>
        <w:rPr>
          <w:rFonts w:ascii="宋体" w:hAnsi="宋体"/>
          <w:kern w:val="0"/>
          <w:sz w:val="28"/>
          <w:szCs w:val="28"/>
          <w:highlight w:val="white"/>
        </w:rPr>
        <w:t xml:space="preserve">                                                </w:t>
      </w:r>
    </w:p>
    <w:p>
      <w:pPr>
        <w:tabs>
          <w:tab w:val="left" w:pos="6315"/>
        </w:tabs>
        <w:spacing w:line="560" w:lineRule="exact"/>
        <w:ind w:right="280" w:firstLine="560" w:firstLineChars="200"/>
        <w:jc w:val="right"/>
        <w:rPr>
          <w:rFonts w:ascii="宋体"/>
          <w:sz w:val="28"/>
          <w:szCs w:val="28"/>
        </w:rPr>
      </w:pPr>
      <w:r>
        <w:rPr>
          <w:rFonts w:ascii="宋体" w:hAnsi="宋体"/>
          <w:kern w:val="0"/>
          <w:sz w:val="28"/>
          <w:szCs w:val="28"/>
          <w:highlight w:val="white"/>
        </w:rPr>
        <w:t xml:space="preserve"> </w:t>
      </w:r>
      <w:r>
        <w:rPr>
          <w:rFonts w:hint="eastAsia" w:ascii="宋体" w:hAnsi="宋体"/>
          <w:kern w:val="0"/>
          <w:sz w:val="28"/>
          <w:szCs w:val="28"/>
          <w:highlight w:val="white"/>
        </w:rPr>
        <w:t>年</w:t>
      </w:r>
      <w:r>
        <w:rPr>
          <w:rFonts w:ascii="宋体" w:hAnsi="宋体"/>
          <w:kern w:val="0"/>
          <w:sz w:val="28"/>
          <w:szCs w:val="28"/>
          <w:highlight w:val="white"/>
        </w:rPr>
        <w:t xml:space="preserve">     </w:t>
      </w:r>
      <w:r>
        <w:rPr>
          <w:rFonts w:hint="eastAsia" w:ascii="宋体" w:hAnsi="宋体"/>
          <w:kern w:val="0"/>
          <w:sz w:val="28"/>
          <w:szCs w:val="28"/>
          <w:highlight w:val="white"/>
        </w:rPr>
        <w:t>月</w:t>
      </w:r>
      <w:r>
        <w:rPr>
          <w:rFonts w:ascii="宋体" w:hAnsi="宋体"/>
          <w:kern w:val="0"/>
          <w:sz w:val="28"/>
          <w:szCs w:val="28"/>
          <w:highlight w:val="white"/>
        </w:rPr>
        <w:t xml:space="preserve">     </w:t>
      </w:r>
      <w:r>
        <w:rPr>
          <w:rFonts w:hint="eastAsia" w:ascii="宋体" w:hAnsi="宋体"/>
          <w:kern w:val="0"/>
          <w:sz w:val="28"/>
          <w:szCs w:val="28"/>
          <w:highlight w:val="white"/>
        </w:rPr>
        <w:t>日</w:t>
      </w:r>
    </w:p>
    <w:p>
      <w:pPr>
        <w:autoSpaceDE w:val="0"/>
        <w:autoSpaceDN w:val="0"/>
        <w:adjustRightInd w:val="0"/>
        <w:spacing w:line="420" w:lineRule="exact"/>
        <w:rPr>
          <w:rFonts w:ascii="宋体"/>
          <w:sz w:val="28"/>
          <w:szCs w:val="28"/>
          <w:lang w:val="zh-CN"/>
        </w:rPr>
      </w:pPr>
    </w:p>
    <w:p>
      <w:pPr>
        <w:spacing w:beforeLines="50" w:afterLines="50" w:line="420" w:lineRule="exact"/>
        <w:jc w:val="left"/>
        <w:rPr>
          <w:rFonts w:ascii="宋体"/>
          <w:sz w:val="24"/>
          <w:lang w:val="zh-CN"/>
        </w:rPr>
      </w:pPr>
    </w:p>
    <w:p>
      <w:pPr>
        <w:pStyle w:val="2"/>
        <w:rPr>
          <w:lang w:val="zh-CN"/>
        </w:rPr>
      </w:pPr>
    </w:p>
    <w:p>
      <w:pPr>
        <w:rPr>
          <w:lang w:val="zh-CN"/>
        </w:rPr>
      </w:pPr>
    </w:p>
    <w:p>
      <w:pPr>
        <w:pStyle w:val="2"/>
      </w:pPr>
    </w:p>
    <w:p/>
    <w:p>
      <w:pPr>
        <w:pStyle w:val="2"/>
      </w:pPr>
    </w:p>
    <w:p/>
    <w:p>
      <w:pPr>
        <w:pStyle w:val="2"/>
      </w:pPr>
    </w:p>
    <w:p/>
    <w:p>
      <w:pPr>
        <w:pStyle w:val="2"/>
      </w:pPr>
    </w:p>
    <w:p>
      <w:pPr>
        <w:spacing w:beforeLines="50" w:afterLines="50" w:line="420" w:lineRule="exact"/>
        <w:jc w:val="center"/>
        <w:rPr>
          <w:rFonts w:ascii="黑体" w:hAnsi="黑体" w:eastAsia="黑体"/>
          <w:b/>
          <w:sz w:val="44"/>
          <w:szCs w:val="44"/>
        </w:rPr>
      </w:pPr>
      <w:r>
        <w:rPr>
          <w:rFonts w:hint="eastAsia" w:ascii="黑体" w:hAnsi="黑体" w:eastAsia="黑体"/>
          <w:b/>
          <w:sz w:val="44"/>
          <w:szCs w:val="44"/>
        </w:rPr>
        <w:t>法定代表人身份证明书</w:t>
      </w:r>
    </w:p>
    <w:p>
      <w:pPr>
        <w:spacing w:line="420" w:lineRule="exact"/>
        <w:rPr>
          <w:rFonts w:ascii="宋体"/>
          <w:b/>
          <w:sz w:val="24"/>
          <w:szCs w:val="20"/>
        </w:rPr>
      </w:pPr>
    </w:p>
    <w:p>
      <w:pPr>
        <w:spacing w:line="600" w:lineRule="exact"/>
        <w:ind w:firstLine="612"/>
        <w:rPr>
          <w:rFonts w:ascii="宋体"/>
          <w:sz w:val="28"/>
          <w:szCs w:val="28"/>
        </w:rPr>
      </w:pPr>
      <w:r>
        <w:rPr>
          <w:rFonts w:hint="eastAsia" w:ascii="宋体" w:hAnsi="宋体"/>
          <w:sz w:val="28"/>
          <w:szCs w:val="28"/>
        </w:rPr>
        <w:t>单位名称：</w:t>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p>
    <w:p>
      <w:pPr>
        <w:spacing w:line="600" w:lineRule="exact"/>
        <w:ind w:firstLine="610"/>
        <w:rPr>
          <w:rFonts w:ascii="宋体"/>
          <w:sz w:val="28"/>
          <w:szCs w:val="28"/>
          <w:u w:val="single"/>
        </w:rPr>
      </w:pPr>
      <w:r>
        <w:rPr>
          <w:rFonts w:hint="eastAsia" w:ascii="宋体" w:hAnsi="宋体"/>
          <w:sz w:val="28"/>
          <w:szCs w:val="28"/>
        </w:rPr>
        <w:t>单位性质：</w:t>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p>
    <w:p>
      <w:pPr>
        <w:spacing w:line="600" w:lineRule="exact"/>
        <w:ind w:firstLine="610"/>
        <w:rPr>
          <w:rFonts w:ascii="宋体"/>
          <w:sz w:val="28"/>
          <w:szCs w:val="28"/>
          <w:u w:val="single"/>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sz w:val="28"/>
          <w:szCs w:val="28"/>
          <w:u w:val="single"/>
        </w:rPr>
        <w:tab/>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spacing w:line="600" w:lineRule="exact"/>
        <w:ind w:firstLine="610"/>
        <w:rPr>
          <w:rFonts w:ascii="宋体"/>
          <w:sz w:val="28"/>
          <w:szCs w:val="28"/>
        </w:rPr>
      </w:pPr>
      <w:r>
        <w:rPr>
          <w:rFonts w:hint="eastAsia" w:ascii="宋体" w:hAnsi="宋体"/>
          <w:sz w:val="28"/>
          <w:szCs w:val="28"/>
        </w:rPr>
        <w:t>成立时间：</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pacing w:line="600" w:lineRule="exact"/>
        <w:ind w:firstLine="610"/>
        <w:rPr>
          <w:rFonts w:ascii="宋体"/>
          <w:sz w:val="28"/>
          <w:szCs w:val="28"/>
          <w:u w:val="single"/>
        </w:rPr>
      </w:pPr>
      <w:r>
        <w:rPr>
          <w:rFonts w:hint="eastAsia" w:ascii="宋体" w:hAnsi="宋体"/>
          <w:sz w:val="28"/>
          <w:szCs w:val="28"/>
        </w:rPr>
        <w:t>经营期限：</w:t>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p>
    <w:p>
      <w:pPr>
        <w:spacing w:line="600" w:lineRule="exact"/>
        <w:ind w:firstLine="610"/>
        <w:rPr>
          <w:rFonts w:ascii="宋体"/>
          <w:sz w:val="28"/>
          <w:szCs w:val="28"/>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r>
        <w:rPr>
          <w:rFonts w:hint="eastAsia" w:ascii="宋体" w:hAnsi="宋体"/>
          <w:sz w:val="28"/>
          <w:szCs w:val="28"/>
        </w:rPr>
        <w:t>年龄：</w:t>
      </w:r>
      <w:r>
        <w:rPr>
          <w:rFonts w:ascii="宋体" w:hAnsi="宋体"/>
          <w:sz w:val="28"/>
          <w:szCs w:val="28"/>
          <w:u w:val="single"/>
        </w:rPr>
        <w:t xml:space="preserve">           </w:t>
      </w:r>
    </w:p>
    <w:p>
      <w:pPr>
        <w:spacing w:line="600" w:lineRule="exact"/>
        <w:ind w:firstLine="610"/>
        <w:rPr>
          <w:rFonts w:ascii="宋体"/>
          <w:sz w:val="28"/>
          <w:szCs w:val="28"/>
          <w:u w:val="single"/>
        </w:rPr>
      </w:pPr>
      <w:r>
        <w:rPr>
          <w:rFonts w:hint="eastAsia" w:ascii="宋体" w:hAnsi="宋体"/>
          <w:sz w:val="28"/>
          <w:szCs w:val="28"/>
        </w:rPr>
        <w:t>身份证号码</w:t>
      </w:r>
      <w:r>
        <w:rPr>
          <w:rFonts w:ascii="宋体" w:hAnsi="宋体"/>
          <w:sz w:val="28"/>
          <w:szCs w:val="28"/>
          <w:u w:val="single"/>
        </w:rPr>
        <w:t xml:space="preserve">                                           </w:t>
      </w:r>
    </w:p>
    <w:p>
      <w:pPr>
        <w:spacing w:line="600" w:lineRule="exact"/>
        <w:ind w:firstLine="610"/>
        <w:rPr>
          <w:rFonts w:ascii="宋体"/>
          <w:sz w:val="28"/>
          <w:szCs w:val="28"/>
        </w:rPr>
      </w:pPr>
      <w:r>
        <w:rPr>
          <w:rFonts w:hint="eastAsia" w:ascii="宋体" w:hAnsi="宋体"/>
          <w:sz w:val="28"/>
          <w:szCs w:val="28"/>
        </w:rPr>
        <w:t>系</w:t>
      </w:r>
      <w:r>
        <w:rPr>
          <w:rFonts w:ascii="宋体" w:hAnsi="宋体"/>
          <w:sz w:val="28"/>
          <w:szCs w:val="28"/>
          <w:u w:val="single"/>
        </w:rPr>
        <w:t xml:space="preserve">          </w:t>
      </w:r>
      <w:r>
        <w:rPr>
          <w:rFonts w:hint="eastAsia" w:ascii="宋体" w:hAnsi="宋体"/>
          <w:sz w:val="28"/>
          <w:szCs w:val="28"/>
          <w:u w:val="single"/>
        </w:rPr>
        <w:t>（投标人单位名称）</w:t>
      </w:r>
      <w:r>
        <w:rPr>
          <w:rFonts w:ascii="宋体" w:hAnsi="宋体"/>
          <w:sz w:val="28"/>
          <w:szCs w:val="28"/>
          <w:u w:val="single"/>
        </w:rPr>
        <w:t xml:space="preserve">          </w:t>
      </w:r>
      <w:r>
        <w:rPr>
          <w:rFonts w:hint="eastAsia" w:ascii="宋体" w:hAnsi="宋体"/>
          <w:sz w:val="28"/>
          <w:szCs w:val="28"/>
        </w:rPr>
        <w:t>的法定代表人。</w:t>
      </w:r>
    </w:p>
    <w:p>
      <w:pPr>
        <w:spacing w:line="600" w:lineRule="exact"/>
        <w:ind w:firstLine="610"/>
        <w:rPr>
          <w:rFonts w:ascii="宋体"/>
          <w:sz w:val="28"/>
          <w:szCs w:val="28"/>
        </w:rPr>
      </w:pPr>
      <w:r>
        <w:rPr>
          <w:rFonts w:hint="eastAsia" w:ascii="宋体" w:hAnsi="宋体"/>
          <w:sz w:val="28"/>
          <w:szCs w:val="28"/>
        </w:rPr>
        <w:t>特此证明。</w:t>
      </w:r>
    </w:p>
    <w:p>
      <w:pPr>
        <w:tabs>
          <w:tab w:val="left" w:pos="720"/>
          <w:tab w:val="left" w:pos="900"/>
        </w:tabs>
        <w:spacing w:line="520" w:lineRule="exact"/>
        <w:ind w:firstLine="560" w:firstLineChars="200"/>
        <w:rPr>
          <w:rFonts w:ascii="宋体"/>
          <w:sz w:val="28"/>
          <w:szCs w:val="28"/>
        </w:rPr>
      </w:pPr>
      <w:bookmarkStart w:id="8" w:name="_GoBack"/>
      <w:bookmarkEnd w:id="8"/>
    </w:p>
    <w:p>
      <w:pPr>
        <w:tabs>
          <w:tab w:val="left" w:pos="720"/>
          <w:tab w:val="left" w:pos="900"/>
        </w:tabs>
        <w:spacing w:line="520" w:lineRule="exact"/>
        <w:ind w:firstLine="560" w:firstLineChars="200"/>
        <w:rPr>
          <w:rFonts w:ascii="宋体"/>
          <w:sz w:val="28"/>
          <w:szCs w:val="28"/>
        </w:rPr>
      </w:pPr>
    </w:p>
    <w:p>
      <w:pPr>
        <w:tabs>
          <w:tab w:val="left" w:pos="720"/>
          <w:tab w:val="left" w:pos="900"/>
        </w:tabs>
        <w:spacing w:line="520" w:lineRule="exact"/>
        <w:ind w:firstLine="560" w:firstLineChars="200"/>
        <w:rPr>
          <w:rFonts w:ascii="宋体"/>
          <w:sz w:val="28"/>
          <w:szCs w:val="28"/>
        </w:rPr>
      </w:pPr>
    </w:p>
    <w:p>
      <w:pPr>
        <w:tabs>
          <w:tab w:val="left" w:pos="720"/>
          <w:tab w:val="left" w:pos="900"/>
        </w:tabs>
        <w:spacing w:line="520" w:lineRule="exact"/>
        <w:ind w:firstLine="3920" w:firstLineChars="1400"/>
        <w:rPr>
          <w:rFonts w:ascii="宋体"/>
          <w:sz w:val="28"/>
          <w:szCs w:val="28"/>
          <w:u w:val="single"/>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tabs>
          <w:tab w:val="left" w:pos="720"/>
          <w:tab w:val="left" w:pos="900"/>
        </w:tabs>
        <w:spacing w:line="520" w:lineRule="exact"/>
        <w:ind w:firstLine="3920" w:firstLineChars="1400"/>
        <w:rPr>
          <w:rFonts w:ascii="宋体"/>
          <w:sz w:val="28"/>
          <w:szCs w:val="28"/>
        </w:rPr>
      </w:pPr>
    </w:p>
    <w:p>
      <w:pPr>
        <w:tabs>
          <w:tab w:val="left" w:pos="720"/>
          <w:tab w:val="left" w:pos="900"/>
        </w:tabs>
        <w:spacing w:line="520" w:lineRule="exact"/>
        <w:ind w:firstLine="3920" w:firstLineChars="1400"/>
        <w:rPr>
          <w:rFonts w:ascii="宋体"/>
          <w:sz w:val="28"/>
          <w:szCs w:val="28"/>
        </w:rPr>
      </w:pPr>
      <w:r>
        <w:rPr>
          <w:rFonts w:hint="eastAsia" w:ascii="宋体" w:hAnsi="宋体"/>
          <w:sz w:val="28"/>
          <w:szCs w:val="28"/>
        </w:rPr>
        <w:t>法定代表人签名</w:t>
      </w:r>
      <w:r>
        <w:rPr>
          <w:rFonts w:hint="eastAsia" w:ascii="宋体" w:hAnsi="宋体"/>
          <w:sz w:val="28"/>
          <w:szCs w:val="28"/>
          <w:u w:val="single"/>
        </w:rPr>
        <w:t>：</w:t>
      </w:r>
      <w:r>
        <w:rPr>
          <w:rFonts w:ascii="宋体" w:hAnsi="宋体"/>
          <w:sz w:val="28"/>
          <w:szCs w:val="28"/>
          <w:u w:val="single"/>
        </w:rPr>
        <w:t xml:space="preserve">               </w:t>
      </w:r>
    </w:p>
    <w:p>
      <w:pPr>
        <w:tabs>
          <w:tab w:val="left" w:pos="720"/>
          <w:tab w:val="left" w:pos="900"/>
        </w:tabs>
        <w:spacing w:line="520" w:lineRule="exact"/>
        <w:ind w:firstLine="3920" w:firstLineChars="1400"/>
        <w:rPr>
          <w:rFonts w:ascii="宋体"/>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tabs>
          <w:tab w:val="left" w:pos="720"/>
          <w:tab w:val="left" w:pos="900"/>
        </w:tabs>
        <w:spacing w:line="420" w:lineRule="exact"/>
        <w:ind w:firstLine="4440" w:firstLineChars="1850"/>
        <w:rPr>
          <w:rFonts w:ascii="宋体"/>
          <w:sz w:val="24"/>
          <w:szCs w:val="20"/>
        </w:rPr>
      </w:pPr>
    </w:p>
    <w:p>
      <w:pPr>
        <w:tabs>
          <w:tab w:val="left" w:pos="720"/>
          <w:tab w:val="left" w:pos="900"/>
        </w:tabs>
        <w:spacing w:line="420" w:lineRule="exact"/>
        <w:ind w:firstLine="4440" w:firstLineChars="1850"/>
        <w:rPr>
          <w:rFonts w:ascii="宋体"/>
          <w:sz w:val="24"/>
          <w:szCs w:val="20"/>
        </w:rPr>
      </w:pPr>
    </w:p>
    <w:p>
      <w:pPr>
        <w:tabs>
          <w:tab w:val="left" w:pos="720"/>
          <w:tab w:val="left" w:pos="900"/>
        </w:tabs>
        <w:spacing w:line="420" w:lineRule="exact"/>
        <w:ind w:firstLine="4440" w:firstLineChars="1850"/>
        <w:rPr>
          <w:rFonts w:ascii="宋体"/>
          <w:sz w:val="24"/>
          <w:szCs w:val="20"/>
        </w:rPr>
      </w:pPr>
    </w:p>
    <w:p>
      <w:pPr>
        <w:tabs>
          <w:tab w:val="left" w:pos="720"/>
          <w:tab w:val="left" w:pos="900"/>
        </w:tabs>
        <w:spacing w:line="420" w:lineRule="exact"/>
        <w:ind w:firstLine="4440" w:firstLineChars="1850"/>
        <w:rPr>
          <w:rFonts w:ascii="宋体"/>
          <w:sz w:val="24"/>
          <w:szCs w:val="20"/>
        </w:rPr>
      </w:pPr>
    </w:p>
    <w:p>
      <w:pPr>
        <w:tabs>
          <w:tab w:val="left" w:pos="720"/>
          <w:tab w:val="left" w:pos="900"/>
        </w:tabs>
        <w:spacing w:line="420" w:lineRule="exact"/>
        <w:ind w:firstLine="4440" w:firstLineChars="1850"/>
        <w:rPr>
          <w:rFonts w:ascii="宋体"/>
          <w:sz w:val="24"/>
          <w:szCs w:val="20"/>
        </w:rPr>
      </w:pPr>
    </w:p>
    <w:p>
      <w:pPr>
        <w:tabs>
          <w:tab w:val="left" w:pos="720"/>
          <w:tab w:val="left" w:pos="900"/>
        </w:tabs>
        <w:spacing w:line="420" w:lineRule="exact"/>
        <w:ind w:firstLine="4440" w:firstLineChars="1850"/>
        <w:rPr>
          <w:rFonts w:ascii="宋体"/>
          <w:sz w:val="24"/>
          <w:szCs w:val="20"/>
        </w:rPr>
      </w:pPr>
    </w:p>
    <w:p>
      <w:pPr>
        <w:tabs>
          <w:tab w:val="left" w:pos="720"/>
          <w:tab w:val="left" w:pos="900"/>
        </w:tabs>
        <w:spacing w:line="420" w:lineRule="exact"/>
        <w:ind w:firstLine="4440" w:firstLineChars="1850"/>
        <w:rPr>
          <w:rFonts w:ascii="宋体"/>
          <w:sz w:val="24"/>
          <w:szCs w:val="20"/>
        </w:rPr>
      </w:pPr>
    </w:p>
    <w:p>
      <w:pPr>
        <w:tabs>
          <w:tab w:val="left" w:pos="720"/>
          <w:tab w:val="left" w:pos="900"/>
        </w:tabs>
        <w:spacing w:line="420" w:lineRule="exact"/>
        <w:rPr>
          <w:rFonts w:ascii="宋体"/>
          <w:sz w:val="24"/>
          <w:szCs w:val="20"/>
        </w:rPr>
      </w:pPr>
    </w:p>
    <w:p>
      <w:pPr>
        <w:keepNext/>
        <w:keepLines/>
        <w:spacing w:before="120" w:after="120"/>
        <w:jc w:val="center"/>
        <w:outlineLvl w:val="1"/>
        <w:rPr>
          <w:rFonts w:ascii="黑体" w:hAnsi="黑体" w:eastAsia="黑体" w:cs="黑体"/>
          <w:b/>
          <w:sz w:val="44"/>
          <w:szCs w:val="44"/>
          <w:lang w:val="en-GB"/>
        </w:rPr>
      </w:pPr>
      <w:bookmarkStart w:id="6" w:name="_Toc3779"/>
      <w:bookmarkStart w:id="7" w:name="_一、法定代表人授权书"/>
      <w:r>
        <w:rPr>
          <w:rFonts w:hint="eastAsia" w:ascii="黑体" w:hAnsi="黑体" w:eastAsia="黑体" w:cs="黑体"/>
          <w:b/>
          <w:sz w:val="44"/>
          <w:szCs w:val="44"/>
          <w:lang w:val="en-GB"/>
        </w:rPr>
        <w:t>法定代表人授权书</w:t>
      </w:r>
      <w:bookmarkEnd w:id="6"/>
    </w:p>
    <w:bookmarkEnd w:id="7"/>
    <w:p>
      <w:pPr>
        <w:spacing w:line="520" w:lineRule="exact"/>
        <w:jc w:val="center"/>
        <w:rPr>
          <w:rFonts w:ascii="宋体"/>
          <w:b/>
          <w:bCs/>
          <w:sz w:val="28"/>
          <w:szCs w:val="21"/>
        </w:rPr>
      </w:pPr>
    </w:p>
    <w:p>
      <w:pPr>
        <w:spacing w:line="560" w:lineRule="exact"/>
        <w:rPr>
          <w:rFonts w:ascii="宋体" w:cs="宋体"/>
          <w:bCs/>
          <w:sz w:val="28"/>
          <w:szCs w:val="28"/>
        </w:rPr>
      </w:pPr>
      <w:r>
        <w:rPr>
          <w:rFonts w:hint="eastAsia" w:ascii="宋体" w:hAnsi="宋体" w:cs="宋体"/>
          <w:bCs/>
          <w:sz w:val="28"/>
          <w:szCs w:val="28"/>
        </w:rPr>
        <w:t>南通市海门区土壤肥料技术指导站：</w:t>
      </w:r>
    </w:p>
    <w:p>
      <w:pPr>
        <w:snapToGrid w:val="0"/>
        <w:spacing w:line="560" w:lineRule="exact"/>
        <w:ind w:firstLine="560" w:firstLineChars="200"/>
        <w:jc w:val="left"/>
        <w:rPr>
          <w:rFonts w:ascii="宋体" w:cs="宋体"/>
          <w:sz w:val="28"/>
          <w:szCs w:val="28"/>
        </w:rPr>
      </w:pPr>
      <w:r>
        <w:rPr>
          <w:rFonts w:hint="eastAsia" w:ascii="宋体" w:hAnsi="宋体" w:cs="宋体"/>
          <w:sz w:val="28"/>
          <w:szCs w:val="28"/>
        </w:rPr>
        <w:t>兹授权</w:t>
      </w:r>
      <w:r>
        <w:rPr>
          <w:rFonts w:ascii="宋体" w:hAnsi="宋体" w:cs="宋体"/>
          <w:sz w:val="28"/>
          <w:szCs w:val="28"/>
          <w:u w:val="single"/>
        </w:rPr>
        <w:t xml:space="preserve">                              </w:t>
      </w:r>
      <w:r>
        <w:rPr>
          <w:rFonts w:hint="eastAsia" w:ascii="宋体" w:hAnsi="宋体" w:cs="宋体"/>
          <w:sz w:val="28"/>
          <w:szCs w:val="28"/>
          <w:u w:val="single"/>
        </w:rPr>
        <w:t>（</w:t>
      </w:r>
      <w:r>
        <w:rPr>
          <w:rFonts w:hint="eastAsia" w:ascii="宋体" w:hAnsi="宋体" w:cs="宋体"/>
          <w:sz w:val="28"/>
          <w:szCs w:val="21"/>
        </w:rPr>
        <w:t>被授权人的姓名、职务</w:t>
      </w:r>
      <w:r>
        <w:rPr>
          <w:rFonts w:hint="eastAsia" w:ascii="宋体" w:hAnsi="宋体" w:cs="宋体"/>
          <w:sz w:val="28"/>
          <w:szCs w:val="28"/>
        </w:rPr>
        <w:t>）代表我公司参加</w:t>
      </w:r>
      <w:r>
        <w:rPr>
          <w:rFonts w:ascii="宋体" w:hAnsi="宋体" w:cs="宋体"/>
          <w:sz w:val="28"/>
          <w:szCs w:val="28"/>
          <w:u w:val="single"/>
        </w:rPr>
        <w:t xml:space="preserve">                                               </w:t>
      </w:r>
      <w:r>
        <w:rPr>
          <w:rFonts w:hint="eastAsia" w:ascii="宋体" w:hAnsi="宋体" w:cs="宋体"/>
          <w:sz w:val="28"/>
          <w:szCs w:val="28"/>
        </w:rPr>
        <w:t>（</w:t>
      </w:r>
      <w:r>
        <w:rPr>
          <w:rFonts w:hint="eastAsia" w:ascii="宋体" w:hAnsi="宋体" w:cs="宋体"/>
          <w:sz w:val="28"/>
          <w:szCs w:val="21"/>
        </w:rPr>
        <w:t>采购项目名称及项目编号</w:t>
      </w:r>
      <w:r>
        <w:rPr>
          <w:rFonts w:ascii="宋体" w:hAnsi="宋体" w:cs="宋体"/>
          <w:sz w:val="28"/>
          <w:szCs w:val="28"/>
        </w:rPr>
        <w:t>)</w:t>
      </w:r>
      <w:r>
        <w:rPr>
          <w:rFonts w:hint="eastAsia" w:ascii="宋体" w:hAnsi="宋体" w:cs="宋体"/>
          <w:sz w:val="28"/>
          <w:szCs w:val="28"/>
        </w:rPr>
        <w:t>项目的招标采购活动，全权处理一切与该项目招标有关的事务。其在办理上述事宜过程中所签署的所有文件我公司均予以承认，我公司对被授权人签名的所有文件负全部责任。</w:t>
      </w:r>
    </w:p>
    <w:p>
      <w:pPr>
        <w:spacing w:line="560" w:lineRule="exact"/>
        <w:rPr>
          <w:rFonts w:ascii="宋体" w:cs="宋体"/>
          <w:sz w:val="28"/>
          <w:szCs w:val="21"/>
        </w:rPr>
      </w:pPr>
      <w:r>
        <w:rPr>
          <w:rFonts w:hint="eastAsia" w:ascii="宋体" w:hAnsi="宋体" w:cs="宋体"/>
          <w:sz w:val="28"/>
          <w:szCs w:val="21"/>
        </w:rPr>
        <w:t>附：授权代表情况：</w:t>
      </w:r>
    </w:p>
    <w:p>
      <w:pPr>
        <w:spacing w:line="560" w:lineRule="exact"/>
        <w:rPr>
          <w:rFonts w:ascii="宋体" w:cs="宋体"/>
          <w:sz w:val="28"/>
          <w:szCs w:val="21"/>
          <w:u w:val="single"/>
        </w:rPr>
      </w:pPr>
      <w:r>
        <w:rPr>
          <w:rFonts w:hint="eastAsia" w:ascii="宋体" w:hAnsi="宋体" w:cs="宋体"/>
          <w:sz w:val="28"/>
          <w:szCs w:val="21"/>
        </w:rPr>
        <w:t>姓名：</w:t>
      </w:r>
      <w:r>
        <w:rPr>
          <w:rFonts w:ascii="宋体" w:hAnsi="宋体" w:cs="宋体"/>
          <w:sz w:val="28"/>
          <w:szCs w:val="21"/>
          <w:u w:val="single"/>
        </w:rPr>
        <w:t xml:space="preserve">         </w:t>
      </w:r>
      <w:r>
        <w:rPr>
          <w:rFonts w:ascii="宋体" w:hAnsi="宋体" w:cs="宋体"/>
          <w:sz w:val="28"/>
          <w:szCs w:val="21"/>
        </w:rPr>
        <w:t xml:space="preserve"> </w:t>
      </w:r>
      <w:r>
        <w:rPr>
          <w:rFonts w:hint="eastAsia" w:ascii="宋体" w:hAnsi="宋体" w:cs="宋体"/>
          <w:sz w:val="28"/>
          <w:szCs w:val="21"/>
        </w:rPr>
        <w:t>性别：</w:t>
      </w:r>
      <w:r>
        <w:rPr>
          <w:rFonts w:ascii="宋体" w:hAnsi="宋体" w:cs="宋体"/>
          <w:sz w:val="28"/>
          <w:szCs w:val="21"/>
          <w:u w:val="single"/>
        </w:rPr>
        <w:t xml:space="preserve">      </w:t>
      </w:r>
      <w:r>
        <w:rPr>
          <w:rFonts w:hint="eastAsia" w:ascii="宋体" w:hAnsi="宋体" w:cs="宋体"/>
          <w:sz w:val="28"/>
          <w:szCs w:val="21"/>
        </w:rPr>
        <w:t>年龄：</w:t>
      </w:r>
      <w:r>
        <w:rPr>
          <w:rFonts w:ascii="宋体" w:hAnsi="宋体" w:cs="宋体"/>
          <w:sz w:val="28"/>
          <w:szCs w:val="21"/>
          <w:u w:val="single"/>
        </w:rPr>
        <w:t xml:space="preserve">       </w:t>
      </w:r>
      <w:r>
        <w:rPr>
          <w:rFonts w:hint="eastAsia" w:ascii="宋体" w:hAnsi="宋体" w:cs="宋体"/>
          <w:sz w:val="28"/>
          <w:szCs w:val="21"/>
        </w:rPr>
        <w:t>职务：</w:t>
      </w:r>
      <w:r>
        <w:rPr>
          <w:rFonts w:ascii="宋体" w:hAnsi="宋体" w:cs="宋体"/>
          <w:sz w:val="28"/>
          <w:szCs w:val="21"/>
          <w:u w:val="single"/>
        </w:rPr>
        <w:t xml:space="preserve">          </w:t>
      </w:r>
    </w:p>
    <w:p>
      <w:pPr>
        <w:spacing w:line="560" w:lineRule="exact"/>
        <w:rPr>
          <w:rFonts w:ascii="宋体" w:cs="宋体"/>
          <w:sz w:val="28"/>
          <w:szCs w:val="21"/>
          <w:u w:val="single"/>
        </w:rPr>
      </w:pPr>
      <w:r>
        <w:rPr>
          <w:rFonts w:hint="eastAsia" w:ascii="宋体" w:hAnsi="宋体" w:cs="宋体"/>
          <w:sz w:val="28"/>
          <w:szCs w:val="21"/>
        </w:rPr>
        <w:t>联系电话：</w:t>
      </w:r>
      <w:r>
        <w:rPr>
          <w:rFonts w:ascii="宋体" w:hAnsi="宋体" w:cs="宋体"/>
          <w:sz w:val="28"/>
          <w:szCs w:val="21"/>
          <w:u w:val="single"/>
        </w:rPr>
        <w:t xml:space="preserve">                 </w:t>
      </w:r>
      <w:r>
        <w:rPr>
          <w:rFonts w:hint="eastAsia" w:ascii="宋体" w:hAnsi="宋体" w:cs="宋体"/>
          <w:sz w:val="28"/>
          <w:szCs w:val="21"/>
        </w:rPr>
        <w:t>手机：</w:t>
      </w:r>
      <w:r>
        <w:rPr>
          <w:rFonts w:ascii="宋体" w:hAnsi="宋体" w:cs="宋体"/>
          <w:sz w:val="28"/>
          <w:szCs w:val="21"/>
          <w:u w:val="single"/>
        </w:rPr>
        <w:t xml:space="preserve">                        </w:t>
      </w:r>
    </w:p>
    <w:p>
      <w:pPr>
        <w:spacing w:line="560" w:lineRule="exact"/>
        <w:rPr>
          <w:rFonts w:ascii="宋体" w:cs="宋体"/>
          <w:sz w:val="28"/>
          <w:szCs w:val="21"/>
          <w:u w:val="single"/>
        </w:rPr>
      </w:pPr>
      <w:r>
        <w:rPr>
          <w:rFonts w:hint="eastAsia" w:ascii="宋体" w:hAnsi="宋体" w:cs="宋体"/>
          <w:sz w:val="28"/>
          <w:szCs w:val="21"/>
        </w:rPr>
        <w:t>身份证号码：</w:t>
      </w:r>
      <w:r>
        <w:rPr>
          <w:rFonts w:ascii="宋体" w:hAnsi="宋体" w:cs="宋体"/>
          <w:sz w:val="28"/>
          <w:szCs w:val="21"/>
          <w:u w:val="single"/>
        </w:rPr>
        <w:t xml:space="preserve">                                             </w:t>
      </w:r>
    </w:p>
    <w:p>
      <w:pPr>
        <w:spacing w:line="560" w:lineRule="exact"/>
        <w:rPr>
          <w:rFonts w:ascii="宋体" w:cs="宋体"/>
          <w:sz w:val="28"/>
          <w:szCs w:val="21"/>
          <w:u w:val="single"/>
        </w:rPr>
      </w:pPr>
      <w:r>
        <w:rPr>
          <w:rFonts w:hint="eastAsia" w:ascii="宋体" w:hAnsi="宋体" w:cs="宋体"/>
          <w:sz w:val="28"/>
          <w:szCs w:val="21"/>
        </w:rPr>
        <w:t>详细通讯地址：</w:t>
      </w:r>
      <w:r>
        <w:rPr>
          <w:rFonts w:ascii="宋体" w:hAnsi="宋体" w:cs="宋体"/>
          <w:sz w:val="28"/>
          <w:szCs w:val="21"/>
          <w:u w:val="single"/>
        </w:rPr>
        <w:t xml:space="preserve">                                           </w:t>
      </w:r>
    </w:p>
    <w:p>
      <w:pPr>
        <w:spacing w:line="560" w:lineRule="exact"/>
        <w:rPr>
          <w:rFonts w:ascii="宋体" w:cs="宋体"/>
          <w:sz w:val="28"/>
          <w:szCs w:val="21"/>
        </w:rPr>
      </w:pPr>
      <w:r>
        <w:rPr>
          <w:rFonts w:hint="eastAsia" w:ascii="宋体" w:hAnsi="宋体" w:cs="宋体"/>
          <w:sz w:val="28"/>
          <w:szCs w:val="21"/>
        </w:rPr>
        <w:t>邮政编码：</w:t>
      </w:r>
      <w:r>
        <w:rPr>
          <w:rFonts w:ascii="宋体" w:hAnsi="宋体" w:cs="宋体"/>
          <w:sz w:val="28"/>
          <w:szCs w:val="21"/>
          <w:u w:val="single"/>
        </w:rPr>
        <w:t xml:space="preserve">                   </w:t>
      </w:r>
      <w:r>
        <w:rPr>
          <w:rFonts w:ascii="宋体" w:hAnsi="宋体" w:cs="宋体"/>
          <w:sz w:val="28"/>
          <w:szCs w:val="21"/>
        </w:rPr>
        <w:t xml:space="preserve"> </w:t>
      </w:r>
      <w:r>
        <w:rPr>
          <w:rFonts w:hint="eastAsia" w:ascii="宋体" w:hAnsi="宋体" w:cs="宋体"/>
          <w:sz w:val="28"/>
          <w:szCs w:val="21"/>
        </w:rPr>
        <w:t>传真：</w:t>
      </w:r>
      <w:r>
        <w:rPr>
          <w:rFonts w:ascii="宋体" w:hAnsi="宋体" w:cs="宋体"/>
          <w:sz w:val="28"/>
          <w:szCs w:val="21"/>
          <w:u w:val="single"/>
        </w:rPr>
        <w:t xml:space="preserve">                     </w:t>
      </w:r>
      <w:r>
        <w:rPr>
          <w:rFonts w:ascii="宋体" w:hAnsi="宋体" w:cs="宋体"/>
          <w:sz w:val="28"/>
          <w:szCs w:val="21"/>
        </w:rPr>
        <w:t xml:space="preserve"> </w:t>
      </w:r>
    </w:p>
    <w:p>
      <w:pPr>
        <w:spacing w:line="560" w:lineRule="exact"/>
        <w:rPr>
          <w:rFonts w:ascii="宋体" w:cs="宋体"/>
          <w:sz w:val="28"/>
          <w:szCs w:val="21"/>
        </w:rPr>
      </w:pPr>
    </w:p>
    <w:p>
      <w:pPr>
        <w:spacing w:line="560" w:lineRule="exact"/>
        <w:rPr>
          <w:rFonts w:ascii="宋体" w:cs="宋体"/>
          <w:sz w:val="28"/>
          <w:szCs w:val="28"/>
        </w:rPr>
      </w:pPr>
    </w:p>
    <w:p>
      <w:pPr>
        <w:spacing w:line="560" w:lineRule="exact"/>
        <w:rPr>
          <w:rFonts w:ascii="宋体" w:cs="宋体"/>
          <w:sz w:val="28"/>
          <w:szCs w:val="28"/>
        </w:rPr>
      </w:pPr>
      <w:r>
        <w:rPr>
          <w:rFonts w:hint="eastAsia" w:ascii="宋体" w:hAnsi="宋体" w:cs="宋体"/>
          <w:sz w:val="28"/>
          <w:szCs w:val="28"/>
        </w:rPr>
        <w:t>单位名称（公章）</w:t>
      </w:r>
      <w:r>
        <w:rPr>
          <w:rFonts w:ascii="宋体" w:hAnsi="宋体" w:cs="宋体"/>
          <w:sz w:val="28"/>
          <w:szCs w:val="28"/>
        </w:rPr>
        <w:t xml:space="preserve">             </w:t>
      </w:r>
      <w:r>
        <w:rPr>
          <w:rFonts w:hint="eastAsia" w:ascii="宋体" w:hAnsi="宋体" w:cs="宋体"/>
          <w:bCs/>
          <w:sz w:val="28"/>
          <w:szCs w:val="28"/>
        </w:rPr>
        <w:t>法定代表人（签字或盖章）</w:t>
      </w:r>
    </w:p>
    <w:p>
      <w:pPr>
        <w:spacing w:line="560" w:lineRule="exact"/>
        <w:ind w:firstLine="1400" w:firstLineChars="500"/>
        <w:rPr>
          <w:rFonts w:ascii="宋体" w:cs="宋体"/>
          <w:sz w:val="28"/>
          <w:szCs w:val="21"/>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p>
    <w:p>
      <w:pPr>
        <w:spacing w:line="560" w:lineRule="exact"/>
        <w:rPr>
          <w:rFonts w:ascii="宋体" w:cs="宋体"/>
          <w:sz w:val="28"/>
          <w:szCs w:val="21"/>
        </w:rPr>
      </w:pPr>
    </w:p>
    <w:p>
      <w:pPr>
        <w:spacing w:line="560" w:lineRule="exact"/>
        <w:rPr>
          <w:rFonts w:ascii="宋体" w:cs="宋体"/>
          <w:sz w:val="28"/>
          <w:szCs w:val="21"/>
        </w:rPr>
      </w:pPr>
      <w:r>
        <w:rPr>
          <w:rFonts w:hint="eastAsia" w:ascii="宋体" w:hAnsi="宋体" w:cs="宋体"/>
          <w:sz w:val="28"/>
          <w:szCs w:val="21"/>
        </w:rPr>
        <w:t>法定代表人身份证复印件</w:t>
      </w:r>
    </w:p>
    <w:p>
      <w:pPr>
        <w:spacing w:line="560" w:lineRule="exact"/>
        <w:rPr>
          <w:rFonts w:ascii="宋体" w:cs="宋体"/>
          <w:sz w:val="28"/>
          <w:szCs w:val="21"/>
        </w:rPr>
      </w:pPr>
    </w:p>
    <w:p>
      <w:pPr>
        <w:spacing w:line="560" w:lineRule="exact"/>
        <w:ind w:firstLine="560" w:firstLineChars="200"/>
        <w:rPr>
          <w:rFonts w:ascii="宋体" w:cs="宋体"/>
          <w:b/>
          <w:bCs/>
          <w:sz w:val="28"/>
          <w:szCs w:val="21"/>
        </w:rPr>
      </w:pPr>
    </w:p>
    <w:p>
      <w:pPr>
        <w:spacing w:line="560" w:lineRule="exact"/>
        <w:ind w:firstLine="2660" w:firstLineChars="950"/>
        <w:rPr>
          <w:rFonts w:ascii="宋体" w:cs="宋体"/>
          <w:sz w:val="28"/>
          <w:szCs w:val="21"/>
        </w:rPr>
      </w:pPr>
      <w:r>
        <w:rPr>
          <w:rFonts w:hint="eastAsia" w:ascii="宋体" w:hAnsi="宋体" w:cs="宋体"/>
          <w:sz w:val="28"/>
          <w:szCs w:val="21"/>
        </w:rPr>
        <w:t>（粘贴此处）</w:t>
      </w:r>
    </w:p>
    <w:p/>
    <w:p>
      <w:pPr>
        <w:pStyle w:val="2"/>
      </w:pPr>
    </w:p>
    <w:p/>
    <w:p>
      <w:pPr>
        <w:keepNext/>
        <w:keepLines/>
        <w:spacing w:line="360" w:lineRule="auto"/>
        <w:jc w:val="center"/>
        <w:outlineLvl w:val="1"/>
        <w:rPr>
          <w:rFonts w:ascii="宋体" w:cs="黑体"/>
          <w:b/>
          <w:sz w:val="44"/>
          <w:szCs w:val="44"/>
          <w:lang w:val="en-GB"/>
        </w:rPr>
      </w:pPr>
      <w:r>
        <w:rPr>
          <w:rFonts w:hint="eastAsia" w:ascii="宋体" w:hAnsi="宋体" w:cs="黑体"/>
          <w:b/>
          <w:sz w:val="44"/>
          <w:szCs w:val="44"/>
          <w:lang w:val="en-GB"/>
        </w:rPr>
        <w:t>诚信承诺函</w:t>
      </w:r>
    </w:p>
    <w:p>
      <w:pPr>
        <w:pStyle w:val="20"/>
        <w:spacing w:line="360" w:lineRule="auto"/>
        <w:rPr>
          <w:rFonts w:ascii="宋体" w:cs="宋体"/>
          <w:sz w:val="28"/>
          <w:szCs w:val="28"/>
        </w:rPr>
      </w:pPr>
      <w:r>
        <w:rPr>
          <w:rFonts w:hint="eastAsia" w:ascii="宋体" w:hAnsi="宋体" w:cs="宋体"/>
          <w:sz w:val="28"/>
          <w:szCs w:val="28"/>
          <w:u w:val="single"/>
        </w:rPr>
        <w:t>南通市海门区土壤肥料技术指导站</w:t>
      </w:r>
      <w:r>
        <w:rPr>
          <w:rFonts w:hint="eastAsia" w:ascii="宋体" w:hAnsi="宋体" w:cs="宋体"/>
          <w:sz w:val="28"/>
          <w:szCs w:val="28"/>
        </w:rPr>
        <w:t>：</w:t>
      </w:r>
    </w:p>
    <w:p>
      <w:pPr>
        <w:pStyle w:val="20"/>
        <w:spacing w:line="540" w:lineRule="exact"/>
        <w:ind w:firstLine="592" w:firstLineChars="200"/>
        <w:rPr>
          <w:rFonts w:ascii="宋体" w:cs="宋体"/>
          <w:sz w:val="28"/>
          <w:szCs w:val="28"/>
        </w:rPr>
      </w:pPr>
      <w:r>
        <w:rPr>
          <w:rFonts w:hint="eastAsia" w:ascii="宋体" w:hAnsi="宋体"/>
          <w:spacing w:val="8"/>
          <w:sz w:val="28"/>
          <w:szCs w:val="28"/>
        </w:rPr>
        <w:t>我单位参与贵单位组织的</w:t>
      </w:r>
      <w:r>
        <w:rPr>
          <w:rFonts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spacing w:val="8"/>
          <w:sz w:val="28"/>
          <w:szCs w:val="28"/>
        </w:rPr>
        <w:t>慎重</w:t>
      </w:r>
      <w:r>
        <w:rPr>
          <w:rFonts w:hint="eastAsia" w:ascii="宋体" w:hAnsi="宋体" w:cs="宋体"/>
          <w:sz w:val="28"/>
          <w:szCs w:val="28"/>
        </w:rPr>
        <w:t>作出以下承诺：</w:t>
      </w:r>
    </w:p>
    <w:p>
      <w:pPr>
        <w:pStyle w:val="20"/>
        <w:spacing w:line="540" w:lineRule="exact"/>
        <w:ind w:firstLine="480"/>
        <w:rPr>
          <w:rFonts w:ascii="宋体" w:cs="宋体"/>
          <w:sz w:val="28"/>
          <w:szCs w:val="28"/>
        </w:rPr>
      </w:pPr>
      <w:r>
        <w:rPr>
          <w:rFonts w:ascii="宋体" w:hAnsi="宋体" w:cs="宋体"/>
          <w:sz w:val="28"/>
          <w:szCs w:val="28"/>
        </w:rPr>
        <w:t>1.</w:t>
      </w:r>
      <w:r>
        <w:rPr>
          <w:rFonts w:hint="eastAsia" w:ascii="宋体" w:hAnsi="宋体" w:cs="宋体"/>
          <w:sz w:val="28"/>
          <w:szCs w:val="28"/>
        </w:rPr>
        <w:t>我单位参与本项目投标，提交的投标文件包括资格审查材料均真实可信。证件及有关附件是真实的，绝无提供虚假材料行为。</w:t>
      </w:r>
    </w:p>
    <w:p>
      <w:pPr>
        <w:pStyle w:val="20"/>
        <w:spacing w:line="540" w:lineRule="exact"/>
        <w:ind w:firstLine="480"/>
        <w:rPr>
          <w:rFonts w:ascii="宋体" w:cs="宋体"/>
          <w:sz w:val="28"/>
          <w:szCs w:val="28"/>
        </w:rPr>
      </w:pPr>
      <w:r>
        <w:rPr>
          <w:rFonts w:ascii="宋体" w:hAnsi="宋体" w:cs="宋体"/>
          <w:sz w:val="28"/>
          <w:szCs w:val="28"/>
        </w:rPr>
        <w:t>2.</w:t>
      </w:r>
      <w:r>
        <w:rPr>
          <w:rFonts w:hint="eastAsia" w:ascii="宋体" w:hAnsi="宋体" w:cs="宋体"/>
          <w:sz w:val="28"/>
          <w:szCs w:val="28"/>
        </w:rPr>
        <w:t>我单位参与本项目投标绝无借资质、挂靠行为。</w:t>
      </w:r>
    </w:p>
    <w:p>
      <w:pPr>
        <w:pStyle w:val="20"/>
        <w:spacing w:line="540" w:lineRule="exact"/>
        <w:ind w:firstLine="480"/>
        <w:rPr>
          <w:rFonts w:ascii="宋体" w:cs="宋体"/>
          <w:sz w:val="28"/>
          <w:szCs w:val="28"/>
        </w:rPr>
      </w:pPr>
      <w:r>
        <w:rPr>
          <w:rFonts w:ascii="宋体" w:hAnsi="宋体" w:cs="宋体"/>
          <w:sz w:val="28"/>
          <w:szCs w:val="28"/>
        </w:rPr>
        <w:t>3.</w:t>
      </w:r>
      <w:r>
        <w:rPr>
          <w:rFonts w:hint="eastAsia" w:ascii="宋体" w:hAnsi="宋体" w:cs="宋体"/>
          <w:sz w:val="28"/>
          <w:szCs w:val="28"/>
        </w:rPr>
        <w:t>本项目授权代表为本单位正式员工。</w:t>
      </w:r>
    </w:p>
    <w:p>
      <w:pPr>
        <w:pStyle w:val="20"/>
        <w:spacing w:line="540" w:lineRule="exact"/>
        <w:ind w:firstLine="480"/>
        <w:rPr>
          <w:rFonts w:ascii="宋体" w:cs="宋体"/>
          <w:sz w:val="28"/>
          <w:szCs w:val="28"/>
        </w:rPr>
      </w:pPr>
      <w:r>
        <w:rPr>
          <w:rFonts w:ascii="宋体" w:hAnsi="宋体" w:cs="宋体"/>
          <w:sz w:val="28"/>
          <w:szCs w:val="28"/>
        </w:rPr>
        <w:t>4.</w:t>
      </w:r>
      <w:r>
        <w:rPr>
          <w:rFonts w:hint="eastAsia" w:ascii="宋体" w:hAnsi="宋体" w:cs="宋体"/>
          <w:sz w:val="28"/>
          <w:szCs w:val="28"/>
        </w:rPr>
        <w:t>我单位遵守国家廉政相关规定，无失信、行贿等不良行为。</w:t>
      </w:r>
    </w:p>
    <w:p>
      <w:pPr>
        <w:pStyle w:val="20"/>
        <w:spacing w:line="540" w:lineRule="exact"/>
        <w:ind w:firstLine="480"/>
        <w:rPr>
          <w:rFonts w:ascii="宋体" w:cs="宋体"/>
          <w:sz w:val="28"/>
          <w:szCs w:val="28"/>
          <w:lang w:val="en-GB"/>
        </w:rPr>
      </w:pPr>
      <w:r>
        <w:rPr>
          <w:rFonts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pPr>
        <w:pStyle w:val="20"/>
        <w:spacing w:line="540" w:lineRule="exact"/>
        <w:ind w:firstLine="480"/>
        <w:rPr>
          <w:rFonts w:ascii="宋体" w:cs="宋体"/>
          <w:sz w:val="28"/>
          <w:szCs w:val="28"/>
          <w:lang w:val="en-GB"/>
        </w:rPr>
      </w:pPr>
      <w:r>
        <w:rPr>
          <w:rFonts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p>
    <w:p>
      <w:pPr>
        <w:pStyle w:val="20"/>
        <w:spacing w:line="540" w:lineRule="exact"/>
        <w:ind w:firstLine="480"/>
        <w:rPr>
          <w:rFonts w:ascii="宋体"/>
          <w:sz w:val="28"/>
        </w:rPr>
      </w:pPr>
      <w:r>
        <w:rPr>
          <w:rFonts w:ascii="宋体" w:hAnsi="宋体" w:cs="宋体"/>
          <w:sz w:val="28"/>
          <w:szCs w:val="28"/>
        </w:rPr>
        <w:t>7.</w:t>
      </w:r>
      <w:r>
        <w:rPr>
          <w:rFonts w:hint="eastAsia" w:ascii="宋体" w:hAnsi="宋体" w:cs="宋体"/>
          <w:sz w:val="28"/>
          <w:szCs w:val="28"/>
        </w:rPr>
        <w:t>如中标，我单位将按照招标文件规定并在</w:t>
      </w:r>
      <w:r>
        <w:rPr>
          <w:rFonts w:hint="eastAsia" w:ascii="宋体" w:hAnsi="宋体"/>
          <w:sz w:val="28"/>
        </w:rPr>
        <w:t>中标通知书规定的时限内</w:t>
      </w:r>
      <w:r>
        <w:rPr>
          <w:rFonts w:hint="eastAsia" w:ascii="宋体" w:hAnsi="宋体" w:cs="宋体"/>
          <w:sz w:val="28"/>
          <w:szCs w:val="28"/>
        </w:rPr>
        <w:t>与采购单位签订合同。</w:t>
      </w:r>
    </w:p>
    <w:p>
      <w:pPr>
        <w:pStyle w:val="20"/>
        <w:spacing w:line="540" w:lineRule="exact"/>
        <w:ind w:firstLine="480"/>
        <w:rPr>
          <w:rFonts w:ascii="宋体" w:cs="宋体"/>
          <w:sz w:val="28"/>
          <w:szCs w:val="28"/>
        </w:rPr>
      </w:pPr>
      <w:r>
        <w:rPr>
          <w:rFonts w:ascii="宋体" w:hAnsi="宋体"/>
          <w:sz w:val="28"/>
        </w:rPr>
        <w:t>8.</w:t>
      </w:r>
      <w:r>
        <w:rPr>
          <w:rFonts w:hint="eastAsia" w:ascii="宋体" w:hAnsi="宋体" w:cs="宋体"/>
          <w:sz w:val="28"/>
          <w:szCs w:val="28"/>
        </w:rPr>
        <w:t>如中标，我单位将按照招标文件规定以及投标文件中承诺的相关事项提供服务，绝不弄虚作假。</w:t>
      </w:r>
    </w:p>
    <w:p>
      <w:pPr>
        <w:pStyle w:val="20"/>
        <w:spacing w:line="540" w:lineRule="exact"/>
        <w:ind w:firstLine="560" w:firstLineChars="200"/>
        <w:jc w:val="both"/>
        <w:rPr>
          <w:rFonts w:ascii="宋体" w:cs="宋体"/>
          <w:sz w:val="28"/>
          <w:szCs w:val="28"/>
        </w:rPr>
      </w:pPr>
      <w:r>
        <w:rPr>
          <w:rFonts w:hint="eastAsia" w:ascii="宋体" w:hAnsi="宋体" w:cs="宋体"/>
          <w:sz w:val="28"/>
          <w:szCs w:val="28"/>
        </w:rPr>
        <w:t>若我单位未能兑现以上承诺，愿意放弃本项目中标资格，愿意被招标人列入政府采购黑名单</w:t>
      </w:r>
      <w:r>
        <w:rPr>
          <w:rFonts w:ascii="宋体" w:hAnsi="宋体" w:cs="宋体"/>
          <w:sz w:val="28"/>
          <w:szCs w:val="28"/>
        </w:rPr>
        <w:t>1-3</w:t>
      </w:r>
      <w:r>
        <w:rPr>
          <w:rFonts w:hint="eastAsia" w:ascii="宋体" w:hAnsi="宋体" w:cs="宋体"/>
          <w:sz w:val="28"/>
          <w:szCs w:val="28"/>
        </w:rPr>
        <w:t>年，愿意接受招标人和监管部门的其它处罚，并愿意承担因违反上述承诺内容所引发的一切责任与后果。</w:t>
      </w:r>
    </w:p>
    <w:p>
      <w:pPr>
        <w:pStyle w:val="20"/>
        <w:spacing w:line="540" w:lineRule="exact"/>
        <w:ind w:firstLine="560" w:firstLineChars="200"/>
        <w:jc w:val="both"/>
        <w:rPr>
          <w:rFonts w:ascii="宋体" w:cs="宋体"/>
          <w:sz w:val="28"/>
          <w:szCs w:val="28"/>
        </w:rPr>
      </w:pPr>
    </w:p>
    <w:p>
      <w:pPr>
        <w:pStyle w:val="20"/>
        <w:spacing w:line="540" w:lineRule="exact"/>
        <w:ind w:firstLine="560" w:firstLineChars="200"/>
        <w:jc w:val="both"/>
        <w:rPr>
          <w:rFonts w:ascii="宋体" w:cs="宋体"/>
          <w:sz w:val="28"/>
          <w:szCs w:val="28"/>
        </w:rPr>
      </w:pPr>
      <w:r>
        <w:rPr>
          <w:rFonts w:ascii="宋体" w:hAnsi="宋体" w:cs="宋体"/>
          <w:sz w:val="28"/>
          <w:szCs w:val="28"/>
        </w:rPr>
        <w:t xml:space="preserve">                     </w:t>
      </w:r>
      <w:r>
        <w:rPr>
          <w:rFonts w:hint="eastAsia" w:ascii="宋体" w:hAnsi="宋体" w:cs="宋体"/>
          <w:sz w:val="28"/>
          <w:szCs w:val="28"/>
        </w:rPr>
        <w:t>投标人（盖公章）：</w:t>
      </w:r>
      <w:r>
        <w:rPr>
          <w:rFonts w:ascii="宋体" w:hAnsi="宋体" w:cs="宋体"/>
          <w:sz w:val="28"/>
          <w:szCs w:val="28"/>
        </w:rPr>
        <w:t xml:space="preserve">                       </w:t>
      </w:r>
    </w:p>
    <w:p>
      <w:pPr>
        <w:pStyle w:val="20"/>
        <w:spacing w:line="540" w:lineRule="exact"/>
        <w:ind w:firstLine="560" w:firstLineChars="200"/>
        <w:jc w:val="both"/>
        <w:rPr>
          <w:rFonts w:ascii="宋体" w:cs="宋体"/>
          <w:sz w:val="28"/>
          <w:szCs w:val="28"/>
        </w:rPr>
      </w:pPr>
    </w:p>
    <w:p>
      <w:pPr>
        <w:pStyle w:val="20"/>
        <w:spacing w:line="540" w:lineRule="exact"/>
        <w:ind w:firstLine="560" w:firstLineChars="200"/>
        <w:jc w:val="both"/>
        <w:rPr>
          <w:rFonts w:ascii="宋体" w:cs="宋体"/>
          <w:sz w:val="28"/>
          <w:szCs w:val="28"/>
        </w:rPr>
      </w:pPr>
      <w:r>
        <w:rPr>
          <w:rFonts w:ascii="宋体" w:hAnsi="宋体" w:cs="宋体"/>
          <w:sz w:val="28"/>
          <w:szCs w:val="28"/>
        </w:rPr>
        <w:t xml:space="preserve">                     </w:t>
      </w:r>
      <w:r>
        <w:rPr>
          <w:rFonts w:hint="eastAsia" w:ascii="宋体" w:hAnsi="宋体" w:cs="宋体"/>
          <w:sz w:val="28"/>
          <w:szCs w:val="28"/>
        </w:rPr>
        <w:t>法定代表人或授权代表（签字）：</w:t>
      </w:r>
      <w:r>
        <w:rPr>
          <w:rFonts w:ascii="宋体" w:hAnsi="宋体" w:cs="宋体"/>
          <w:sz w:val="28"/>
          <w:szCs w:val="28"/>
        </w:rPr>
        <w:t xml:space="preserve">            </w:t>
      </w:r>
    </w:p>
    <w:p>
      <w:pPr>
        <w:pStyle w:val="20"/>
        <w:spacing w:line="540" w:lineRule="exact"/>
        <w:ind w:firstLine="560" w:firstLineChars="200"/>
        <w:jc w:val="both"/>
        <w:rPr>
          <w:rFonts w:ascii="宋体" w:cs="宋体"/>
          <w:sz w:val="28"/>
          <w:szCs w:val="28"/>
        </w:rPr>
      </w:pPr>
    </w:p>
    <w:p>
      <w:pPr>
        <w:pStyle w:val="20"/>
        <w:spacing w:line="540" w:lineRule="exact"/>
        <w:ind w:firstLine="560" w:firstLineChars="200"/>
        <w:jc w:val="both"/>
        <w:rPr>
          <w:rFonts w:ascii="宋体" w:cs="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keepNext/>
        <w:keepLines/>
        <w:spacing w:line="360" w:lineRule="auto"/>
        <w:jc w:val="center"/>
        <w:outlineLvl w:val="1"/>
        <w:rPr>
          <w:rFonts w:ascii="宋体" w:cs="黑体"/>
          <w:b/>
          <w:sz w:val="44"/>
          <w:szCs w:val="44"/>
        </w:rPr>
      </w:pPr>
      <w:r>
        <w:rPr>
          <w:rFonts w:hint="eastAsia" w:ascii="宋体" w:hAnsi="宋体" w:cs="黑体"/>
          <w:b/>
          <w:sz w:val="44"/>
          <w:szCs w:val="44"/>
        </w:rPr>
        <w:t>保密协议</w:t>
      </w:r>
    </w:p>
    <w:p>
      <w:pPr>
        <w:pStyle w:val="2"/>
      </w:pPr>
    </w:p>
    <w:p>
      <w:pPr>
        <w:spacing w:line="560" w:lineRule="exact"/>
        <w:rPr>
          <w:sz w:val="28"/>
          <w:szCs w:val="20"/>
        </w:rPr>
      </w:pPr>
    </w:p>
    <w:p>
      <w:pPr>
        <w:jc w:val="left"/>
        <w:rPr>
          <w:sz w:val="30"/>
          <w:szCs w:val="30"/>
        </w:rPr>
      </w:pPr>
      <w:r>
        <w:rPr>
          <w:rFonts w:hint="eastAsia"/>
          <w:sz w:val="30"/>
          <w:szCs w:val="30"/>
        </w:rPr>
        <w:t>南通市海门区土壤肥力技术指导站：</w:t>
      </w:r>
    </w:p>
    <w:p>
      <w:pPr>
        <w:ind w:firstLine="420"/>
        <w:jc w:val="left"/>
        <w:rPr>
          <w:sz w:val="30"/>
          <w:szCs w:val="30"/>
        </w:rPr>
      </w:pPr>
      <w:r>
        <w:rPr>
          <w:rFonts w:hint="eastAsia"/>
          <w:sz w:val="30"/>
          <w:szCs w:val="30"/>
        </w:rPr>
        <w:t>我方愿响应你方</w:t>
      </w:r>
      <w:r>
        <w:rPr>
          <w:sz w:val="30"/>
          <w:szCs w:val="30"/>
        </w:rPr>
        <w:t>2021</w:t>
      </w:r>
      <w:r>
        <w:rPr>
          <w:rFonts w:hint="eastAsia"/>
          <w:sz w:val="30"/>
          <w:szCs w:val="30"/>
        </w:rPr>
        <w:t>年</w:t>
      </w:r>
      <w:r>
        <w:rPr>
          <w:sz w:val="30"/>
          <w:szCs w:val="30"/>
        </w:rPr>
        <w:t>9</w:t>
      </w:r>
      <w:r>
        <w:rPr>
          <w:rFonts w:hint="eastAsia"/>
          <w:sz w:val="30"/>
          <w:szCs w:val="30"/>
        </w:rPr>
        <w:t>月</w:t>
      </w:r>
      <w:r>
        <w:rPr>
          <w:sz w:val="30"/>
          <w:szCs w:val="30"/>
        </w:rPr>
        <w:t>9</w:t>
      </w:r>
      <w:r>
        <w:rPr>
          <w:rFonts w:hint="eastAsia"/>
          <w:sz w:val="30"/>
          <w:szCs w:val="30"/>
        </w:rPr>
        <w:t>日发布的</w:t>
      </w:r>
      <w:r>
        <w:rPr>
          <w:sz w:val="30"/>
          <w:szCs w:val="30"/>
        </w:rPr>
        <w:t>2021</w:t>
      </w:r>
      <w:r>
        <w:rPr>
          <w:rFonts w:hint="eastAsia"/>
          <w:sz w:val="30"/>
          <w:szCs w:val="30"/>
        </w:rPr>
        <w:t>年海门区受污染耕地安全利用项目实施及“十四五”方案编制招标公告，参与招标，并承诺：我公司不以任何方式泄露与受污染耕地安全利用项目相关的一切资料，并自愿接受保密审查。否则，由此所产生的损失、不良后果及法律责任，一律由我公司（企业）承担。</w:t>
      </w:r>
    </w:p>
    <w:p>
      <w:pPr>
        <w:ind w:firstLine="420"/>
        <w:jc w:val="left"/>
        <w:rPr>
          <w:sz w:val="28"/>
          <w:szCs w:val="28"/>
        </w:rPr>
      </w:pPr>
      <w:r>
        <w:rPr>
          <w:sz w:val="28"/>
          <w:szCs w:val="28"/>
        </w:rPr>
        <w:t xml:space="preserve">                                                      </w:t>
      </w:r>
    </w:p>
    <w:p>
      <w:pPr>
        <w:ind w:firstLine="420"/>
        <w:jc w:val="left"/>
        <w:rPr>
          <w:sz w:val="28"/>
          <w:szCs w:val="28"/>
        </w:rPr>
      </w:pPr>
      <w:r>
        <w:rPr>
          <w:sz w:val="28"/>
          <w:szCs w:val="28"/>
        </w:rPr>
        <w:t xml:space="preserve">                                   </w:t>
      </w:r>
      <w:r>
        <w:rPr>
          <w:rFonts w:hint="eastAsia"/>
          <w:sz w:val="28"/>
          <w:szCs w:val="28"/>
        </w:rPr>
        <w:t>单位名称（盖章）：</w:t>
      </w:r>
    </w:p>
    <w:p>
      <w:pPr>
        <w:ind w:firstLine="420"/>
        <w:jc w:val="left"/>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pStyle w:val="2"/>
      </w:pPr>
    </w:p>
    <w:sectPr>
      <w:headerReference r:id="rId3" w:type="default"/>
      <w:footerReference r:id="rId4" w:type="default"/>
      <w:pgSz w:w="11906" w:h="16838"/>
      <w:pgMar w:top="1440" w:right="1134"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Text Box 1025" o:spid="_x0000_s2049" o:spt="202" type="#_x0000_t202" style="position:absolute;left:0pt;margin-top:0pt;height:12.05pt;width:5.3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3569"/>
    <w:rsid w:val="00035DF6"/>
    <w:rsid w:val="00043C33"/>
    <w:rsid w:val="000718E6"/>
    <w:rsid w:val="00096F95"/>
    <w:rsid w:val="000C117E"/>
    <w:rsid w:val="000E4F97"/>
    <w:rsid w:val="000E7B06"/>
    <w:rsid w:val="00105B53"/>
    <w:rsid w:val="001234D4"/>
    <w:rsid w:val="0013101D"/>
    <w:rsid w:val="001422BA"/>
    <w:rsid w:val="00144526"/>
    <w:rsid w:val="00160927"/>
    <w:rsid w:val="00172A27"/>
    <w:rsid w:val="00174CE7"/>
    <w:rsid w:val="0017723B"/>
    <w:rsid w:val="00187AA1"/>
    <w:rsid w:val="001911BE"/>
    <w:rsid w:val="00193C8F"/>
    <w:rsid w:val="001A6D43"/>
    <w:rsid w:val="001C4299"/>
    <w:rsid w:val="001D2DCC"/>
    <w:rsid w:val="001E103C"/>
    <w:rsid w:val="001E1BCD"/>
    <w:rsid w:val="001E7A85"/>
    <w:rsid w:val="002262C4"/>
    <w:rsid w:val="00237F9A"/>
    <w:rsid w:val="00250252"/>
    <w:rsid w:val="00252E86"/>
    <w:rsid w:val="00253FFD"/>
    <w:rsid w:val="00264C67"/>
    <w:rsid w:val="00272AF2"/>
    <w:rsid w:val="0027570E"/>
    <w:rsid w:val="00295997"/>
    <w:rsid w:val="002B7290"/>
    <w:rsid w:val="002C0644"/>
    <w:rsid w:val="002D1126"/>
    <w:rsid w:val="002E04C9"/>
    <w:rsid w:val="002E5B3E"/>
    <w:rsid w:val="002F3168"/>
    <w:rsid w:val="002F3F58"/>
    <w:rsid w:val="002F7479"/>
    <w:rsid w:val="003107A8"/>
    <w:rsid w:val="003312E2"/>
    <w:rsid w:val="00373457"/>
    <w:rsid w:val="00386188"/>
    <w:rsid w:val="003B111D"/>
    <w:rsid w:val="003D0D4E"/>
    <w:rsid w:val="003D239D"/>
    <w:rsid w:val="003D2BE9"/>
    <w:rsid w:val="003D3CE9"/>
    <w:rsid w:val="003F27F3"/>
    <w:rsid w:val="004323C3"/>
    <w:rsid w:val="0044602A"/>
    <w:rsid w:val="004467EE"/>
    <w:rsid w:val="004579E5"/>
    <w:rsid w:val="004632BD"/>
    <w:rsid w:val="004644A6"/>
    <w:rsid w:val="004740DF"/>
    <w:rsid w:val="0048401E"/>
    <w:rsid w:val="004956AF"/>
    <w:rsid w:val="004A77B2"/>
    <w:rsid w:val="004C3607"/>
    <w:rsid w:val="004E3BA2"/>
    <w:rsid w:val="004F3274"/>
    <w:rsid w:val="00505E1A"/>
    <w:rsid w:val="00507BF1"/>
    <w:rsid w:val="00533A1F"/>
    <w:rsid w:val="00541CDA"/>
    <w:rsid w:val="00543AF5"/>
    <w:rsid w:val="00563976"/>
    <w:rsid w:val="00596E95"/>
    <w:rsid w:val="005E6D8F"/>
    <w:rsid w:val="006341F0"/>
    <w:rsid w:val="0064547B"/>
    <w:rsid w:val="00651A5C"/>
    <w:rsid w:val="00660501"/>
    <w:rsid w:val="00665F05"/>
    <w:rsid w:val="00695514"/>
    <w:rsid w:val="00697DC4"/>
    <w:rsid w:val="006A3DFB"/>
    <w:rsid w:val="006C189D"/>
    <w:rsid w:val="006C547F"/>
    <w:rsid w:val="006C5C1C"/>
    <w:rsid w:val="00700F81"/>
    <w:rsid w:val="007322F8"/>
    <w:rsid w:val="00770441"/>
    <w:rsid w:val="00771E61"/>
    <w:rsid w:val="00785321"/>
    <w:rsid w:val="00787305"/>
    <w:rsid w:val="007A300F"/>
    <w:rsid w:val="007B01BC"/>
    <w:rsid w:val="007B3C62"/>
    <w:rsid w:val="007B4ACE"/>
    <w:rsid w:val="007D6C50"/>
    <w:rsid w:val="008037AF"/>
    <w:rsid w:val="00814A42"/>
    <w:rsid w:val="0081644F"/>
    <w:rsid w:val="0082164E"/>
    <w:rsid w:val="00826FE3"/>
    <w:rsid w:val="00836D9A"/>
    <w:rsid w:val="0085010B"/>
    <w:rsid w:val="0086627C"/>
    <w:rsid w:val="0088304D"/>
    <w:rsid w:val="008C0CB2"/>
    <w:rsid w:val="008D70CD"/>
    <w:rsid w:val="008E3478"/>
    <w:rsid w:val="008E4452"/>
    <w:rsid w:val="008F159F"/>
    <w:rsid w:val="008F189B"/>
    <w:rsid w:val="008F76ED"/>
    <w:rsid w:val="00915A1C"/>
    <w:rsid w:val="00916D3C"/>
    <w:rsid w:val="00932095"/>
    <w:rsid w:val="00943F63"/>
    <w:rsid w:val="00984F0C"/>
    <w:rsid w:val="00993BC6"/>
    <w:rsid w:val="009A1125"/>
    <w:rsid w:val="009A4A62"/>
    <w:rsid w:val="009B3B4D"/>
    <w:rsid w:val="009C21B7"/>
    <w:rsid w:val="009C45BA"/>
    <w:rsid w:val="009C7A5A"/>
    <w:rsid w:val="009D2DC0"/>
    <w:rsid w:val="00A16E3B"/>
    <w:rsid w:val="00A313F6"/>
    <w:rsid w:val="00A31FD2"/>
    <w:rsid w:val="00A54FCB"/>
    <w:rsid w:val="00AA2F8A"/>
    <w:rsid w:val="00AD685A"/>
    <w:rsid w:val="00B07529"/>
    <w:rsid w:val="00B11B66"/>
    <w:rsid w:val="00B21FA7"/>
    <w:rsid w:val="00B33D03"/>
    <w:rsid w:val="00B42516"/>
    <w:rsid w:val="00B57D85"/>
    <w:rsid w:val="00B6055C"/>
    <w:rsid w:val="00B61D51"/>
    <w:rsid w:val="00B828FB"/>
    <w:rsid w:val="00BB18DD"/>
    <w:rsid w:val="00BB3C43"/>
    <w:rsid w:val="00BC0EBA"/>
    <w:rsid w:val="00C11B7D"/>
    <w:rsid w:val="00C27BA4"/>
    <w:rsid w:val="00C361AC"/>
    <w:rsid w:val="00C46AAD"/>
    <w:rsid w:val="00C54DAB"/>
    <w:rsid w:val="00C7091B"/>
    <w:rsid w:val="00C70DE3"/>
    <w:rsid w:val="00CA00DE"/>
    <w:rsid w:val="00CB26D3"/>
    <w:rsid w:val="00CC72E7"/>
    <w:rsid w:val="00D61FB0"/>
    <w:rsid w:val="00DE773A"/>
    <w:rsid w:val="00E07B3E"/>
    <w:rsid w:val="00E17369"/>
    <w:rsid w:val="00E31266"/>
    <w:rsid w:val="00E42E43"/>
    <w:rsid w:val="00E64738"/>
    <w:rsid w:val="00E64867"/>
    <w:rsid w:val="00E70522"/>
    <w:rsid w:val="00E86E2F"/>
    <w:rsid w:val="00E9016B"/>
    <w:rsid w:val="00EC22A7"/>
    <w:rsid w:val="00F30093"/>
    <w:rsid w:val="00F52487"/>
    <w:rsid w:val="00F525C3"/>
    <w:rsid w:val="00F52C78"/>
    <w:rsid w:val="00F6532B"/>
    <w:rsid w:val="00F719B2"/>
    <w:rsid w:val="00F772C0"/>
    <w:rsid w:val="00F804E3"/>
    <w:rsid w:val="00F82B9C"/>
    <w:rsid w:val="00F87A42"/>
    <w:rsid w:val="00F94E12"/>
    <w:rsid w:val="00FB3F75"/>
    <w:rsid w:val="00FC071A"/>
    <w:rsid w:val="00FD59B8"/>
    <w:rsid w:val="00FF5479"/>
    <w:rsid w:val="0268048D"/>
    <w:rsid w:val="02887FC2"/>
    <w:rsid w:val="029E348E"/>
    <w:rsid w:val="02EC576A"/>
    <w:rsid w:val="02FC47A4"/>
    <w:rsid w:val="0314419D"/>
    <w:rsid w:val="03331A57"/>
    <w:rsid w:val="044B3E87"/>
    <w:rsid w:val="06247536"/>
    <w:rsid w:val="06B459FF"/>
    <w:rsid w:val="06C62C2A"/>
    <w:rsid w:val="07CF0DB9"/>
    <w:rsid w:val="094A0D67"/>
    <w:rsid w:val="0AD46F8F"/>
    <w:rsid w:val="0AEC202F"/>
    <w:rsid w:val="0E7B1059"/>
    <w:rsid w:val="0E8B75E8"/>
    <w:rsid w:val="0EB053A8"/>
    <w:rsid w:val="0EDC24D7"/>
    <w:rsid w:val="0F021C6F"/>
    <w:rsid w:val="106A6CAE"/>
    <w:rsid w:val="1192004F"/>
    <w:rsid w:val="120C62CF"/>
    <w:rsid w:val="12555AE7"/>
    <w:rsid w:val="12856FF3"/>
    <w:rsid w:val="12B002A7"/>
    <w:rsid w:val="14A639F5"/>
    <w:rsid w:val="14C24481"/>
    <w:rsid w:val="163911D7"/>
    <w:rsid w:val="17D5640A"/>
    <w:rsid w:val="185A0251"/>
    <w:rsid w:val="19FA600C"/>
    <w:rsid w:val="1BA26E28"/>
    <w:rsid w:val="1CBC43C1"/>
    <w:rsid w:val="1CEC61F5"/>
    <w:rsid w:val="1D3A02B4"/>
    <w:rsid w:val="1D561262"/>
    <w:rsid w:val="1D5B3864"/>
    <w:rsid w:val="1E0B0BEE"/>
    <w:rsid w:val="1E3E4153"/>
    <w:rsid w:val="1FA40ECD"/>
    <w:rsid w:val="1FAE0C8A"/>
    <w:rsid w:val="20DD5ADC"/>
    <w:rsid w:val="21256AAC"/>
    <w:rsid w:val="2193773B"/>
    <w:rsid w:val="21B228C4"/>
    <w:rsid w:val="21CC55E1"/>
    <w:rsid w:val="21E914AE"/>
    <w:rsid w:val="225C6DA5"/>
    <w:rsid w:val="228E7A3D"/>
    <w:rsid w:val="2316313D"/>
    <w:rsid w:val="234D45F8"/>
    <w:rsid w:val="236A473F"/>
    <w:rsid w:val="23AA3A3F"/>
    <w:rsid w:val="249968DF"/>
    <w:rsid w:val="25387AB8"/>
    <w:rsid w:val="263E07D6"/>
    <w:rsid w:val="2667310B"/>
    <w:rsid w:val="26EE4AEF"/>
    <w:rsid w:val="27D51748"/>
    <w:rsid w:val="27E90ACA"/>
    <w:rsid w:val="2813781E"/>
    <w:rsid w:val="28B05E47"/>
    <w:rsid w:val="290449BC"/>
    <w:rsid w:val="295134D8"/>
    <w:rsid w:val="2BDC00AC"/>
    <w:rsid w:val="2BED66BB"/>
    <w:rsid w:val="2BFD0C1D"/>
    <w:rsid w:val="2E8C6B0C"/>
    <w:rsid w:val="2E90754C"/>
    <w:rsid w:val="2EDF4931"/>
    <w:rsid w:val="2F90545A"/>
    <w:rsid w:val="319F3012"/>
    <w:rsid w:val="32FC65A1"/>
    <w:rsid w:val="359E1E22"/>
    <w:rsid w:val="35B364C7"/>
    <w:rsid w:val="361E347F"/>
    <w:rsid w:val="383858B8"/>
    <w:rsid w:val="3898446D"/>
    <w:rsid w:val="399F7A16"/>
    <w:rsid w:val="3AFB5BC0"/>
    <w:rsid w:val="3C11529C"/>
    <w:rsid w:val="3CEC0482"/>
    <w:rsid w:val="3D25136F"/>
    <w:rsid w:val="3E0267BA"/>
    <w:rsid w:val="3E117B3A"/>
    <w:rsid w:val="3E2219F2"/>
    <w:rsid w:val="3EAC4E51"/>
    <w:rsid w:val="3EAE2ECE"/>
    <w:rsid w:val="3F3F50EF"/>
    <w:rsid w:val="3F4C05AF"/>
    <w:rsid w:val="3FB856B0"/>
    <w:rsid w:val="3FD81025"/>
    <w:rsid w:val="3FEA49F5"/>
    <w:rsid w:val="402356C6"/>
    <w:rsid w:val="404551C6"/>
    <w:rsid w:val="407C35DE"/>
    <w:rsid w:val="409C408B"/>
    <w:rsid w:val="40FF3770"/>
    <w:rsid w:val="42092E24"/>
    <w:rsid w:val="43C92108"/>
    <w:rsid w:val="44141E2F"/>
    <w:rsid w:val="443E3110"/>
    <w:rsid w:val="454143AB"/>
    <w:rsid w:val="45435AB5"/>
    <w:rsid w:val="46192231"/>
    <w:rsid w:val="471A73FA"/>
    <w:rsid w:val="4838071E"/>
    <w:rsid w:val="49626DF3"/>
    <w:rsid w:val="4B3E3668"/>
    <w:rsid w:val="4BC07BD6"/>
    <w:rsid w:val="4C460EC0"/>
    <w:rsid w:val="4C737791"/>
    <w:rsid w:val="4D4941DA"/>
    <w:rsid w:val="4E1857BF"/>
    <w:rsid w:val="4E781CAD"/>
    <w:rsid w:val="4E8B69A1"/>
    <w:rsid w:val="4EE4591C"/>
    <w:rsid w:val="50117846"/>
    <w:rsid w:val="515D5589"/>
    <w:rsid w:val="51AD3620"/>
    <w:rsid w:val="52255AAA"/>
    <w:rsid w:val="52FE03A0"/>
    <w:rsid w:val="537504D8"/>
    <w:rsid w:val="543F2597"/>
    <w:rsid w:val="5549541C"/>
    <w:rsid w:val="55500831"/>
    <w:rsid w:val="57204BF1"/>
    <w:rsid w:val="59015D79"/>
    <w:rsid w:val="59F85D32"/>
    <w:rsid w:val="5A137029"/>
    <w:rsid w:val="5A1E7329"/>
    <w:rsid w:val="5B146623"/>
    <w:rsid w:val="5B2C40FB"/>
    <w:rsid w:val="5C1C24A8"/>
    <w:rsid w:val="5C521A0F"/>
    <w:rsid w:val="5E092ED3"/>
    <w:rsid w:val="5E820B30"/>
    <w:rsid w:val="5FB21EE7"/>
    <w:rsid w:val="61043A0F"/>
    <w:rsid w:val="6115513A"/>
    <w:rsid w:val="614B07D1"/>
    <w:rsid w:val="63CE0D4C"/>
    <w:rsid w:val="64226F34"/>
    <w:rsid w:val="65302AAE"/>
    <w:rsid w:val="65375D34"/>
    <w:rsid w:val="65E8019F"/>
    <w:rsid w:val="667D0EA3"/>
    <w:rsid w:val="66FB6250"/>
    <w:rsid w:val="670615E6"/>
    <w:rsid w:val="6739491A"/>
    <w:rsid w:val="67880040"/>
    <w:rsid w:val="67F024B0"/>
    <w:rsid w:val="695C3DEF"/>
    <w:rsid w:val="6A453EC1"/>
    <w:rsid w:val="6C4A3E60"/>
    <w:rsid w:val="6E071F92"/>
    <w:rsid w:val="6E415626"/>
    <w:rsid w:val="6E6D2658"/>
    <w:rsid w:val="6FE7546E"/>
    <w:rsid w:val="70FF68C8"/>
    <w:rsid w:val="715B3813"/>
    <w:rsid w:val="719B44BC"/>
    <w:rsid w:val="720A77FE"/>
    <w:rsid w:val="73FE63B6"/>
    <w:rsid w:val="74B67F0B"/>
    <w:rsid w:val="74B94CA6"/>
    <w:rsid w:val="74E16C62"/>
    <w:rsid w:val="757E6A52"/>
    <w:rsid w:val="76A03C37"/>
    <w:rsid w:val="774E0E3C"/>
    <w:rsid w:val="780A11FC"/>
    <w:rsid w:val="786A7A2A"/>
    <w:rsid w:val="7AF4466B"/>
    <w:rsid w:val="7BD529CE"/>
    <w:rsid w:val="7C692A8E"/>
    <w:rsid w:val="7D0564AB"/>
    <w:rsid w:val="7F0374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iPriority="99" w:name="List Number" w:locked="1"/>
    <w:lsdException w:unhideWhenUsed="0" w:uiPriority="0" w:semiHidden="0" w:name="List 2"/>
    <w:lsdException w:unhideWhenUsed="0" w:uiPriority="0" w:semiHidden="0" w:name="List 3"/>
    <w:lsdException w:uiPriority="99" w:name="List 4" w:locked="1"/>
    <w:lsdException w:uiPriority="99" w:name="List 5" w:locked="1"/>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iPriority="99" w:name="Salutation" w:locked="1"/>
    <w:lsdException w:uiPriority="99" w:name="Date" w:locked="1"/>
    <w:lsdException w:uiPriority="99" w:name="Body Text First Indent" w:locked="1"/>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link w:val="13"/>
    <w:qFormat/>
    <w:uiPriority w:val="99"/>
    <w:pPr>
      <w:keepNext/>
      <w:keepLines/>
      <w:spacing w:before="120" w:after="120"/>
      <w:jc w:val="center"/>
      <w:outlineLvl w:val="1"/>
    </w:pPr>
    <w:rPr>
      <w:rFonts w:ascii="Arial" w:hAnsi="Arial" w:eastAsia="黑体"/>
      <w:b/>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15"/>
    <w:uiPriority w:val="99"/>
    <w:pPr>
      <w:ind w:firstLine="420"/>
    </w:pPr>
    <w:rPr>
      <w:rFonts w:ascii="宋体" w:cs="宋体"/>
      <w:kern w:val="0"/>
    </w:rPr>
  </w:style>
  <w:style w:type="paragraph" w:styleId="4">
    <w:name w:val="Normal Indent"/>
    <w:basedOn w:val="1"/>
    <w:uiPriority w:val="99"/>
    <w:pPr>
      <w:ind w:firstLine="420" w:firstLineChars="200"/>
    </w:pPr>
  </w:style>
  <w:style w:type="paragraph" w:styleId="5">
    <w:name w:val="annotation text"/>
    <w:basedOn w:val="1"/>
    <w:link w:val="16"/>
    <w:uiPriority w:val="99"/>
    <w:pPr>
      <w:jc w:val="left"/>
    </w:pPr>
  </w:style>
  <w:style w:type="paragraph" w:styleId="6">
    <w:name w:val="Body Text Indent"/>
    <w:basedOn w:val="1"/>
    <w:link w:val="14"/>
    <w:uiPriority w:val="99"/>
    <w:pPr>
      <w:spacing w:after="120"/>
      <w:ind w:left="420" w:leftChars="200"/>
    </w:p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99"/>
    <w:rPr>
      <w:rFonts w:cs="Times New Roman"/>
    </w:rPr>
  </w:style>
  <w:style w:type="character" w:customStyle="1" w:styleId="13">
    <w:name w:val="标题 2 Char"/>
    <w:basedOn w:val="11"/>
    <w:link w:val="3"/>
    <w:semiHidden/>
    <w:locked/>
    <w:uiPriority w:val="99"/>
    <w:rPr>
      <w:rFonts w:ascii="Cambria" w:hAnsi="Cambria" w:eastAsia="宋体" w:cs="Times New Roman"/>
      <w:b/>
      <w:bCs/>
      <w:sz w:val="32"/>
      <w:szCs w:val="32"/>
    </w:rPr>
  </w:style>
  <w:style w:type="character" w:customStyle="1" w:styleId="14">
    <w:name w:val="正文文本缩进 Char"/>
    <w:basedOn w:val="11"/>
    <w:link w:val="6"/>
    <w:semiHidden/>
    <w:locked/>
    <w:uiPriority w:val="99"/>
    <w:rPr>
      <w:rFonts w:cs="Times New Roman"/>
      <w:sz w:val="24"/>
      <w:szCs w:val="24"/>
    </w:rPr>
  </w:style>
  <w:style w:type="character" w:customStyle="1" w:styleId="15">
    <w:name w:val="正文首行缩进 2 Char"/>
    <w:basedOn w:val="14"/>
    <w:link w:val="2"/>
    <w:semiHidden/>
    <w:locked/>
    <w:uiPriority w:val="99"/>
  </w:style>
  <w:style w:type="character" w:customStyle="1" w:styleId="16">
    <w:name w:val="批注文字 Char"/>
    <w:basedOn w:val="11"/>
    <w:link w:val="5"/>
    <w:semiHidden/>
    <w:locked/>
    <w:uiPriority w:val="99"/>
    <w:rPr>
      <w:rFonts w:cs="Times New Roman"/>
      <w:sz w:val="24"/>
      <w:szCs w:val="24"/>
    </w:rPr>
  </w:style>
  <w:style w:type="character" w:customStyle="1" w:styleId="17">
    <w:name w:val="页脚 Char"/>
    <w:basedOn w:val="11"/>
    <w:link w:val="7"/>
    <w:locked/>
    <w:uiPriority w:val="99"/>
    <w:rPr>
      <w:rFonts w:cs="Times New Roman"/>
      <w:kern w:val="2"/>
      <w:sz w:val="18"/>
    </w:rPr>
  </w:style>
  <w:style w:type="character" w:customStyle="1" w:styleId="18">
    <w:name w:val="页眉 Char"/>
    <w:basedOn w:val="11"/>
    <w:link w:val="8"/>
    <w:locked/>
    <w:uiPriority w:val="99"/>
    <w:rPr>
      <w:rFonts w:cs="Times New Roman"/>
      <w:kern w:val="2"/>
      <w:sz w:val="18"/>
    </w:rPr>
  </w:style>
  <w:style w:type="paragraph" w:styleId="19">
    <w:name w:val="List Paragraph"/>
    <w:basedOn w:val="1"/>
    <w:qFormat/>
    <w:uiPriority w:val="99"/>
    <w:pPr>
      <w:ind w:firstLine="420" w:firstLineChars="200"/>
    </w:pPr>
  </w:style>
  <w:style w:type="paragraph" w:customStyle="1" w:styleId="20">
    <w:name w:val="p0"/>
    <w:uiPriority w:val="99"/>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521</Words>
  <Characters>2973</Characters>
  <Lines>24</Lines>
  <Paragraphs>6</Paragraphs>
  <TotalTime>31</TotalTime>
  <ScaleCrop>false</ScaleCrop>
  <LinksUpToDate>false</LinksUpToDate>
  <CharactersWithSpaces>3488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2021-08-18T09:05:00Z</dcterms:created>
  <dc:creator>雨林木风</dc:creator>
  <cp:lastModifiedBy>黄顾林</cp:lastModifiedBy>
  <cp:lastPrinted>2019-10-16T02:28:00Z</cp:lastPrinted>
  <dcterms:modified xsi:type="dcterms:W3CDTF">2021-10-11T08:01:15Z</dcterms:modified>
  <dc:title>江苏省农产品产地土壤重金属污染防治</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2A73A0C68CE44B80BB6F689613279912</vt:lpwstr>
  </property>
</Properties>
</file>