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pacing w:before="0" w:beforeAutospacing="0" w:after="0" w:afterAutospacing="0" w:line="360" w:lineRule="auto"/>
        <w:jc w:val="center"/>
        <w:rPr>
          <w:rFonts w:cs="Arial" w:asciiTheme="minorEastAsia" w:hAnsiTheme="minorEastAsia" w:eastAsiaTheme="minorEastAsia"/>
          <w:sz w:val="36"/>
          <w:szCs w:val="36"/>
        </w:rPr>
      </w:pPr>
      <w:r>
        <w:rPr>
          <w:rFonts w:hint="eastAsia" w:cs="Arial" w:asciiTheme="minorEastAsia" w:hAnsiTheme="minorEastAsia" w:eastAsiaTheme="minorEastAsia"/>
          <w:sz w:val="36"/>
          <w:szCs w:val="36"/>
          <w:lang w:val="en-US" w:eastAsia="zh-CN"/>
        </w:rPr>
        <w:t xml:space="preserve"> 关于</w:t>
      </w:r>
      <w:r>
        <w:rPr>
          <w:rFonts w:hint="eastAsia" w:cs="Arial" w:asciiTheme="minorEastAsia" w:hAnsiTheme="minorEastAsia" w:eastAsiaTheme="minorEastAsia"/>
          <w:sz w:val="36"/>
          <w:szCs w:val="36"/>
        </w:rPr>
        <w:t>南通市海门区</w:t>
      </w:r>
      <w:r>
        <w:rPr>
          <w:rFonts w:hint="eastAsia" w:cs="Arial" w:asciiTheme="minorEastAsia" w:hAnsiTheme="minorEastAsia" w:eastAsiaTheme="minorEastAsia"/>
          <w:sz w:val="36"/>
          <w:szCs w:val="36"/>
          <w:lang w:eastAsia="zh-CN"/>
        </w:rPr>
        <w:t>农业科学研究所零星工程</w:t>
      </w:r>
      <w:r>
        <w:rPr>
          <w:rFonts w:hint="eastAsia" w:cs="Arial" w:asciiTheme="minorEastAsia" w:hAnsiTheme="minorEastAsia" w:eastAsiaTheme="minorEastAsia"/>
          <w:sz w:val="36"/>
          <w:szCs w:val="36"/>
        </w:rPr>
        <w:t>采购</w:t>
      </w:r>
      <w:r>
        <w:rPr>
          <w:rFonts w:hint="eastAsia" w:cs="Arial" w:asciiTheme="minorEastAsia" w:hAnsiTheme="minorEastAsia" w:eastAsiaTheme="minorEastAsia"/>
          <w:sz w:val="36"/>
          <w:szCs w:val="36"/>
          <w:lang w:eastAsia="zh-CN"/>
        </w:rPr>
        <w:t>的</w:t>
      </w:r>
      <w:r>
        <w:rPr>
          <w:rFonts w:hint="eastAsia" w:cs="Arial" w:asciiTheme="minorEastAsia" w:hAnsiTheme="minorEastAsia" w:eastAsiaTheme="minorEastAsia"/>
          <w:sz w:val="36"/>
          <w:szCs w:val="36"/>
        </w:rPr>
        <w:t>公告</w:t>
      </w:r>
    </w:p>
    <w:p>
      <w:pPr>
        <w:widowControl w:val="0"/>
        <w:spacing w:line="360" w:lineRule="auto"/>
        <w:ind w:firstLine="528"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lang w:eastAsia="zh-CN"/>
        </w:rPr>
        <w:t>南通市</w:t>
      </w:r>
      <w:r>
        <w:rPr>
          <w:rFonts w:hint="eastAsia" w:asciiTheme="minorEastAsia" w:hAnsiTheme="minorEastAsia" w:eastAsiaTheme="minorEastAsia"/>
          <w:kern w:val="2"/>
          <w:sz w:val="30"/>
          <w:szCs w:val="30"/>
        </w:rPr>
        <w:t>海门</w:t>
      </w:r>
      <w:r>
        <w:rPr>
          <w:rFonts w:hint="eastAsia" w:asciiTheme="minorEastAsia" w:hAnsiTheme="minorEastAsia" w:eastAsiaTheme="minorEastAsia"/>
          <w:kern w:val="2"/>
          <w:sz w:val="30"/>
          <w:szCs w:val="30"/>
          <w:lang w:eastAsia="zh-CN"/>
        </w:rPr>
        <w:t>区</w:t>
      </w:r>
      <w:r>
        <w:rPr>
          <w:rFonts w:hint="eastAsia" w:asciiTheme="minorEastAsia" w:hAnsiTheme="minorEastAsia" w:eastAsiaTheme="minorEastAsia"/>
          <w:kern w:val="2"/>
          <w:sz w:val="30"/>
          <w:szCs w:val="30"/>
        </w:rPr>
        <w:t>农业科学研究所因</w:t>
      </w:r>
      <w:r>
        <w:rPr>
          <w:rFonts w:hint="eastAsia" w:asciiTheme="minorEastAsia" w:hAnsiTheme="minorEastAsia" w:eastAsiaTheme="minorEastAsia"/>
          <w:kern w:val="2"/>
          <w:sz w:val="30"/>
          <w:szCs w:val="30"/>
          <w:lang w:eastAsia="zh-CN"/>
        </w:rPr>
        <w:t>环境整治需要，采</w:t>
      </w:r>
      <w:r>
        <w:rPr>
          <w:rFonts w:hint="eastAsia" w:asciiTheme="minorEastAsia" w:hAnsiTheme="minorEastAsia" w:eastAsiaTheme="minorEastAsia"/>
          <w:kern w:val="2"/>
          <w:sz w:val="30"/>
          <w:szCs w:val="30"/>
        </w:rPr>
        <w:t>购</w:t>
      </w:r>
      <w:r>
        <w:rPr>
          <w:rFonts w:hint="eastAsia" w:asciiTheme="minorEastAsia" w:hAnsiTheme="minorEastAsia" w:eastAsiaTheme="minorEastAsia"/>
          <w:kern w:val="2"/>
          <w:sz w:val="30"/>
          <w:szCs w:val="30"/>
          <w:lang w:eastAsia="zh-CN"/>
        </w:rPr>
        <w:t>公厕修、路面、下水道维修等零星工程一批</w:t>
      </w:r>
      <w:r>
        <w:rPr>
          <w:rFonts w:hint="eastAsia" w:asciiTheme="minorEastAsia" w:hAnsiTheme="minorEastAsia" w:eastAsiaTheme="minorEastAsia"/>
          <w:kern w:val="2"/>
          <w:sz w:val="30"/>
          <w:szCs w:val="30"/>
        </w:rPr>
        <w:t>，诚邀符合条件的供应商参加</w:t>
      </w:r>
      <w:r>
        <w:rPr>
          <w:rFonts w:hint="eastAsia" w:asciiTheme="minorEastAsia" w:hAnsiTheme="minorEastAsia" w:eastAsiaTheme="minorEastAsia"/>
          <w:kern w:val="2"/>
          <w:sz w:val="30"/>
          <w:szCs w:val="30"/>
          <w:lang w:eastAsia="zh-CN"/>
        </w:rPr>
        <w:t>投标</w:t>
      </w:r>
      <w:r>
        <w:rPr>
          <w:rFonts w:hint="eastAsia" w:asciiTheme="minorEastAsia" w:hAnsiTheme="minorEastAsia" w:eastAsiaTheme="minorEastAsia"/>
          <w:kern w:val="2"/>
          <w:sz w:val="30"/>
          <w:szCs w:val="30"/>
        </w:rPr>
        <w:t>。</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asciiTheme="minorEastAsia" w:hAnsiTheme="minorEastAsia" w:eastAsiaTheme="minorEastAsia"/>
          <w:b/>
          <w:kern w:val="2"/>
          <w:sz w:val="30"/>
          <w:szCs w:val="30"/>
        </w:rPr>
        <w:t>一、项目名称：</w:t>
      </w:r>
    </w:p>
    <w:p>
      <w:pPr>
        <w:widowControl w:val="0"/>
        <w:spacing w:line="360" w:lineRule="auto"/>
        <w:ind w:firstLine="528" w:firstLineChars="176"/>
        <w:jc w:val="both"/>
        <w:outlineLvl w:val="1"/>
        <w:rPr>
          <w:rFonts w:hint="default" w:asciiTheme="minorEastAsia" w:hAnsiTheme="minorEastAsia" w:eastAsiaTheme="minorEastAsia"/>
          <w:kern w:val="2"/>
          <w:sz w:val="30"/>
          <w:szCs w:val="30"/>
          <w:lang w:val="en-US" w:eastAsia="zh-CN"/>
        </w:rPr>
      </w:pPr>
      <w:r>
        <w:rPr>
          <w:rFonts w:hint="eastAsia" w:asciiTheme="minorEastAsia" w:hAnsiTheme="minorEastAsia" w:eastAsiaTheme="minorEastAsia"/>
          <w:kern w:val="2"/>
          <w:sz w:val="30"/>
          <w:szCs w:val="30"/>
          <w:lang w:eastAsia="zh-CN"/>
        </w:rPr>
        <w:t>南通市海门区农业科学研究所零星工程采购项目。</w:t>
      </w:r>
    </w:p>
    <w:p>
      <w:pPr>
        <w:widowControl w:val="0"/>
        <w:numPr>
          <w:ilvl w:val="0"/>
          <w:numId w:val="1"/>
        </w:numPr>
        <w:spacing w:line="360" w:lineRule="auto"/>
        <w:ind w:firstLine="530" w:firstLineChars="176"/>
        <w:jc w:val="both"/>
        <w:outlineLvl w:val="1"/>
        <w:rPr>
          <w:rFonts w:asciiTheme="minorEastAsia" w:hAnsiTheme="minorEastAsia" w:eastAsiaTheme="minorEastAsia"/>
          <w:b/>
          <w:kern w:val="2"/>
          <w:sz w:val="30"/>
          <w:szCs w:val="30"/>
        </w:rPr>
      </w:pPr>
      <w:r>
        <w:rPr>
          <w:rFonts w:asciiTheme="minorEastAsia" w:hAnsiTheme="minorEastAsia" w:eastAsiaTheme="minorEastAsia"/>
          <w:b/>
          <w:kern w:val="2"/>
          <w:sz w:val="30"/>
          <w:szCs w:val="30"/>
        </w:rPr>
        <w:t>项目需求：</w:t>
      </w:r>
    </w:p>
    <w:p>
      <w:pPr>
        <w:pStyle w:val="2"/>
        <w:numPr>
          <w:ilvl w:val="0"/>
          <w:numId w:val="2"/>
        </w:numPr>
        <w:ind w:left="840" w:leftChars="0" w:firstLine="0" w:firstLine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维修拆除范围及内容：</w:t>
      </w:r>
    </w:p>
    <w:p>
      <w:pPr>
        <w:pStyle w:val="2"/>
        <w:numPr>
          <w:ilvl w:val="0"/>
          <w:numId w:val="3"/>
        </w:numPr>
        <w:ind w:leftChars="100" w:firstLine="600" w:firstLineChars="20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公厕维修：男厕所更换门锁一套，更换感应式小便斗2套，加装蹲便器和感应水箱各2套，女厕所加装蹲便器和感应水箱各2套，男女厕所分别加装洗手池和感应式水龙头1套，并增加必要的水管电线等辅材，外墙用外墙涂料重新粉刷。</w:t>
      </w:r>
    </w:p>
    <w:p>
      <w:pPr>
        <w:pStyle w:val="2"/>
        <w:numPr>
          <w:ilvl w:val="0"/>
          <w:numId w:val="3"/>
        </w:numPr>
        <w:ind w:leftChars="100" w:firstLine="600" w:firstLineChars="200"/>
        <w:rPr>
          <w:rFonts w:hint="default"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路面维修铺装：原公房前360平方左右道路，用C30水泥混凝土铺装，厚度10cm，按实际面积结算。</w:t>
      </w:r>
    </w:p>
    <w:p>
      <w:pPr>
        <w:pStyle w:val="2"/>
        <w:numPr>
          <w:ilvl w:val="0"/>
          <w:numId w:val="3"/>
        </w:numPr>
        <w:ind w:leftChars="100" w:firstLine="600" w:firstLineChars="200"/>
        <w:rPr>
          <w:rFonts w:hint="default"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排水沟疏通维修：原100米排水沟疏通，原损坏的盖板全部更换。</w:t>
      </w:r>
    </w:p>
    <w:p>
      <w:pPr>
        <w:pStyle w:val="2"/>
        <w:numPr>
          <w:ilvl w:val="0"/>
          <w:numId w:val="3"/>
        </w:numPr>
        <w:ind w:leftChars="100" w:firstLine="600" w:firstLineChars="200"/>
        <w:rPr>
          <w:rFonts w:hint="default"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原旱厕及危房拆除：农科所住宅区所有旱厕拆除，所有粪池内粪便使用抽粪车清理干净，土地恢复成耕地，零星危房全部拆除。</w:t>
      </w:r>
    </w:p>
    <w:p>
      <w:pPr>
        <w:pStyle w:val="2"/>
        <w:numPr>
          <w:ilvl w:val="0"/>
          <w:numId w:val="2"/>
        </w:numPr>
        <w:ind w:left="840" w:leftChars="0" w:firstLine="0" w:firstLine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质量等要求：</w:t>
      </w:r>
    </w:p>
    <w:p>
      <w:pPr>
        <w:pStyle w:val="2"/>
        <w:numPr>
          <w:ilvl w:val="0"/>
          <w:numId w:val="0"/>
        </w:numPr>
        <w:ind w:firstLine="600" w:firstLineChars="20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所有材料、配件需提供品牌质保书，电器类配件需3C认证，所有水管、电线、电器、洁具等配件或辅材均需该品类一线品牌，并经认可后方可使用。所有拆除项目恢复成耕地，所有垃圾全部清运干净。</w:t>
      </w:r>
    </w:p>
    <w:p>
      <w:pPr>
        <w:pStyle w:val="2"/>
        <w:numPr>
          <w:ilvl w:val="0"/>
          <w:numId w:val="2"/>
        </w:numPr>
        <w:ind w:left="840" w:leftChars="0" w:firstLine="0" w:firstLine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时限要求：</w:t>
      </w:r>
    </w:p>
    <w:p>
      <w:pPr>
        <w:pStyle w:val="2"/>
        <w:numPr>
          <w:ilvl w:val="0"/>
          <w:numId w:val="0"/>
        </w:numPr>
        <w:ind w:left="840" w:left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中标后10日完成项目。</w:t>
      </w:r>
    </w:p>
    <w:p>
      <w:pPr>
        <w:pStyle w:val="2"/>
        <w:numPr>
          <w:ilvl w:val="0"/>
          <w:numId w:val="2"/>
        </w:numPr>
        <w:ind w:left="840" w:leftChars="0" w:firstLine="0" w:firstLine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保修期</w:t>
      </w:r>
    </w:p>
    <w:p>
      <w:pPr>
        <w:pStyle w:val="2"/>
        <w:numPr>
          <w:ilvl w:val="0"/>
          <w:numId w:val="0"/>
        </w:numPr>
        <w:ind w:left="840" w:left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保修期一年。</w:t>
      </w:r>
    </w:p>
    <w:p>
      <w:pPr>
        <w:pStyle w:val="2"/>
        <w:numPr>
          <w:ilvl w:val="0"/>
          <w:numId w:val="2"/>
        </w:numPr>
        <w:ind w:left="840" w:leftChars="0" w:firstLine="0" w:firstLineChars="0"/>
        <w:rPr>
          <w:rFonts w:hint="eastAsia"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其他</w:t>
      </w:r>
    </w:p>
    <w:p>
      <w:pPr>
        <w:pStyle w:val="2"/>
        <w:numPr>
          <w:ilvl w:val="0"/>
          <w:numId w:val="0"/>
        </w:numPr>
        <w:ind w:firstLine="600" w:firstLineChars="200"/>
        <w:rPr>
          <w:rFonts w:hint="default" w:cs="Times New Roman" w:asciiTheme="minorEastAsia" w:hAnsiTheme="minorEastAsia" w:eastAsiaTheme="minorEastAsia"/>
          <w:kern w:val="2"/>
          <w:sz w:val="30"/>
          <w:szCs w:val="30"/>
          <w:lang w:val="en-US" w:eastAsia="zh-CN" w:bidi="ar-SA"/>
        </w:rPr>
      </w:pPr>
      <w:r>
        <w:rPr>
          <w:rFonts w:hint="eastAsia" w:cs="Times New Roman" w:asciiTheme="minorEastAsia" w:hAnsiTheme="minorEastAsia" w:eastAsiaTheme="minorEastAsia"/>
          <w:kern w:val="2"/>
          <w:sz w:val="30"/>
          <w:szCs w:val="30"/>
          <w:lang w:val="en-US" w:eastAsia="zh-CN" w:bidi="ar-SA"/>
        </w:rPr>
        <w:t xml:space="preserve"> 本项目为交钥匙工程，无任何形增项，潜在供应商自行勘验现场，因未勘验现场造成项目无法进行的，自行负责，造成发包方损失的，一律追究其民事责任。</w:t>
      </w:r>
    </w:p>
    <w:p>
      <w:pPr>
        <w:widowControl w:val="0"/>
        <w:numPr>
          <w:ilvl w:val="0"/>
          <w:numId w:val="4"/>
        </w:numPr>
        <w:spacing w:line="360" w:lineRule="auto"/>
        <w:ind w:firstLine="530" w:firstLineChars="176"/>
        <w:jc w:val="both"/>
        <w:outlineLvl w:val="1"/>
        <w:rPr>
          <w:rFonts w:hint="eastAsia" w:asciiTheme="minorEastAsia" w:hAnsiTheme="minorEastAsia" w:eastAsiaTheme="minorEastAsia"/>
          <w:b/>
          <w:kern w:val="2"/>
          <w:sz w:val="30"/>
          <w:szCs w:val="30"/>
          <w:lang w:val="en-US" w:eastAsia="zh-CN"/>
        </w:rPr>
      </w:pPr>
      <w:r>
        <w:rPr>
          <w:rFonts w:asciiTheme="minorEastAsia" w:hAnsiTheme="minorEastAsia" w:eastAsiaTheme="minorEastAsia"/>
          <w:b/>
          <w:kern w:val="2"/>
          <w:sz w:val="30"/>
          <w:szCs w:val="30"/>
        </w:rPr>
        <w:t>项目预算：</w:t>
      </w:r>
      <w:r>
        <w:rPr>
          <w:rFonts w:hint="eastAsia" w:asciiTheme="minorEastAsia" w:hAnsiTheme="minorEastAsia" w:eastAsiaTheme="minorEastAsia"/>
          <w:kern w:val="2"/>
          <w:sz w:val="30"/>
          <w:szCs w:val="30"/>
        </w:rPr>
        <w:t>总价不超过</w:t>
      </w:r>
      <w:r>
        <w:rPr>
          <w:rFonts w:asciiTheme="minorEastAsia" w:hAnsiTheme="minorEastAsia" w:eastAsiaTheme="minorEastAsia"/>
          <w:kern w:val="2"/>
          <w:sz w:val="30"/>
          <w:szCs w:val="30"/>
        </w:rPr>
        <w:t>人民币</w:t>
      </w:r>
      <w:r>
        <w:rPr>
          <w:rFonts w:hint="eastAsia" w:asciiTheme="minorEastAsia" w:hAnsiTheme="minorEastAsia" w:eastAsiaTheme="minorEastAsia"/>
          <w:b/>
          <w:bCs/>
          <w:kern w:val="2"/>
          <w:sz w:val="30"/>
          <w:szCs w:val="30"/>
          <w:lang w:eastAsia="zh-CN"/>
        </w:rPr>
        <w:t>柒万元</w:t>
      </w:r>
      <w:r>
        <w:rPr>
          <w:rFonts w:hint="eastAsia" w:asciiTheme="minorEastAsia" w:hAnsiTheme="minorEastAsia" w:eastAsiaTheme="minorEastAsia"/>
          <w:b/>
          <w:kern w:val="2"/>
          <w:sz w:val="30"/>
          <w:szCs w:val="30"/>
          <w:lang w:val="en-US" w:eastAsia="zh-CN"/>
        </w:rPr>
        <w:t>整（7万元）。</w:t>
      </w:r>
    </w:p>
    <w:p>
      <w:pPr>
        <w:pStyle w:val="2"/>
        <w:numPr>
          <w:ilvl w:val="0"/>
          <w:numId w:val="0"/>
        </w:numPr>
        <w:rPr>
          <w:rFonts w:hint="eastAsia" w:asciiTheme="minorEastAsia" w:hAnsiTheme="minorEastAsia" w:eastAsiaTheme="minorEastAsia"/>
          <w:kern w:val="2"/>
          <w:sz w:val="30"/>
          <w:szCs w:val="30"/>
        </w:rPr>
      </w:pPr>
      <w:r>
        <w:rPr>
          <w:rFonts w:hint="eastAsia"/>
          <w:lang w:val="en-US" w:eastAsia="zh-CN"/>
        </w:rPr>
        <w:t xml:space="preserve">     </w:t>
      </w:r>
      <w:r>
        <w:rPr>
          <w:rFonts w:hint="eastAsia" w:asciiTheme="minorEastAsia" w:hAnsiTheme="minorEastAsia" w:eastAsiaTheme="minorEastAsia"/>
          <w:b/>
          <w:kern w:val="2"/>
          <w:sz w:val="30"/>
          <w:szCs w:val="30"/>
          <w:lang w:eastAsia="zh-CN"/>
        </w:rPr>
        <w:t>四、项目</w:t>
      </w:r>
      <w:r>
        <w:rPr>
          <w:rFonts w:hint="eastAsia" w:asciiTheme="minorEastAsia" w:hAnsiTheme="minorEastAsia" w:eastAsiaTheme="minorEastAsia"/>
          <w:b/>
          <w:kern w:val="2"/>
          <w:sz w:val="30"/>
          <w:szCs w:val="30"/>
        </w:rPr>
        <w:t>付款</w:t>
      </w:r>
      <w:r>
        <w:rPr>
          <w:rFonts w:hint="eastAsia" w:asciiTheme="minorEastAsia" w:hAnsiTheme="minorEastAsia" w:eastAsiaTheme="minorEastAsia"/>
          <w:b/>
          <w:kern w:val="2"/>
          <w:sz w:val="30"/>
          <w:szCs w:val="30"/>
          <w:lang w:eastAsia="zh-CN"/>
        </w:rPr>
        <w:t>：</w:t>
      </w:r>
      <w:r>
        <w:rPr>
          <w:rFonts w:hint="eastAsia" w:asciiTheme="minorEastAsia" w:hAnsiTheme="minorEastAsia" w:eastAsiaTheme="minorEastAsia"/>
          <w:kern w:val="2"/>
          <w:sz w:val="30"/>
          <w:szCs w:val="30"/>
          <w:lang w:eastAsia="zh-CN"/>
        </w:rPr>
        <w:t>本次招标报价</w:t>
      </w:r>
      <w:r>
        <w:rPr>
          <w:rFonts w:hint="eastAsia" w:asciiTheme="minorEastAsia" w:hAnsiTheme="minorEastAsia" w:eastAsiaTheme="minorEastAsia"/>
          <w:kern w:val="2"/>
          <w:sz w:val="30"/>
          <w:szCs w:val="30"/>
        </w:rPr>
        <w:t>包含税金</w:t>
      </w:r>
      <w:r>
        <w:rPr>
          <w:rFonts w:hint="eastAsia" w:asciiTheme="minorEastAsia" w:hAnsiTheme="minorEastAsia" w:eastAsiaTheme="minorEastAsia"/>
          <w:kern w:val="2"/>
          <w:sz w:val="30"/>
          <w:szCs w:val="30"/>
          <w:lang w:eastAsia="zh-CN"/>
        </w:rPr>
        <w:t>、规费</w:t>
      </w:r>
      <w:r>
        <w:rPr>
          <w:rFonts w:hint="eastAsia" w:asciiTheme="minorEastAsia" w:hAnsiTheme="minorEastAsia" w:eastAsiaTheme="minorEastAsia"/>
          <w:kern w:val="2"/>
          <w:sz w:val="30"/>
          <w:szCs w:val="30"/>
        </w:rPr>
        <w:t>等全部</w:t>
      </w:r>
      <w:r>
        <w:rPr>
          <w:rFonts w:hint="eastAsia" w:asciiTheme="minorEastAsia" w:hAnsiTheme="minorEastAsia" w:eastAsiaTheme="minorEastAsia"/>
          <w:kern w:val="2"/>
          <w:sz w:val="30"/>
          <w:szCs w:val="30"/>
          <w:lang w:eastAsia="zh-CN"/>
        </w:rPr>
        <w:t>综合</w:t>
      </w:r>
      <w:r>
        <w:rPr>
          <w:rFonts w:hint="eastAsia" w:asciiTheme="minorEastAsia" w:hAnsiTheme="minorEastAsia" w:eastAsiaTheme="minorEastAsia"/>
          <w:kern w:val="2"/>
          <w:sz w:val="30"/>
          <w:szCs w:val="30"/>
        </w:rPr>
        <w:t>费用</w:t>
      </w:r>
      <w:r>
        <w:rPr>
          <w:rFonts w:hint="eastAsia" w:asciiTheme="minorEastAsia" w:hAnsiTheme="minorEastAsia" w:eastAsiaTheme="minorEastAsia"/>
          <w:kern w:val="2"/>
          <w:sz w:val="30"/>
          <w:szCs w:val="30"/>
          <w:lang w:eastAsia="zh-CN"/>
        </w:rPr>
        <w:t>。项目结束</w:t>
      </w:r>
      <w:r>
        <w:rPr>
          <w:rFonts w:hint="eastAsia" w:asciiTheme="minorEastAsia" w:hAnsiTheme="minorEastAsia" w:eastAsiaTheme="minorEastAsia"/>
          <w:kern w:val="2"/>
          <w:sz w:val="30"/>
          <w:szCs w:val="30"/>
        </w:rPr>
        <w:t>后，经业主</w:t>
      </w:r>
      <w:r>
        <w:rPr>
          <w:rFonts w:hint="eastAsia" w:asciiTheme="minorEastAsia" w:hAnsiTheme="minorEastAsia" w:eastAsiaTheme="minorEastAsia"/>
          <w:kern w:val="2"/>
          <w:sz w:val="30"/>
          <w:szCs w:val="30"/>
          <w:lang w:eastAsia="zh-CN"/>
        </w:rPr>
        <w:t>单位</w:t>
      </w:r>
      <w:r>
        <w:rPr>
          <w:rFonts w:hint="eastAsia" w:asciiTheme="minorEastAsia" w:hAnsiTheme="minorEastAsia" w:eastAsiaTheme="minorEastAsia"/>
          <w:kern w:val="2"/>
          <w:sz w:val="30"/>
          <w:szCs w:val="30"/>
        </w:rPr>
        <w:t>组织相关专家验收合格，</w:t>
      </w:r>
      <w:r>
        <w:rPr>
          <w:rFonts w:hint="eastAsia" w:asciiTheme="minorEastAsia" w:hAnsiTheme="minorEastAsia" w:eastAsiaTheme="minorEastAsia"/>
          <w:kern w:val="2"/>
          <w:sz w:val="30"/>
          <w:szCs w:val="30"/>
          <w:lang w:eastAsia="zh-CN"/>
        </w:rPr>
        <w:t>交纳中标价的</w:t>
      </w:r>
      <w:r>
        <w:rPr>
          <w:rFonts w:hint="eastAsia" w:asciiTheme="minorEastAsia" w:hAnsiTheme="minorEastAsia" w:eastAsiaTheme="minorEastAsia"/>
          <w:kern w:val="2"/>
          <w:sz w:val="30"/>
          <w:szCs w:val="30"/>
          <w:lang w:val="en-US" w:eastAsia="zh-CN"/>
        </w:rPr>
        <w:t>2%作为质量保证金后，</w:t>
      </w:r>
      <w:r>
        <w:rPr>
          <w:rFonts w:hint="eastAsia" w:asciiTheme="minorEastAsia" w:hAnsiTheme="minorEastAsia" w:eastAsiaTheme="minorEastAsia"/>
          <w:kern w:val="2"/>
          <w:sz w:val="30"/>
          <w:szCs w:val="30"/>
          <w:lang w:eastAsia="zh-CN"/>
        </w:rPr>
        <w:t>凭正式发票</w:t>
      </w:r>
      <w:r>
        <w:rPr>
          <w:rFonts w:hint="eastAsia" w:asciiTheme="minorEastAsia" w:hAnsiTheme="minorEastAsia" w:eastAsiaTheme="minorEastAsia"/>
          <w:kern w:val="2"/>
          <w:sz w:val="30"/>
          <w:szCs w:val="30"/>
        </w:rPr>
        <w:t>支付合同款</w:t>
      </w:r>
      <w:r>
        <w:rPr>
          <w:rFonts w:hint="eastAsia" w:asciiTheme="minorEastAsia" w:hAnsiTheme="minorEastAsia" w:eastAsiaTheme="minorEastAsia"/>
          <w:kern w:val="2"/>
          <w:sz w:val="30"/>
          <w:szCs w:val="30"/>
          <w:lang w:eastAsia="zh-CN"/>
        </w:rPr>
        <w:t>，质保金一年后无质量问题后返还</w:t>
      </w:r>
      <w:r>
        <w:rPr>
          <w:rFonts w:hint="eastAsia" w:asciiTheme="minorEastAsia" w:hAnsiTheme="minorEastAsia" w:eastAsiaTheme="minorEastAsia"/>
          <w:kern w:val="2"/>
          <w:sz w:val="30"/>
          <w:szCs w:val="30"/>
        </w:rPr>
        <w:t>。</w:t>
      </w:r>
    </w:p>
    <w:p>
      <w:pPr>
        <w:widowControl w:val="0"/>
        <w:spacing w:line="360" w:lineRule="auto"/>
        <w:ind w:firstLine="530" w:firstLineChars="176"/>
        <w:jc w:val="both"/>
        <w:outlineLvl w:val="1"/>
        <w:rPr>
          <w:rFonts w:asciiTheme="minorEastAsia" w:hAnsiTheme="minorEastAsia" w:eastAsiaTheme="minorEastAsia"/>
          <w:kern w:val="2"/>
          <w:sz w:val="30"/>
          <w:szCs w:val="30"/>
        </w:rPr>
      </w:pPr>
      <w:r>
        <w:rPr>
          <w:rFonts w:hint="eastAsia" w:asciiTheme="minorEastAsia" w:hAnsiTheme="minorEastAsia" w:eastAsiaTheme="minorEastAsia"/>
          <w:b/>
          <w:kern w:val="2"/>
          <w:sz w:val="30"/>
          <w:szCs w:val="30"/>
          <w:lang w:eastAsia="zh-CN"/>
        </w:rPr>
        <w:t>五</w:t>
      </w:r>
      <w:r>
        <w:rPr>
          <w:rFonts w:asciiTheme="minorEastAsia" w:hAnsiTheme="minorEastAsia" w:eastAsiaTheme="minorEastAsia"/>
          <w:b/>
          <w:kern w:val="2"/>
          <w:sz w:val="30"/>
          <w:szCs w:val="30"/>
        </w:rPr>
        <w:t>、</w:t>
      </w:r>
      <w:r>
        <w:rPr>
          <w:rFonts w:hint="eastAsia" w:asciiTheme="minorEastAsia" w:hAnsiTheme="minorEastAsia" w:eastAsiaTheme="minorEastAsia"/>
          <w:b/>
          <w:kern w:val="2"/>
          <w:sz w:val="30"/>
          <w:szCs w:val="30"/>
        </w:rPr>
        <w:t>投标</w:t>
      </w:r>
      <w:r>
        <w:rPr>
          <w:rFonts w:asciiTheme="minorEastAsia" w:hAnsiTheme="minorEastAsia" w:eastAsiaTheme="minorEastAsia"/>
          <w:b/>
          <w:kern w:val="2"/>
          <w:sz w:val="30"/>
          <w:szCs w:val="30"/>
        </w:rPr>
        <w:t>人资格：</w:t>
      </w:r>
    </w:p>
    <w:p>
      <w:pPr>
        <w:spacing w:line="360" w:lineRule="auto"/>
        <w:ind w:firstLine="560" w:firstLineChars="200"/>
        <w:rPr>
          <w:rFonts w:hint="eastAsia" w:ascii="宋体" w:hAnsi="宋体" w:eastAsia="宋体"/>
          <w:sz w:val="28"/>
          <w:szCs w:val="28"/>
          <w:lang w:eastAsia="zh-CN"/>
        </w:rPr>
      </w:pPr>
      <w:r>
        <w:rPr>
          <w:rFonts w:ascii="宋体" w:hAnsi="宋体" w:cs="宋体"/>
          <w:color w:val="000000"/>
          <w:sz w:val="28"/>
          <w:szCs w:val="28"/>
        </w:rPr>
        <w:t>1</w:t>
      </w:r>
      <w:r>
        <w:rPr>
          <w:rFonts w:hint="eastAsia" w:ascii="宋体" w:hAnsi="宋体" w:cs="宋体"/>
          <w:color w:val="000000"/>
          <w:sz w:val="28"/>
          <w:szCs w:val="28"/>
        </w:rPr>
        <w:t>、</w:t>
      </w:r>
      <w:r>
        <w:rPr>
          <w:rFonts w:hint="eastAsia" w:ascii="宋体" w:hAnsi="宋体"/>
          <w:sz w:val="28"/>
          <w:szCs w:val="28"/>
        </w:rPr>
        <w:t>具有独立承担民事责任的能力；具有良好的商业信誉；具有履行合同所必需的专业技术能力</w:t>
      </w:r>
      <w:r>
        <w:rPr>
          <w:rFonts w:hint="eastAsia" w:ascii="宋体" w:hAnsi="宋体"/>
          <w:sz w:val="28"/>
          <w:szCs w:val="28"/>
          <w:lang w:eastAsia="zh-CN"/>
        </w:rPr>
        <w:t>，具有建筑安装或市政三级以上资质</w:t>
      </w:r>
      <w:r>
        <w:rPr>
          <w:rFonts w:hint="eastAsia" w:ascii="宋体" w:hAnsi="宋体"/>
          <w:sz w:val="28"/>
          <w:szCs w:val="28"/>
        </w:rPr>
        <w:t>；参加政府采购活动前三年内，在经营活动中没有重大违法记录</w:t>
      </w:r>
      <w:r>
        <w:rPr>
          <w:rFonts w:hint="eastAsia" w:ascii="宋体" w:hAnsi="宋体"/>
          <w:sz w:val="28"/>
          <w:szCs w:val="28"/>
          <w:lang w:eastAsia="zh-CN"/>
        </w:rPr>
        <w:t>，以上要求均需提供佐证材料。</w:t>
      </w:r>
    </w:p>
    <w:p>
      <w:pPr>
        <w:widowControl/>
        <w:snapToGrid w:val="0"/>
        <w:spacing w:line="360" w:lineRule="auto"/>
        <w:ind w:firstLine="560" w:firstLineChars="200"/>
        <w:jc w:val="left"/>
        <w:rPr>
          <w:rFonts w:hint="eastAsia"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、法定代表人为同一个人的两个及两个以上法人，母公司、全资子公司及其控股公司，都不得在同一采购项目相同标段中同时参加投标，一经发现，将视同围标处理。本项目不接受联合体参与投标。</w:t>
      </w:r>
    </w:p>
    <w:p>
      <w:pPr>
        <w:pStyle w:val="2"/>
        <w:ind w:left="0" w:leftChars="0" w:firstLine="0" w:firstLineChars="0"/>
        <w:rPr>
          <w:rFonts w:hint="default" w:eastAsia="宋体"/>
          <w:lang w:val="en-US" w:eastAsia="zh-CN"/>
        </w:rPr>
      </w:pPr>
      <w:r>
        <w:rPr>
          <w:rFonts w:hint="eastAsia" w:ascii="宋体" w:hAnsi="宋体" w:cs="宋体"/>
          <w:color w:val="000000"/>
          <w:sz w:val="28"/>
          <w:szCs w:val="28"/>
          <w:lang w:val="en-US" w:eastAsia="zh-CN"/>
        </w:rPr>
        <w:t xml:space="preserve"> </w:t>
      </w:r>
    </w:p>
    <w:p>
      <w:pPr>
        <w:spacing w:line="360" w:lineRule="auto"/>
        <w:ind w:firstLine="562" w:firstLineChars="200"/>
        <w:rPr>
          <w:rFonts w:ascii="宋体" w:hAnsi="宋体" w:cs="宋体"/>
          <w:b/>
          <w:color w:val="000000"/>
          <w:sz w:val="28"/>
          <w:szCs w:val="28"/>
        </w:rPr>
      </w:pPr>
      <w:r>
        <w:rPr>
          <w:rFonts w:hint="eastAsia" w:ascii="宋体" w:hAnsi="宋体" w:cs="宋体"/>
          <w:b/>
          <w:bCs/>
          <w:color w:val="000000"/>
          <w:sz w:val="28"/>
          <w:szCs w:val="28"/>
        </w:rPr>
        <w:t>投标文件内容要求：</w:t>
      </w:r>
      <w:r>
        <w:rPr>
          <w:rFonts w:hint="eastAsia" w:ascii="宋体" w:hAnsi="宋体" w:cs="宋体"/>
          <w:b/>
          <w:color w:val="000000"/>
          <w:sz w:val="28"/>
          <w:szCs w:val="28"/>
        </w:rPr>
        <w:t>请投标供应商携带相关原件用于备查。</w:t>
      </w:r>
    </w:p>
    <w:p>
      <w:pPr>
        <w:spacing w:line="360"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1、报价单</w:t>
      </w:r>
      <w:r>
        <w:rPr>
          <w:rFonts w:hint="eastAsia" w:ascii="宋体" w:hAnsi="宋体" w:cs="宋体"/>
          <w:b/>
          <w:color w:val="000000"/>
          <w:sz w:val="28"/>
          <w:szCs w:val="28"/>
          <w:lang w:eastAsia="zh-CN"/>
        </w:rPr>
        <w:t>根据采购明细表填写完整后单独</w:t>
      </w:r>
      <w:r>
        <w:rPr>
          <w:rFonts w:hint="eastAsia" w:ascii="宋体" w:hAnsi="宋体" w:cs="宋体"/>
          <w:b/>
          <w:color w:val="000000"/>
          <w:sz w:val="28"/>
          <w:szCs w:val="28"/>
        </w:rPr>
        <w:t xml:space="preserve">放于第一页； </w:t>
      </w:r>
    </w:p>
    <w:p>
      <w:pPr>
        <w:spacing w:line="360"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2、投标人营业执照副本和税务登记证（或“三证合一”的营业执照或事业单位法人证书）复印件；</w:t>
      </w:r>
    </w:p>
    <w:p>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3、法人代表证明或法定代表人授权委托书（提供法定代表人或授权委托人居民身份证复印件）</w:t>
      </w:r>
      <w:r>
        <w:rPr>
          <w:rFonts w:hint="eastAsia" w:ascii="宋体" w:hAnsi="宋体" w:cs="宋体"/>
          <w:b/>
          <w:color w:val="000000"/>
          <w:sz w:val="28"/>
          <w:szCs w:val="28"/>
          <w:lang w:eastAsia="zh-CN"/>
        </w:rPr>
        <w:t>及参加投标代表的身份证复印件</w:t>
      </w:r>
      <w:r>
        <w:rPr>
          <w:rFonts w:hint="eastAsia" w:ascii="宋体" w:hAnsi="宋体" w:cs="宋体"/>
          <w:b/>
          <w:color w:val="000000"/>
          <w:sz w:val="28"/>
          <w:szCs w:val="28"/>
        </w:rPr>
        <w:t>；</w:t>
      </w:r>
    </w:p>
    <w:p>
      <w:pPr>
        <w:widowControl w:val="0"/>
        <w:spacing w:line="360" w:lineRule="auto"/>
        <w:ind w:firstLine="568" w:firstLineChars="202"/>
        <w:jc w:val="both"/>
        <w:outlineLvl w:val="1"/>
        <w:rPr>
          <w:rFonts w:hint="eastAsia" w:asciiTheme="minorEastAsia" w:hAnsiTheme="minorEastAsia" w:eastAsiaTheme="minorEastAsia"/>
          <w:sz w:val="30"/>
          <w:szCs w:val="30"/>
          <w:lang w:eastAsia="zh-CN"/>
        </w:rPr>
      </w:pPr>
      <w:r>
        <w:rPr>
          <w:rFonts w:hint="eastAsia" w:ascii="宋体" w:hAnsi="宋体"/>
          <w:b/>
          <w:sz w:val="28"/>
          <w:szCs w:val="28"/>
          <w:lang w:val="en-US" w:eastAsia="zh-CN"/>
        </w:rPr>
        <w:t>4、</w:t>
      </w:r>
      <w:r>
        <w:rPr>
          <w:rFonts w:hint="eastAsia" w:asciiTheme="minorEastAsia" w:hAnsiTheme="minorEastAsia" w:eastAsiaTheme="minorEastAsia"/>
          <w:sz w:val="30"/>
          <w:szCs w:val="30"/>
          <w:lang w:eastAsia="zh-CN"/>
        </w:rPr>
        <w:t>诚信承诺函原件、无重大违法记录承诺书原件。</w:t>
      </w:r>
    </w:p>
    <w:p>
      <w:pPr>
        <w:snapToGrid w:val="0"/>
        <w:spacing w:line="360" w:lineRule="auto"/>
        <w:ind w:firstLine="562" w:firstLineChars="200"/>
        <w:rPr>
          <w:rFonts w:ascii="宋体" w:hAnsi="宋体"/>
          <w:b/>
          <w:sz w:val="28"/>
          <w:szCs w:val="28"/>
          <w:lang w:val="zh-CN"/>
        </w:rPr>
      </w:pPr>
      <w:r>
        <w:rPr>
          <w:rFonts w:hint="eastAsia" w:ascii="宋体" w:hAnsi="宋体"/>
          <w:b/>
          <w:sz w:val="28"/>
          <w:szCs w:val="28"/>
          <w:lang w:val="zh-CN"/>
        </w:rPr>
        <w:t>请供应商认真对照资格要求，如不符合要求，无意或故意参与投标的，所产生的一切后果由供应商承担。对提供虚假材料的响应供应商作无效标处理，并报财政部门后将其列入政府采购黑名单。</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lang w:eastAsia="zh-CN"/>
        </w:rPr>
        <w:t>六</w:t>
      </w:r>
      <w:r>
        <w:rPr>
          <w:rFonts w:hint="eastAsia" w:asciiTheme="minorEastAsia" w:hAnsiTheme="minorEastAsia" w:eastAsiaTheme="minorEastAsia"/>
          <w:b/>
          <w:kern w:val="2"/>
          <w:sz w:val="30"/>
          <w:szCs w:val="30"/>
        </w:rPr>
        <w:t>、投标</w:t>
      </w:r>
    </w:p>
    <w:p>
      <w:pPr>
        <w:widowControl w:val="0"/>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1、投标人须认真阅读本招标文件的资格、技术、商务报价的各项要求条款，结合项目需求提供招标响应文件参与本项目的</w:t>
      </w:r>
      <w:r>
        <w:rPr>
          <w:rFonts w:hint="eastAsia" w:asciiTheme="minorEastAsia" w:hAnsiTheme="minorEastAsia" w:eastAsiaTheme="minorEastAsia"/>
          <w:sz w:val="30"/>
          <w:szCs w:val="30"/>
          <w:lang w:eastAsia="zh-CN"/>
        </w:rPr>
        <w:t>投标</w:t>
      </w:r>
      <w:r>
        <w:rPr>
          <w:rFonts w:hint="eastAsia" w:asciiTheme="minorEastAsia" w:hAnsiTheme="minorEastAsia" w:eastAsiaTheme="minorEastAsia"/>
          <w:sz w:val="30"/>
          <w:szCs w:val="30"/>
        </w:rPr>
        <w:t>活动。招标响应文件中如有各项投标资料经查实为弄虚作假的，将被列入“政府采购严重违法失信行为记录名单”。</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lang w:val="en-US" w:eastAsia="zh-CN"/>
        </w:rPr>
        <w:t>2、</w:t>
      </w:r>
      <w:r>
        <w:rPr>
          <w:rFonts w:hint="eastAsia" w:asciiTheme="minorEastAsia" w:hAnsiTheme="minorEastAsia" w:eastAsiaTheme="minorEastAsia"/>
          <w:sz w:val="30"/>
          <w:szCs w:val="30"/>
        </w:rPr>
        <w:t>投标</w:t>
      </w:r>
      <w:r>
        <w:rPr>
          <w:rFonts w:asciiTheme="minorEastAsia" w:hAnsiTheme="minorEastAsia" w:eastAsiaTheme="minorEastAsia"/>
          <w:kern w:val="2"/>
          <w:sz w:val="30"/>
          <w:szCs w:val="30"/>
        </w:rPr>
        <w:t>文件的递交</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（1）接收人：</w:t>
      </w:r>
      <w:r>
        <w:rPr>
          <w:rFonts w:hint="eastAsia" w:asciiTheme="minorEastAsia" w:hAnsiTheme="minorEastAsia" w:eastAsiaTheme="minorEastAsia"/>
          <w:kern w:val="2"/>
          <w:sz w:val="30"/>
          <w:szCs w:val="30"/>
          <w:lang w:eastAsia="zh-CN"/>
        </w:rPr>
        <w:t>陈工</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hint="eastAsia" w:asciiTheme="minorEastAsia" w:hAnsiTheme="minorEastAsia" w:eastAsiaTheme="minorEastAsia"/>
          <w:kern w:val="2"/>
          <w:sz w:val="30"/>
          <w:szCs w:val="30"/>
        </w:rPr>
      </w:pPr>
      <w:r>
        <w:rPr>
          <w:rFonts w:hint="eastAsia" w:asciiTheme="minorEastAsia" w:hAnsiTheme="minorEastAsia" w:eastAsiaTheme="minorEastAsia"/>
          <w:kern w:val="2"/>
          <w:sz w:val="30"/>
          <w:szCs w:val="30"/>
        </w:rPr>
        <w:t>（2）</w:t>
      </w:r>
      <w:r>
        <w:rPr>
          <w:rFonts w:asciiTheme="minorEastAsia" w:hAnsiTheme="minorEastAsia" w:eastAsiaTheme="minorEastAsia"/>
          <w:kern w:val="2"/>
          <w:sz w:val="30"/>
          <w:szCs w:val="30"/>
        </w:rPr>
        <w:t>接收截止时间：</w:t>
      </w:r>
      <w:r>
        <w:rPr>
          <w:rFonts w:hint="eastAsia" w:asciiTheme="minorEastAsia" w:hAnsiTheme="minorEastAsia" w:eastAsiaTheme="minorEastAsia"/>
          <w:b/>
          <w:kern w:val="2"/>
          <w:sz w:val="30"/>
          <w:szCs w:val="30"/>
          <w:u w:val="thick" w:color="FF0000"/>
        </w:rPr>
        <w:t>202</w:t>
      </w:r>
      <w:r>
        <w:rPr>
          <w:rFonts w:hint="eastAsia" w:asciiTheme="minorEastAsia" w:hAnsiTheme="minorEastAsia" w:eastAsiaTheme="minorEastAsia"/>
          <w:b/>
          <w:kern w:val="2"/>
          <w:sz w:val="30"/>
          <w:szCs w:val="30"/>
          <w:u w:val="thick" w:color="FF0000"/>
          <w:lang w:val="en-US" w:eastAsia="zh-CN"/>
        </w:rPr>
        <w:t>2</w:t>
      </w:r>
      <w:r>
        <w:rPr>
          <w:rFonts w:hint="eastAsia" w:asciiTheme="minorEastAsia" w:hAnsiTheme="minorEastAsia" w:eastAsiaTheme="minorEastAsia"/>
          <w:b/>
          <w:kern w:val="2"/>
          <w:sz w:val="30"/>
          <w:szCs w:val="30"/>
          <w:u w:val="thick" w:color="FF0000"/>
        </w:rPr>
        <w:t>年</w:t>
      </w:r>
      <w:r>
        <w:rPr>
          <w:rFonts w:hint="eastAsia" w:asciiTheme="minorEastAsia" w:hAnsiTheme="minorEastAsia" w:eastAsiaTheme="minorEastAsia"/>
          <w:b/>
          <w:kern w:val="2"/>
          <w:sz w:val="30"/>
          <w:szCs w:val="30"/>
          <w:u w:val="thick" w:color="FF0000"/>
          <w:lang w:val="en-US" w:eastAsia="zh-CN"/>
        </w:rPr>
        <w:t>12</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14</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lang w:eastAsia="zh-CN"/>
        </w:rPr>
        <w:t>上午</w:t>
      </w:r>
      <w:r>
        <w:rPr>
          <w:rFonts w:hint="eastAsia" w:asciiTheme="minorEastAsia" w:hAnsiTheme="minorEastAsia" w:eastAsiaTheme="minorEastAsia"/>
          <w:b/>
          <w:kern w:val="2"/>
          <w:sz w:val="30"/>
          <w:szCs w:val="30"/>
          <w:u w:val="thick" w:color="FF0000"/>
          <w:lang w:val="en-US" w:eastAsia="zh-CN"/>
        </w:rPr>
        <w:t>9</w:t>
      </w:r>
      <w:r>
        <w:rPr>
          <w:rFonts w:hint="eastAsia" w:asciiTheme="minorEastAsia" w:hAnsiTheme="minorEastAsia" w:eastAsiaTheme="minorEastAsia"/>
          <w:b/>
          <w:kern w:val="2"/>
          <w:sz w:val="30"/>
          <w:szCs w:val="30"/>
          <w:u w:val="thick" w:color="FF0000"/>
        </w:rPr>
        <w:t>时</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w:t>
      </w:r>
      <w:r>
        <w:rPr>
          <w:rFonts w:hint="eastAsia" w:asciiTheme="minorEastAsia" w:hAnsiTheme="minorEastAsia" w:eastAsiaTheme="minorEastAsia"/>
          <w:kern w:val="2"/>
          <w:sz w:val="30"/>
          <w:szCs w:val="30"/>
          <w:lang w:val="en-US" w:eastAsia="zh-CN"/>
        </w:rPr>
        <w:t>3</w:t>
      </w:r>
      <w:r>
        <w:rPr>
          <w:rFonts w:hint="eastAsia" w:asciiTheme="minorEastAsia" w:hAnsiTheme="minorEastAsia" w:eastAsiaTheme="minorEastAsia"/>
          <w:kern w:val="2"/>
          <w:sz w:val="30"/>
          <w:szCs w:val="30"/>
        </w:rPr>
        <w:t>）接收</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w:t>
      </w:r>
      <w:r>
        <w:rPr>
          <w:rFonts w:hint="eastAsia" w:asciiTheme="minorEastAsia" w:hAnsiTheme="minorEastAsia" w:eastAsiaTheme="minorEastAsia"/>
          <w:kern w:val="2"/>
          <w:sz w:val="30"/>
          <w:szCs w:val="30"/>
          <w:lang w:val="en-US" w:eastAsia="zh-CN"/>
        </w:rPr>
        <w:t>农业技术推广中心四</w:t>
      </w:r>
      <w:r>
        <w:rPr>
          <w:rFonts w:hint="eastAsia" w:asciiTheme="minorEastAsia" w:hAnsiTheme="minorEastAsia" w:eastAsiaTheme="minorEastAsia"/>
          <w:kern w:val="2"/>
          <w:sz w:val="30"/>
          <w:szCs w:val="30"/>
        </w:rPr>
        <w:t>楼会议室（南通市海门区</w:t>
      </w:r>
      <w:r>
        <w:rPr>
          <w:rFonts w:hint="eastAsia" w:asciiTheme="minorEastAsia" w:hAnsiTheme="minorEastAsia" w:eastAsiaTheme="minorEastAsia"/>
          <w:kern w:val="2"/>
          <w:sz w:val="30"/>
          <w:szCs w:val="30"/>
          <w:lang w:val="en-US" w:eastAsia="zh-CN"/>
        </w:rPr>
        <w:t>解放中路67号）</w:t>
      </w:r>
      <w:r>
        <w:rPr>
          <w:rFonts w:hint="eastAsia" w:asciiTheme="minorEastAsia" w:hAnsiTheme="minorEastAsia" w:eastAsiaTheme="minorEastAsia"/>
          <w:kern w:val="2"/>
          <w:sz w:val="30"/>
          <w:szCs w:val="30"/>
        </w:rPr>
        <w:t>。</w:t>
      </w:r>
    </w:p>
    <w:p>
      <w:pPr>
        <w:widowControl w:val="0"/>
        <w:numPr>
          <w:ilvl w:val="0"/>
          <w:numId w:val="0"/>
        </w:numPr>
        <w:spacing w:line="360" w:lineRule="auto"/>
        <w:ind w:firstLine="602" w:firstLineChars="200"/>
        <w:jc w:val="both"/>
        <w:outlineLvl w:val="1"/>
        <w:rPr>
          <w:rFonts w:hint="eastAsia" w:asciiTheme="minorEastAsia" w:hAnsiTheme="minorEastAsia" w:eastAsiaTheme="minorEastAsia"/>
          <w:b/>
          <w:kern w:val="2"/>
          <w:sz w:val="30"/>
          <w:szCs w:val="30"/>
          <w:lang w:eastAsia="zh-CN"/>
        </w:rPr>
      </w:pPr>
      <w:r>
        <w:rPr>
          <w:rFonts w:hint="eastAsia" w:asciiTheme="minorEastAsia" w:hAnsiTheme="minorEastAsia" w:eastAsiaTheme="minorEastAsia"/>
          <w:b/>
          <w:kern w:val="2"/>
          <w:sz w:val="30"/>
          <w:szCs w:val="30"/>
          <w:lang w:eastAsia="zh-CN"/>
        </w:rPr>
        <w:t>七、保证金</w:t>
      </w:r>
    </w:p>
    <w:p>
      <w:pPr>
        <w:pStyle w:val="2"/>
        <w:numPr>
          <w:ilvl w:val="0"/>
          <w:numId w:val="0"/>
        </w:numPr>
        <w:ind w:firstLine="600" w:firstLineChars="200"/>
        <w:rPr>
          <w:rFonts w:hint="eastAsia"/>
          <w:lang w:eastAsia="zh-CN"/>
        </w:rPr>
      </w:pPr>
      <w:r>
        <w:rPr>
          <w:rFonts w:hint="eastAsia" w:cs="Times New Roman" w:asciiTheme="minorEastAsia" w:hAnsiTheme="minorEastAsia" w:eastAsiaTheme="minorEastAsia"/>
          <w:kern w:val="2"/>
          <w:sz w:val="30"/>
          <w:szCs w:val="30"/>
          <w:lang w:val="en-US" w:eastAsia="zh-CN" w:bidi="ar-SA"/>
        </w:rPr>
        <w:t>履约保证金</w:t>
      </w:r>
      <w:r>
        <w:rPr>
          <w:rFonts w:hint="eastAsia" w:cs="Times New Roman" w:asciiTheme="minorEastAsia" w:hAnsiTheme="minorEastAsia" w:eastAsiaTheme="minorEastAsia"/>
          <w:b/>
          <w:bCs/>
          <w:kern w:val="2"/>
          <w:sz w:val="30"/>
          <w:szCs w:val="30"/>
          <w:lang w:val="en-US" w:eastAsia="zh-CN" w:bidi="ar-SA"/>
        </w:rPr>
        <w:t>叁仟元</w:t>
      </w:r>
      <w:r>
        <w:rPr>
          <w:rFonts w:hint="eastAsia" w:cs="Times New Roman" w:asciiTheme="minorEastAsia" w:hAnsiTheme="minorEastAsia" w:eastAsiaTheme="minorEastAsia"/>
          <w:kern w:val="2"/>
          <w:sz w:val="30"/>
          <w:szCs w:val="30"/>
          <w:lang w:val="en-US" w:eastAsia="zh-CN" w:bidi="ar-SA"/>
        </w:rPr>
        <w:t>于开标后由中标单位交给招标单位。</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lang w:eastAsia="zh-CN"/>
        </w:rPr>
        <w:t>八、</w:t>
      </w:r>
      <w:r>
        <w:rPr>
          <w:rFonts w:hint="eastAsia" w:asciiTheme="minorEastAsia" w:hAnsiTheme="minorEastAsia" w:eastAsiaTheme="minorEastAsia"/>
          <w:b/>
          <w:kern w:val="2"/>
          <w:sz w:val="30"/>
          <w:szCs w:val="30"/>
        </w:rPr>
        <w:t>开标时间及地点</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1</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hint="eastAsia" w:asciiTheme="minorEastAsia" w:hAnsiTheme="minorEastAsia" w:eastAsiaTheme="minorEastAsia"/>
          <w:kern w:val="2"/>
          <w:sz w:val="30"/>
          <w:szCs w:val="30"/>
        </w:rPr>
        <w:t>时间：</w:t>
      </w:r>
      <w:r>
        <w:rPr>
          <w:rFonts w:hint="eastAsia" w:asciiTheme="minorEastAsia" w:hAnsiTheme="minorEastAsia" w:eastAsiaTheme="minorEastAsia"/>
          <w:b/>
          <w:kern w:val="2"/>
          <w:sz w:val="30"/>
          <w:szCs w:val="30"/>
          <w:u w:val="thick" w:color="FF0000"/>
        </w:rPr>
        <w:t>202</w:t>
      </w:r>
      <w:r>
        <w:rPr>
          <w:rFonts w:hint="eastAsia" w:asciiTheme="minorEastAsia" w:hAnsiTheme="minorEastAsia" w:eastAsiaTheme="minorEastAsia"/>
          <w:b/>
          <w:kern w:val="2"/>
          <w:sz w:val="30"/>
          <w:szCs w:val="30"/>
          <w:u w:val="thick" w:color="FF0000"/>
          <w:lang w:val="en-US" w:eastAsia="zh-CN"/>
        </w:rPr>
        <w:t>2</w:t>
      </w:r>
      <w:r>
        <w:rPr>
          <w:rFonts w:hint="eastAsia" w:asciiTheme="minorEastAsia" w:hAnsiTheme="minorEastAsia" w:eastAsiaTheme="minorEastAsia"/>
          <w:b/>
          <w:kern w:val="2"/>
          <w:sz w:val="30"/>
          <w:szCs w:val="30"/>
          <w:u w:val="thick" w:color="FF0000"/>
        </w:rPr>
        <w:t>年</w:t>
      </w:r>
      <w:r>
        <w:rPr>
          <w:rFonts w:hint="eastAsia" w:asciiTheme="minorEastAsia" w:hAnsiTheme="minorEastAsia" w:eastAsiaTheme="minorEastAsia"/>
          <w:b/>
          <w:kern w:val="2"/>
          <w:sz w:val="30"/>
          <w:szCs w:val="30"/>
          <w:u w:val="thick" w:color="FF0000"/>
          <w:lang w:val="en-US" w:eastAsia="zh-CN"/>
        </w:rPr>
        <w:t>12</w:t>
      </w:r>
      <w:r>
        <w:rPr>
          <w:rFonts w:asciiTheme="minorEastAsia" w:hAnsiTheme="minorEastAsia" w:eastAsiaTheme="minorEastAsia"/>
          <w:b/>
          <w:kern w:val="2"/>
          <w:sz w:val="30"/>
          <w:szCs w:val="30"/>
          <w:u w:val="thick" w:color="FF0000"/>
        </w:rPr>
        <w:t>月</w:t>
      </w:r>
      <w:r>
        <w:rPr>
          <w:rFonts w:hint="eastAsia" w:asciiTheme="minorEastAsia" w:hAnsiTheme="minorEastAsia" w:eastAsiaTheme="minorEastAsia"/>
          <w:b/>
          <w:kern w:val="2"/>
          <w:sz w:val="30"/>
          <w:szCs w:val="30"/>
          <w:u w:val="thick" w:color="FF0000"/>
          <w:lang w:val="en-US" w:eastAsia="zh-CN"/>
        </w:rPr>
        <w:t>14</w:t>
      </w:r>
      <w:r>
        <w:rPr>
          <w:rFonts w:asciiTheme="minorEastAsia" w:hAnsiTheme="minorEastAsia" w:eastAsiaTheme="minorEastAsia"/>
          <w:b/>
          <w:kern w:val="2"/>
          <w:sz w:val="30"/>
          <w:szCs w:val="30"/>
          <w:u w:val="thick" w:color="FF0000"/>
        </w:rPr>
        <w:t>日</w:t>
      </w:r>
      <w:r>
        <w:rPr>
          <w:rFonts w:hint="eastAsia" w:asciiTheme="minorEastAsia" w:hAnsiTheme="minorEastAsia" w:eastAsiaTheme="minorEastAsia"/>
          <w:b/>
          <w:kern w:val="2"/>
          <w:sz w:val="30"/>
          <w:szCs w:val="30"/>
          <w:u w:val="thick" w:color="FF0000"/>
          <w:lang w:eastAsia="zh-CN"/>
        </w:rPr>
        <w:t>上</w:t>
      </w:r>
      <w:r>
        <w:rPr>
          <w:rFonts w:asciiTheme="minorEastAsia" w:hAnsiTheme="minorEastAsia" w:eastAsiaTheme="minorEastAsia"/>
          <w:b/>
          <w:kern w:val="2"/>
          <w:sz w:val="30"/>
          <w:szCs w:val="30"/>
          <w:u w:val="thick" w:color="FF0000"/>
        </w:rPr>
        <w:t>午</w:t>
      </w:r>
      <w:r>
        <w:rPr>
          <w:rFonts w:hint="eastAsia" w:asciiTheme="minorEastAsia" w:hAnsiTheme="minorEastAsia" w:eastAsiaTheme="minorEastAsia"/>
          <w:b/>
          <w:kern w:val="2"/>
          <w:sz w:val="30"/>
          <w:szCs w:val="30"/>
          <w:u w:val="thick" w:color="FF0000"/>
          <w:lang w:val="en-US" w:eastAsia="zh-CN"/>
        </w:rPr>
        <w:t>9</w:t>
      </w:r>
      <w:r>
        <w:rPr>
          <w:rFonts w:hint="eastAsia" w:asciiTheme="minorEastAsia" w:hAnsiTheme="minorEastAsia" w:eastAsiaTheme="minorEastAsia"/>
          <w:b/>
          <w:kern w:val="2"/>
          <w:sz w:val="30"/>
          <w:szCs w:val="30"/>
          <w:u w:val="thick" w:color="FF0000"/>
        </w:rPr>
        <w:t>时整</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2</w:t>
      </w:r>
      <w:r>
        <w:rPr>
          <w:rFonts w:hint="eastAsia" w:asciiTheme="minorEastAsia" w:hAnsiTheme="minorEastAsia" w:eastAsiaTheme="minorEastAsia"/>
          <w:kern w:val="2"/>
          <w:sz w:val="30"/>
          <w:szCs w:val="30"/>
        </w:rPr>
        <w:t>、</w:t>
      </w:r>
      <w:r>
        <w:rPr>
          <w:rFonts w:hint="eastAsia" w:asciiTheme="minorEastAsia" w:hAnsiTheme="minorEastAsia" w:eastAsiaTheme="minorEastAsia"/>
          <w:sz w:val="30"/>
          <w:szCs w:val="30"/>
        </w:rPr>
        <w:t>开标</w:t>
      </w:r>
      <w:r>
        <w:rPr>
          <w:rFonts w:asciiTheme="minorEastAsia" w:hAnsiTheme="minorEastAsia" w:eastAsiaTheme="minorEastAsia"/>
          <w:kern w:val="2"/>
          <w:sz w:val="30"/>
          <w:szCs w:val="30"/>
        </w:rPr>
        <w:t>地点：</w:t>
      </w:r>
      <w:r>
        <w:rPr>
          <w:rFonts w:hint="eastAsia" w:asciiTheme="minorEastAsia" w:hAnsiTheme="minorEastAsia" w:eastAsiaTheme="minorEastAsia"/>
          <w:kern w:val="2"/>
          <w:sz w:val="30"/>
          <w:szCs w:val="30"/>
        </w:rPr>
        <w:t>南通市海门区</w:t>
      </w:r>
      <w:r>
        <w:rPr>
          <w:rFonts w:hint="eastAsia" w:asciiTheme="minorEastAsia" w:hAnsiTheme="minorEastAsia" w:eastAsiaTheme="minorEastAsia"/>
          <w:kern w:val="2"/>
          <w:sz w:val="30"/>
          <w:szCs w:val="30"/>
          <w:lang w:val="en-US" w:eastAsia="zh-CN"/>
        </w:rPr>
        <w:t>农业技术推广中心四</w:t>
      </w:r>
      <w:r>
        <w:rPr>
          <w:rFonts w:hint="eastAsia" w:asciiTheme="minorEastAsia" w:hAnsiTheme="minorEastAsia" w:eastAsiaTheme="minorEastAsia"/>
          <w:kern w:val="2"/>
          <w:sz w:val="30"/>
          <w:szCs w:val="30"/>
        </w:rPr>
        <w:t>楼会议室（南通市海门区</w:t>
      </w:r>
      <w:r>
        <w:rPr>
          <w:rFonts w:hint="eastAsia" w:asciiTheme="minorEastAsia" w:hAnsiTheme="minorEastAsia" w:eastAsiaTheme="minorEastAsia"/>
          <w:kern w:val="2"/>
          <w:sz w:val="30"/>
          <w:szCs w:val="30"/>
          <w:lang w:val="en-US" w:eastAsia="zh-CN"/>
        </w:rPr>
        <w:t>解放中路67号）</w:t>
      </w:r>
      <w:r>
        <w:rPr>
          <w:rFonts w:hint="eastAsia" w:asciiTheme="minorEastAsia" w:hAnsiTheme="minorEastAsia" w:eastAsiaTheme="minorEastAsia"/>
          <w:kern w:val="2"/>
          <w:sz w:val="30"/>
          <w:szCs w:val="30"/>
        </w:rPr>
        <w:t>。</w:t>
      </w:r>
    </w:p>
    <w:p>
      <w:pPr>
        <w:widowControl w:val="0"/>
        <w:spacing w:line="360" w:lineRule="auto"/>
        <w:ind w:firstLine="602" w:firstLineChars="200"/>
        <w:jc w:val="both"/>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lang w:eastAsia="zh-CN"/>
        </w:rPr>
        <w:t>九</w:t>
      </w:r>
      <w:r>
        <w:rPr>
          <w:rFonts w:hint="eastAsia" w:asciiTheme="minorEastAsia" w:hAnsiTheme="minorEastAsia" w:eastAsiaTheme="minorEastAsia"/>
          <w:b/>
          <w:kern w:val="2"/>
          <w:sz w:val="30"/>
          <w:szCs w:val="30"/>
        </w:rPr>
        <w:t>、评标</w:t>
      </w:r>
    </w:p>
    <w:p>
      <w:pPr>
        <w:widowControl w:val="0"/>
        <w:spacing w:line="360" w:lineRule="auto"/>
        <w:ind w:firstLine="606" w:firstLineChars="202"/>
        <w:jc w:val="both"/>
        <w:outlineLvl w:val="1"/>
        <w:rPr>
          <w:rFonts w:hint="eastAsia" w:cs="宋体" w:asciiTheme="minorEastAsia" w:hAnsiTheme="minorEastAsia" w:eastAsiaTheme="minorEastAsia"/>
          <w:kern w:val="2"/>
          <w:sz w:val="30"/>
          <w:szCs w:val="30"/>
          <w:lang w:val="en-US" w:eastAsia="zh-CN"/>
        </w:rPr>
      </w:pPr>
      <w:r>
        <w:rPr>
          <w:rFonts w:hint="eastAsia" w:cs="宋体" w:asciiTheme="minorEastAsia" w:hAnsiTheme="minorEastAsia" w:eastAsiaTheme="minorEastAsia"/>
          <w:kern w:val="2"/>
          <w:sz w:val="30"/>
          <w:szCs w:val="30"/>
          <w:lang w:val="zh-TW" w:eastAsia="zh-TW"/>
        </w:rPr>
        <w:t>本项目采用</w:t>
      </w:r>
      <w:r>
        <w:rPr>
          <w:rFonts w:hint="eastAsia" w:cs="宋体" w:asciiTheme="minorEastAsia" w:hAnsiTheme="minorEastAsia" w:eastAsiaTheme="minorEastAsia"/>
          <w:kern w:val="2"/>
          <w:sz w:val="30"/>
          <w:szCs w:val="30"/>
          <w:lang w:val="zh-TW"/>
        </w:rPr>
        <w:t>最低价中标</w:t>
      </w:r>
      <w:r>
        <w:rPr>
          <w:rFonts w:hint="eastAsia" w:cs="宋体" w:asciiTheme="minorEastAsia" w:hAnsiTheme="minorEastAsia" w:eastAsiaTheme="minorEastAsia"/>
          <w:kern w:val="2"/>
          <w:sz w:val="30"/>
          <w:szCs w:val="30"/>
          <w:lang w:val="zh-TW" w:eastAsia="zh-TW"/>
        </w:rPr>
        <w:t>法确定中标候选人。</w:t>
      </w:r>
      <w:r>
        <w:rPr>
          <w:rFonts w:hint="eastAsia" w:cs="宋体" w:asciiTheme="minorEastAsia" w:hAnsiTheme="minorEastAsia" w:eastAsiaTheme="minorEastAsia"/>
          <w:kern w:val="2"/>
          <w:sz w:val="30"/>
          <w:szCs w:val="30"/>
          <w:lang w:val="en-US" w:eastAsia="zh-CN"/>
        </w:rPr>
        <w:t>供应商不满3家的，进行二次招标；二次招标仍不满3家的，采用竞争性谈判方式；如只有1家的，采用二次报价后直接采购；如没有供应商响应，采用直接采购。</w:t>
      </w:r>
    </w:p>
    <w:p>
      <w:pPr>
        <w:pStyle w:val="2"/>
        <w:ind w:left="0" w:leftChars="0" w:firstLine="0" w:firstLineChars="0"/>
        <w:rPr>
          <w:rFonts w:hint="eastAsia" w:cs="宋体" w:asciiTheme="minorEastAsia" w:hAnsiTheme="minorEastAsia" w:eastAsiaTheme="minorEastAsia"/>
          <w:kern w:val="2"/>
          <w:sz w:val="30"/>
          <w:szCs w:val="30"/>
          <w:lang w:val="zh-TW" w:eastAsia="zh-TW"/>
        </w:rPr>
      </w:pPr>
      <w:r>
        <w:rPr>
          <w:rFonts w:hint="eastAsia" w:cs="宋体" w:asciiTheme="minorEastAsia" w:hAnsiTheme="minorEastAsia" w:eastAsiaTheme="minorEastAsia"/>
          <w:kern w:val="2"/>
          <w:sz w:val="30"/>
          <w:szCs w:val="30"/>
          <w:lang w:val="en-US" w:eastAsia="zh-CN"/>
        </w:rPr>
        <w:t xml:space="preserve">    供应商应在中标公示期结束后3个工作日内同采购单位签订合同。</w:t>
      </w:r>
    </w:p>
    <w:p>
      <w:pPr>
        <w:pStyle w:val="2"/>
        <w:numPr>
          <w:ilvl w:val="0"/>
          <w:numId w:val="0"/>
        </w:numPr>
        <w:ind w:leftChars="200"/>
        <w:rPr>
          <w:rFonts w:hint="eastAsia" w:cs="Times New Roman" w:asciiTheme="minorEastAsia" w:hAnsiTheme="minorEastAsia" w:eastAsiaTheme="minorEastAsia"/>
          <w:b/>
          <w:kern w:val="2"/>
          <w:sz w:val="30"/>
          <w:szCs w:val="30"/>
          <w:lang w:val="zh-TW" w:eastAsia="zh-CN" w:bidi="ar-SA"/>
        </w:rPr>
      </w:pPr>
      <w:r>
        <w:rPr>
          <w:rFonts w:hint="eastAsia" w:cs="Times New Roman" w:asciiTheme="minorEastAsia" w:hAnsiTheme="minorEastAsia" w:eastAsiaTheme="minorEastAsia"/>
          <w:b/>
          <w:kern w:val="2"/>
          <w:sz w:val="30"/>
          <w:szCs w:val="30"/>
          <w:lang w:val="zh-TW" w:eastAsia="zh-CN" w:bidi="ar-SA"/>
        </w:rPr>
        <w:t>十、采购期限</w:t>
      </w:r>
    </w:p>
    <w:p>
      <w:pPr>
        <w:pStyle w:val="2"/>
        <w:numPr>
          <w:ilvl w:val="0"/>
          <w:numId w:val="0"/>
        </w:numPr>
        <w:ind w:firstLine="600" w:firstLineChars="200"/>
        <w:rPr>
          <w:rFonts w:hint="eastAsia" w:cs="宋体" w:asciiTheme="minorEastAsia" w:hAnsiTheme="minorEastAsia" w:eastAsiaTheme="minorEastAsia"/>
          <w:kern w:val="2"/>
          <w:sz w:val="30"/>
          <w:szCs w:val="30"/>
          <w:lang w:val="zh-TW" w:eastAsia="zh-CN" w:bidi="ar-SA"/>
        </w:rPr>
      </w:pPr>
      <w:r>
        <w:rPr>
          <w:rFonts w:hint="eastAsia" w:cs="宋体" w:asciiTheme="minorEastAsia" w:hAnsiTheme="minorEastAsia" w:eastAsiaTheme="minorEastAsia"/>
          <w:kern w:val="2"/>
          <w:sz w:val="30"/>
          <w:szCs w:val="30"/>
          <w:lang w:val="zh-TW" w:eastAsia="zh-CN" w:bidi="ar-SA"/>
        </w:rPr>
        <w:t>采购合同签订后</w:t>
      </w:r>
      <w:r>
        <w:rPr>
          <w:rFonts w:hint="eastAsia" w:cs="宋体" w:asciiTheme="minorEastAsia" w:hAnsiTheme="minorEastAsia" w:eastAsiaTheme="minorEastAsia"/>
          <w:kern w:val="2"/>
          <w:sz w:val="30"/>
          <w:szCs w:val="30"/>
          <w:lang w:val="en-US" w:eastAsia="zh-CN" w:bidi="ar-SA"/>
        </w:rPr>
        <w:t>10日内完成项目</w:t>
      </w:r>
      <w:r>
        <w:rPr>
          <w:rFonts w:hint="eastAsia" w:cs="宋体" w:asciiTheme="minorEastAsia" w:hAnsiTheme="minorEastAsia" w:eastAsiaTheme="minorEastAsia"/>
          <w:kern w:val="2"/>
          <w:sz w:val="30"/>
          <w:szCs w:val="30"/>
          <w:lang w:val="zh-TW" w:eastAsia="zh-CN" w:bidi="ar-SA"/>
        </w:rPr>
        <w:t>。</w:t>
      </w:r>
    </w:p>
    <w:p>
      <w:pPr>
        <w:widowControl w:val="0"/>
        <w:spacing w:line="360" w:lineRule="auto"/>
        <w:ind w:firstLine="608" w:firstLineChars="202"/>
        <w:jc w:val="both"/>
        <w:outlineLvl w:val="1"/>
        <w:rPr>
          <w:rFonts w:asciiTheme="minorEastAsia" w:hAnsiTheme="minorEastAsia" w:eastAsiaTheme="minorEastAsia"/>
          <w:b/>
          <w:kern w:val="2"/>
          <w:sz w:val="30"/>
          <w:szCs w:val="30"/>
        </w:rPr>
      </w:pPr>
      <w:r>
        <w:rPr>
          <w:rFonts w:hint="eastAsia" w:asciiTheme="minorEastAsia" w:hAnsiTheme="minorEastAsia" w:eastAsiaTheme="minorEastAsia"/>
          <w:b/>
          <w:kern w:val="2"/>
          <w:sz w:val="30"/>
          <w:szCs w:val="30"/>
          <w:lang w:eastAsia="zh-CN"/>
        </w:rPr>
        <w:t>十一</w:t>
      </w:r>
      <w:r>
        <w:rPr>
          <w:rFonts w:hint="eastAsia" w:asciiTheme="minorEastAsia" w:hAnsiTheme="minorEastAsia" w:eastAsiaTheme="minorEastAsia"/>
          <w:b/>
          <w:kern w:val="2"/>
          <w:sz w:val="30"/>
          <w:szCs w:val="30"/>
        </w:rPr>
        <w:t>、</w:t>
      </w:r>
      <w:r>
        <w:rPr>
          <w:rFonts w:asciiTheme="minorEastAsia" w:hAnsiTheme="minorEastAsia" w:eastAsiaTheme="minorEastAsia"/>
          <w:b/>
          <w:kern w:val="2"/>
          <w:sz w:val="30"/>
          <w:szCs w:val="30"/>
        </w:rPr>
        <w:t>联系方式</w:t>
      </w:r>
      <w:r>
        <w:rPr>
          <w:rFonts w:hint="eastAsia" w:asciiTheme="minorEastAsia" w:hAnsiTheme="minorEastAsia" w:eastAsiaTheme="minorEastAsia"/>
          <w:b/>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单位</w:t>
      </w:r>
      <w:r>
        <w:rPr>
          <w:rFonts w:hint="eastAsia" w:asciiTheme="minorEastAsia" w:hAnsiTheme="minorEastAsia" w:eastAsiaTheme="minorEastAsia"/>
          <w:kern w:val="2"/>
          <w:sz w:val="30"/>
          <w:szCs w:val="30"/>
        </w:rPr>
        <w:t>：南通市海门区农业</w:t>
      </w:r>
      <w:r>
        <w:rPr>
          <w:rFonts w:hint="eastAsia" w:asciiTheme="minorEastAsia" w:hAnsiTheme="minorEastAsia" w:eastAsiaTheme="minorEastAsia"/>
          <w:kern w:val="2"/>
          <w:sz w:val="30"/>
          <w:szCs w:val="30"/>
          <w:lang w:eastAsia="zh-CN"/>
        </w:rPr>
        <w:t>科学研究所</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联系</w:t>
      </w:r>
      <w:r>
        <w:rPr>
          <w:rFonts w:asciiTheme="minorEastAsia" w:hAnsiTheme="minorEastAsia" w:eastAsiaTheme="minorEastAsia"/>
          <w:kern w:val="2"/>
          <w:sz w:val="30"/>
          <w:szCs w:val="30"/>
        </w:rPr>
        <w:t>地址</w:t>
      </w:r>
      <w:r>
        <w:rPr>
          <w:rFonts w:hint="eastAsia" w:asciiTheme="minorEastAsia" w:hAnsiTheme="minorEastAsia" w:eastAsiaTheme="minorEastAsia"/>
          <w:kern w:val="2"/>
          <w:sz w:val="30"/>
          <w:szCs w:val="30"/>
        </w:rPr>
        <w:t>：南通市海门区</w:t>
      </w:r>
      <w:r>
        <w:rPr>
          <w:rFonts w:hint="eastAsia" w:asciiTheme="minorEastAsia" w:hAnsiTheme="minorEastAsia" w:eastAsiaTheme="minorEastAsia"/>
          <w:kern w:val="2"/>
          <w:sz w:val="30"/>
          <w:szCs w:val="30"/>
          <w:lang w:eastAsia="zh-CN"/>
        </w:rPr>
        <w:t>海门工业园区通启路</w:t>
      </w:r>
      <w:r>
        <w:rPr>
          <w:rFonts w:hint="eastAsia" w:asciiTheme="minorEastAsia" w:hAnsiTheme="minorEastAsia" w:eastAsiaTheme="minorEastAsia"/>
          <w:kern w:val="2"/>
          <w:sz w:val="30"/>
          <w:szCs w:val="30"/>
          <w:lang w:val="en-US" w:eastAsia="zh-CN"/>
        </w:rPr>
        <w:t>38号</w:t>
      </w:r>
      <w:r>
        <w:rPr>
          <w:rFonts w:hint="eastAsia" w:asciiTheme="minorEastAsia" w:hAnsiTheme="minorEastAsia" w:eastAsiaTheme="minorEastAsia"/>
          <w:kern w:val="2"/>
          <w:sz w:val="30"/>
          <w:szCs w:val="30"/>
        </w:rPr>
        <w:t>；</w:t>
      </w:r>
    </w:p>
    <w:p>
      <w:pPr>
        <w:widowControl w:val="0"/>
        <w:spacing w:line="360" w:lineRule="auto"/>
        <w:ind w:firstLine="600" w:firstLineChars="200"/>
        <w:jc w:val="both"/>
        <w:rPr>
          <w:rFonts w:asciiTheme="minorEastAsia" w:hAnsiTheme="minorEastAsia" w:eastAsiaTheme="minorEastAsia"/>
          <w:kern w:val="2"/>
          <w:sz w:val="30"/>
          <w:szCs w:val="30"/>
        </w:rPr>
      </w:pPr>
      <w:r>
        <w:rPr>
          <w:rFonts w:asciiTheme="minorEastAsia" w:hAnsiTheme="minorEastAsia" w:eastAsiaTheme="minorEastAsia"/>
          <w:kern w:val="2"/>
          <w:sz w:val="30"/>
          <w:szCs w:val="30"/>
        </w:rPr>
        <w:t>联系人</w:t>
      </w:r>
      <w:r>
        <w:rPr>
          <w:rFonts w:hint="eastAsia" w:asciiTheme="minorEastAsia" w:hAnsiTheme="minorEastAsia" w:eastAsiaTheme="minorEastAsia"/>
          <w:kern w:val="2"/>
          <w:sz w:val="30"/>
          <w:szCs w:val="30"/>
        </w:rPr>
        <w:t>：</w:t>
      </w:r>
      <w:r>
        <w:rPr>
          <w:rFonts w:hint="eastAsia" w:asciiTheme="minorEastAsia" w:hAnsiTheme="minorEastAsia" w:eastAsiaTheme="minorEastAsia"/>
          <w:kern w:val="2"/>
          <w:sz w:val="30"/>
          <w:szCs w:val="30"/>
          <w:lang w:eastAsia="zh-CN"/>
        </w:rPr>
        <w:t>陈工</w:t>
      </w:r>
      <w:r>
        <w:rPr>
          <w:rFonts w:hint="eastAsia" w:asciiTheme="minorEastAsia" w:hAnsiTheme="minorEastAsia" w:eastAsiaTheme="minorEastAsia"/>
          <w:kern w:val="2"/>
          <w:sz w:val="30"/>
          <w:szCs w:val="30"/>
        </w:rPr>
        <w:t xml:space="preserve">，      </w:t>
      </w:r>
      <w:r>
        <w:rPr>
          <w:rFonts w:asciiTheme="minorEastAsia" w:hAnsiTheme="minorEastAsia" w:eastAsiaTheme="minorEastAsia"/>
          <w:kern w:val="2"/>
          <w:sz w:val="30"/>
          <w:szCs w:val="30"/>
        </w:rPr>
        <w:t>联系电话：</w:t>
      </w:r>
      <w:r>
        <w:rPr>
          <w:rFonts w:hint="eastAsia" w:asciiTheme="minorEastAsia" w:hAnsiTheme="minorEastAsia" w:eastAsiaTheme="minorEastAsia"/>
          <w:kern w:val="2"/>
          <w:sz w:val="30"/>
          <w:szCs w:val="30"/>
          <w:lang w:val="en-US" w:eastAsia="zh-CN"/>
        </w:rPr>
        <w:t>82246131，82241135</w:t>
      </w:r>
      <w:r>
        <w:rPr>
          <w:rFonts w:hint="eastAsia" w:asciiTheme="minorEastAsia" w:hAnsiTheme="minorEastAsia" w:eastAsiaTheme="minorEastAsia"/>
          <w:kern w:val="2"/>
          <w:sz w:val="30"/>
          <w:szCs w:val="30"/>
        </w:rPr>
        <w:t>；</w:t>
      </w:r>
    </w:p>
    <w:p>
      <w:pPr>
        <w:widowControl w:val="0"/>
        <w:spacing w:line="360" w:lineRule="auto"/>
        <w:ind w:firstLine="608" w:firstLineChars="202"/>
        <w:jc w:val="both"/>
        <w:outlineLvl w:val="1"/>
        <w:rPr>
          <w:rFonts w:hint="eastAsia" w:asciiTheme="minorEastAsia" w:hAnsiTheme="minorEastAsia" w:eastAsiaTheme="minorEastAsia"/>
          <w:kern w:val="2"/>
          <w:sz w:val="30"/>
          <w:szCs w:val="30"/>
          <w:lang w:eastAsia="zh-CN"/>
        </w:rPr>
      </w:pPr>
      <w:r>
        <w:rPr>
          <w:rFonts w:hint="eastAsia" w:asciiTheme="minorEastAsia" w:hAnsiTheme="minorEastAsia" w:eastAsiaTheme="minorEastAsia"/>
          <w:b/>
          <w:kern w:val="2"/>
          <w:sz w:val="30"/>
          <w:szCs w:val="30"/>
        </w:rPr>
        <w:t>十</w:t>
      </w:r>
      <w:r>
        <w:rPr>
          <w:rFonts w:hint="eastAsia" w:asciiTheme="minorEastAsia" w:hAnsiTheme="minorEastAsia" w:eastAsiaTheme="minorEastAsia"/>
          <w:b/>
          <w:kern w:val="2"/>
          <w:sz w:val="30"/>
          <w:szCs w:val="30"/>
          <w:lang w:eastAsia="zh-CN"/>
        </w:rPr>
        <w:t>二三</w:t>
      </w:r>
      <w:r>
        <w:rPr>
          <w:rFonts w:hint="eastAsia" w:asciiTheme="minorEastAsia" w:hAnsiTheme="minorEastAsia" w:eastAsiaTheme="minorEastAsia"/>
          <w:b/>
          <w:kern w:val="2"/>
          <w:sz w:val="30"/>
          <w:szCs w:val="30"/>
        </w:rPr>
        <w:t>、</w:t>
      </w:r>
      <w:r>
        <w:rPr>
          <w:rFonts w:hint="eastAsia" w:asciiTheme="minorEastAsia" w:hAnsiTheme="minorEastAsia" w:eastAsiaTheme="minorEastAsia"/>
          <w:b/>
          <w:kern w:val="2"/>
          <w:sz w:val="30"/>
          <w:szCs w:val="30"/>
          <w:lang w:eastAsia="zh-CN"/>
        </w:rPr>
        <w:t>招标</w:t>
      </w:r>
      <w:r>
        <w:rPr>
          <w:rFonts w:hint="eastAsia" w:asciiTheme="minorEastAsia" w:hAnsiTheme="minorEastAsia" w:eastAsiaTheme="minorEastAsia"/>
          <w:b/>
          <w:kern w:val="2"/>
          <w:sz w:val="30"/>
          <w:szCs w:val="30"/>
        </w:rPr>
        <w:t>公告</w:t>
      </w:r>
      <w:r>
        <w:rPr>
          <w:rFonts w:hint="eastAsia" w:asciiTheme="minorEastAsia" w:hAnsiTheme="minorEastAsia" w:eastAsiaTheme="minorEastAsia"/>
          <w:b/>
          <w:kern w:val="2"/>
          <w:sz w:val="30"/>
          <w:szCs w:val="30"/>
          <w:lang w:eastAsia="zh-CN"/>
        </w:rPr>
        <w:t>发布</w:t>
      </w:r>
    </w:p>
    <w:p>
      <w:pPr>
        <w:widowControl w:val="0"/>
        <w:spacing w:line="360" w:lineRule="auto"/>
        <w:ind w:firstLine="600" w:firstLineChars="200"/>
        <w:jc w:val="both"/>
        <w:rPr>
          <w:rFonts w:asciiTheme="minorEastAsia" w:hAnsiTheme="minorEastAsia" w:eastAsiaTheme="minorEastAsia"/>
          <w:kern w:val="2"/>
          <w:sz w:val="30"/>
          <w:szCs w:val="30"/>
        </w:rPr>
      </w:pPr>
      <w:r>
        <w:rPr>
          <w:rFonts w:hint="eastAsia" w:asciiTheme="minorEastAsia" w:hAnsiTheme="minorEastAsia" w:eastAsiaTheme="minorEastAsia"/>
          <w:kern w:val="2"/>
          <w:sz w:val="30"/>
          <w:szCs w:val="30"/>
        </w:rPr>
        <w:t>1、</w:t>
      </w:r>
      <w:r>
        <w:rPr>
          <w:rFonts w:asciiTheme="minorEastAsia" w:hAnsiTheme="minorEastAsia" w:eastAsiaTheme="minorEastAsia"/>
          <w:kern w:val="2"/>
          <w:sz w:val="30"/>
          <w:szCs w:val="30"/>
        </w:rPr>
        <w:t>本项目</w:t>
      </w:r>
      <w:r>
        <w:rPr>
          <w:rFonts w:hint="eastAsia" w:asciiTheme="minorEastAsia" w:hAnsiTheme="minorEastAsia" w:eastAsiaTheme="minorEastAsia"/>
          <w:kern w:val="2"/>
          <w:sz w:val="30"/>
          <w:szCs w:val="30"/>
        </w:rPr>
        <w:t>采购</w:t>
      </w:r>
      <w:r>
        <w:rPr>
          <w:rFonts w:asciiTheme="minorEastAsia" w:hAnsiTheme="minorEastAsia" w:eastAsiaTheme="minorEastAsia"/>
          <w:kern w:val="2"/>
          <w:sz w:val="30"/>
          <w:szCs w:val="30"/>
        </w:rPr>
        <w:t>公告的公告期</w:t>
      </w:r>
      <w:r>
        <w:rPr>
          <w:rFonts w:hint="eastAsia" w:asciiTheme="minorEastAsia" w:hAnsiTheme="minorEastAsia" w:eastAsiaTheme="minorEastAsia"/>
          <w:kern w:val="2"/>
          <w:sz w:val="30"/>
          <w:szCs w:val="30"/>
        </w:rPr>
        <w:t>为：本公告发布之日后起的五个工作日。</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、本次采购的有关信息在</w:t>
      </w:r>
      <w:r>
        <w:rPr>
          <w:rFonts w:hint="eastAsia" w:ascii="宋体" w:hAnsi="宋体" w:cs="宋体"/>
          <w:b/>
          <w:kern w:val="0"/>
          <w:sz w:val="28"/>
          <w:szCs w:val="28"/>
        </w:rPr>
        <w:t>“中国海门</w:t>
      </w:r>
      <w:r>
        <w:rPr>
          <w:rFonts w:ascii="宋体" w:hAnsi="宋体" w:cs="宋体"/>
          <w:b/>
          <w:kern w:val="0"/>
          <w:sz w:val="28"/>
          <w:szCs w:val="28"/>
        </w:rPr>
        <w:t>-</w:t>
      </w:r>
      <w:r>
        <w:rPr>
          <w:rFonts w:hint="eastAsia" w:ascii="宋体" w:hAnsi="宋体" w:cs="宋体"/>
          <w:b/>
          <w:kern w:val="0"/>
          <w:sz w:val="28"/>
          <w:szCs w:val="28"/>
        </w:rPr>
        <w:t>政府</w:t>
      </w:r>
      <w:r>
        <w:rPr>
          <w:rFonts w:hint="eastAsia" w:ascii="宋体" w:hAnsi="宋体" w:cs="宋体"/>
          <w:b/>
          <w:kern w:val="0"/>
          <w:sz w:val="28"/>
          <w:szCs w:val="28"/>
          <w:lang w:eastAsia="zh-CN"/>
        </w:rPr>
        <w:t>信息公开</w:t>
      </w:r>
      <w:r>
        <w:rPr>
          <w:rFonts w:ascii="宋体" w:hAnsi="宋体" w:cs="宋体"/>
          <w:b/>
          <w:kern w:val="0"/>
          <w:sz w:val="28"/>
          <w:szCs w:val="28"/>
        </w:rPr>
        <w:t>-</w:t>
      </w:r>
      <w:r>
        <w:rPr>
          <w:rFonts w:hint="eastAsia" w:ascii="宋体" w:hAnsi="宋体" w:cs="宋体"/>
          <w:b/>
          <w:kern w:val="0"/>
          <w:sz w:val="28"/>
          <w:szCs w:val="28"/>
          <w:lang w:eastAsia="zh-CN"/>
        </w:rPr>
        <w:t>法定主动公开内容</w:t>
      </w:r>
      <w:r>
        <w:rPr>
          <w:rFonts w:ascii="宋体" w:hAnsi="宋体" w:cs="宋体"/>
          <w:b/>
          <w:kern w:val="0"/>
          <w:sz w:val="28"/>
          <w:szCs w:val="28"/>
        </w:rPr>
        <w:t>-</w:t>
      </w:r>
      <w:r>
        <w:rPr>
          <w:rFonts w:hint="eastAsia" w:ascii="宋体" w:hAnsi="宋体" w:cs="宋体"/>
          <w:b/>
          <w:kern w:val="0"/>
          <w:sz w:val="28"/>
          <w:szCs w:val="28"/>
          <w:lang w:eastAsia="zh-CN"/>
        </w:rPr>
        <w:t>政府采购</w:t>
      </w:r>
      <w:r>
        <w:rPr>
          <w:rFonts w:hint="eastAsia" w:ascii="宋体" w:hAnsi="宋体" w:cs="宋体"/>
          <w:b/>
          <w:kern w:val="0"/>
          <w:sz w:val="28"/>
          <w:szCs w:val="28"/>
          <w:lang w:val="en-US" w:eastAsia="zh-CN"/>
        </w:rPr>
        <w:t>-分散采购</w:t>
      </w:r>
      <w:r>
        <w:rPr>
          <w:rFonts w:hint="eastAsia" w:ascii="宋体" w:hAnsi="宋体" w:cs="宋体"/>
          <w:b/>
          <w:kern w:val="0"/>
          <w:sz w:val="28"/>
          <w:szCs w:val="28"/>
        </w:rPr>
        <w:t>”</w:t>
      </w:r>
      <w:r>
        <w:rPr>
          <w:rFonts w:hint="eastAsia" w:ascii="宋体" w:hAnsi="宋体" w:cs="宋体"/>
          <w:kern w:val="0"/>
          <w:sz w:val="28"/>
          <w:szCs w:val="28"/>
        </w:rPr>
        <w:t>栏目发布，敬请留意。</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、有关本次招标的事项若存在变动或修改，敬请及时关注“中国海门”发布的信息更正公告，恕不另行通知，如有遗漏招标采购人概不负责。</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潜在供应商在获取本次招标采购文件后，认真阅读各项内容。有意愿参与本项目投标的供应商须进行必要准备工作，按招标文件的要求详细填写和编制投标文件，并按招标文件确定的时间、地点准时参加本项目的采购活动。</w:t>
      </w:r>
    </w:p>
    <w:p>
      <w:pPr>
        <w:pStyle w:val="2"/>
        <w:jc w:val="right"/>
        <w:rPr>
          <w:rFonts w:hint="eastAsia" w:asciiTheme="minorEastAsia" w:hAnsiTheme="minorEastAsia" w:eastAsiaTheme="minorEastAsia"/>
          <w:kern w:val="2"/>
          <w:sz w:val="30"/>
          <w:szCs w:val="30"/>
        </w:rPr>
      </w:pPr>
      <w:r>
        <w:rPr>
          <w:rFonts w:hint="eastAsia" w:asciiTheme="minorEastAsia" w:hAnsiTheme="minorEastAsia" w:eastAsiaTheme="minorEastAsia"/>
          <w:kern w:val="2"/>
          <w:sz w:val="30"/>
          <w:szCs w:val="30"/>
          <w:lang w:eastAsia="zh-CN"/>
        </w:rPr>
        <w:t>南通市</w:t>
      </w:r>
      <w:r>
        <w:rPr>
          <w:rFonts w:hint="eastAsia" w:asciiTheme="minorEastAsia" w:hAnsiTheme="minorEastAsia" w:eastAsiaTheme="minorEastAsia"/>
          <w:kern w:val="2"/>
          <w:sz w:val="30"/>
          <w:szCs w:val="30"/>
        </w:rPr>
        <w:t>海门</w:t>
      </w:r>
      <w:r>
        <w:rPr>
          <w:rFonts w:hint="eastAsia" w:asciiTheme="minorEastAsia" w:hAnsiTheme="minorEastAsia" w:eastAsiaTheme="minorEastAsia"/>
          <w:kern w:val="2"/>
          <w:sz w:val="30"/>
          <w:szCs w:val="30"/>
          <w:lang w:eastAsia="zh-CN"/>
        </w:rPr>
        <w:t>区</w:t>
      </w:r>
      <w:r>
        <w:rPr>
          <w:rFonts w:hint="eastAsia" w:asciiTheme="minorEastAsia" w:hAnsiTheme="minorEastAsia" w:eastAsiaTheme="minorEastAsia"/>
          <w:kern w:val="2"/>
          <w:sz w:val="30"/>
          <w:szCs w:val="30"/>
        </w:rPr>
        <w:t>农业科学研究所</w:t>
      </w:r>
    </w:p>
    <w:p>
      <w:pPr>
        <w:pStyle w:val="2"/>
        <w:wordWrap w:val="0"/>
        <w:jc w:val="right"/>
        <w:rPr>
          <w:rFonts w:hint="eastAsia" w:asciiTheme="minorEastAsia" w:hAnsiTheme="minorEastAsia" w:eastAsiaTheme="minorEastAsia"/>
          <w:kern w:val="2"/>
          <w:sz w:val="30"/>
          <w:szCs w:val="30"/>
          <w:lang w:val="en-US" w:eastAsia="zh-CN"/>
        </w:rPr>
      </w:pPr>
      <w:r>
        <w:rPr>
          <w:rFonts w:hint="eastAsia" w:asciiTheme="minorEastAsia" w:hAnsiTheme="minorEastAsia" w:eastAsiaTheme="minorEastAsia"/>
          <w:kern w:val="2"/>
          <w:sz w:val="30"/>
          <w:szCs w:val="30"/>
          <w:lang w:val="en-US" w:eastAsia="zh-CN"/>
        </w:rPr>
        <w:t>2022年12月7</w:t>
      </w:r>
      <w:bookmarkStart w:id="0" w:name="_GoBack"/>
      <w:bookmarkEnd w:id="0"/>
      <w:r>
        <w:rPr>
          <w:rFonts w:hint="eastAsia" w:asciiTheme="minorEastAsia" w:hAnsiTheme="minorEastAsia" w:eastAsiaTheme="minorEastAsia"/>
          <w:kern w:val="2"/>
          <w:sz w:val="30"/>
          <w:szCs w:val="30"/>
          <w:lang w:val="en-US" w:eastAsia="zh-CN"/>
        </w:rPr>
        <w:t xml:space="preserve">日  </w:t>
      </w:r>
    </w:p>
    <w:p>
      <w:pPr>
        <w:pStyle w:val="2"/>
        <w:wordWrap w:val="0"/>
        <w:jc w:val="right"/>
        <w:rPr>
          <w:rFonts w:hint="eastAsia" w:asciiTheme="minorEastAsia" w:hAnsiTheme="minorEastAsia" w:eastAsiaTheme="minorEastAsia"/>
          <w:kern w:val="2"/>
          <w:sz w:val="30"/>
          <w:szCs w:val="30"/>
          <w:lang w:val="en-US" w:eastAsia="zh-CN"/>
        </w:rPr>
      </w:pPr>
      <w:r>
        <w:rPr>
          <w:rFonts w:hint="eastAsia" w:asciiTheme="minorEastAsia" w:hAnsiTheme="minorEastAsia" w:eastAsiaTheme="minorEastAsia"/>
          <w:kern w:val="2"/>
          <w:sz w:val="30"/>
          <w:szCs w:val="30"/>
          <w:lang w:val="en-US" w:eastAsia="zh-CN"/>
        </w:rPr>
        <w:t xml:space="preserve"> </w:t>
      </w:r>
    </w:p>
    <w:p>
      <w:pPr>
        <w:pStyle w:val="2"/>
        <w:wordWrap/>
        <w:jc w:val="right"/>
        <w:rPr>
          <w:rFonts w:hint="eastAsia"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p>
      <w:pPr>
        <w:pStyle w:val="2"/>
        <w:wordWrap/>
        <w:ind w:left="0" w:leftChars="0" w:firstLine="0" w:firstLineChars="0"/>
        <w:jc w:val="both"/>
        <w:rPr>
          <w:rFonts w:hint="default" w:asciiTheme="minorEastAsia" w:hAnsiTheme="minorEastAsia" w:eastAsiaTheme="minorEastAsia"/>
          <w:kern w:val="2"/>
          <w:sz w:val="30"/>
          <w:szCs w:val="30"/>
          <w:lang w:val="en-US" w:eastAsia="zh-CN"/>
        </w:rPr>
      </w:pPr>
    </w:p>
    <w:tbl>
      <w:tblPr>
        <w:tblStyle w:val="10"/>
        <w:tblW w:w="10361" w:type="dxa"/>
        <w:jc w:val="center"/>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Layout w:type="fixed"/>
        <w:tblCellMar>
          <w:top w:w="15" w:type="dxa"/>
          <w:left w:w="15" w:type="dxa"/>
          <w:bottom w:w="15" w:type="dxa"/>
          <w:right w:w="15" w:type="dxa"/>
        </w:tblCellMar>
      </w:tblPr>
      <w:tblGrid>
        <w:gridCol w:w="734"/>
        <w:gridCol w:w="1695"/>
        <w:gridCol w:w="705"/>
        <w:gridCol w:w="1005"/>
        <w:gridCol w:w="1305"/>
        <w:gridCol w:w="1230"/>
        <w:gridCol w:w="3687"/>
      </w:tblGrid>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361" w:type="dxa"/>
            <w:gridSpan w:val="7"/>
            <w:tcBorders>
              <w:top w:val="nil"/>
              <w:left w:val="nil"/>
              <w:bottom w:val="single" w:color="auto" w:sz="6" w:space="0"/>
              <w:right w:val="nil"/>
            </w:tcBorders>
            <w:noWrap/>
            <w:tcMar>
              <w:top w:w="0" w:type="dxa"/>
              <w:left w:w="105" w:type="dxa"/>
              <w:bottom w:w="0" w:type="dxa"/>
              <w:right w:w="105" w:type="dxa"/>
            </w:tcMar>
            <w:vAlign w:val="center"/>
          </w:tcPr>
          <w:p>
            <w:pPr>
              <w:spacing w:line="360" w:lineRule="auto"/>
              <w:ind w:firstLine="3920" w:firstLineChars="1400"/>
              <w:jc w:val="both"/>
              <w:rPr>
                <w:rFonts w:hint="default"/>
                <w:lang w:val="en-US" w:eastAsia="zh-CN"/>
              </w:rPr>
            </w:pPr>
            <w:r>
              <w:rPr>
                <w:rFonts w:hint="eastAsia"/>
                <w:sz w:val="28"/>
                <w:szCs w:val="28"/>
                <w:lang w:eastAsia="zh-CN"/>
              </w:rPr>
              <w:t>报价单</w:t>
            </w:r>
            <w:r>
              <w:rPr>
                <w:rFonts w:hint="eastAsia"/>
                <w:lang w:val="en-US" w:eastAsia="zh-CN"/>
              </w:rPr>
              <w:t xml:space="preserve">          </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73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项目</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sz w:val="24"/>
                <w:szCs w:val="24"/>
                <w:lang w:eastAsia="zh-CN"/>
              </w:rPr>
              <w:t>单位</w:t>
            </w:r>
          </w:p>
        </w:tc>
        <w:tc>
          <w:tcPr>
            <w:tcW w:w="10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数量</w:t>
            </w:r>
          </w:p>
        </w:tc>
        <w:tc>
          <w:tcPr>
            <w:tcW w:w="1305"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单价（元）</w:t>
            </w:r>
          </w:p>
        </w:tc>
        <w:tc>
          <w:tcPr>
            <w:tcW w:w="1230" w:type="dxa"/>
            <w:tcBorders>
              <w:top w:val="nil"/>
              <w:left w:val="nil"/>
              <w:bottom w:val="single" w:color="auto" w:sz="6" w:space="0"/>
              <w:right w:val="single" w:color="auto" w:sz="4" w:space="0"/>
            </w:tcBorders>
            <w:noWrap w:val="0"/>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总价(元)</w:t>
            </w:r>
          </w:p>
        </w:tc>
        <w:tc>
          <w:tcPr>
            <w:tcW w:w="3687" w:type="dxa"/>
            <w:tcBorders>
              <w:top w:val="nil"/>
              <w:left w:val="nil"/>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73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9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公厕维修</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0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Times New Roman"/>
                <w:kern w:val="2"/>
                <w:sz w:val="24"/>
                <w:szCs w:val="24"/>
                <w:lang w:val="en-US" w:eastAsia="zh-CN" w:bidi="ar-SA"/>
              </w:rPr>
            </w:pPr>
          </w:p>
        </w:tc>
        <w:tc>
          <w:tcPr>
            <w:tcW w:w="1305"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230" w:type="dxa"/>
            <w:tcBorders>
              <w:top w:val="nil"/>
              <w:left w:val="nil"/>
              <w:bottom w:val="single" w:color="auto" w:sz="6"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3687" w:type="dxa"/>
            <w:tcBorders>
              <w:top w:val="nil"/>
              <w:left w:val="nil"/>
              <w:bottom w:val="single" w:color="auto" w:sz="6" w:space="0"/>
              <w:right w:val="single" w:color="auto" w:sz="6" w:space="0"/>
            </w:tcBorders>
            <w:noWrap w:val="0"/>
            <w:vAlign w:val="bottom"/>
          </w:tcPr>
          <w:p>
            <w:pPr>
              <w:pStyle w:val="2"/>
              <w:numPr>
                <w:ilvl w:val="0"/>
                <w:numId w:val="0"/>
              </w:numPr>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SA"/>
              </w:rPr>
              <w:t>门锁1套，感应式小便斗2套，蹲便器和感应水箱各4套，装洗手池和感应式水龙头2套，水管电线等辅材，外墙重新粉刷。</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73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69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路面</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平方</w:t>
            </w:r>
          </w:p>
        </w:tc>
        <w:tc>
          <w:tcPr>
            <w:tcW w:w="10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360</w:t>
            </w:r>
          </w:p>
        </w:tc>
        <w:tc>
          <w:tcPr>
            <w:tcW w:w="1305"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230" w:type="dxa"/>
            <w:tcBorders>
              <w:top w:val="nil"/>
              <w:left w:val="nil"/>
              <w:bottom w:val="single" w:color="auto" w:sz="6"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3687" w:type="dxa"/>
            <w:tcBorders>
              <w:top w:val="nil"/>
              <w:left w:val="nil"/>
              <w:bottom w:val="single" w:color="auto" w:sz="6" w:space="0"/>
              <w:right w:val="single" w:color="auto" w:sz="6" w:space="0"/>
            </w:tcBorders>
            <w:noWrap w:val="0"/>
            <w:vAlign w:val="bottom"/>
          </w:tcPr>
          <w:p>
            <w:pPr>
              <w:pStyle w:val="2"/>
              <w:numPr>
                <w:ilvl w:val="0"/>
                <w:numId w:val="0"/>
              </w:numPr>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SA"/>
              </w:rPr>
              <w:t>360平方左右用C30水泥混凝土铺装，厚度10cm，按实际面积结算。</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73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69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排水沟</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0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Times New Roman"/>
                <w:kern w:val="2"/>
                <w:sz w:val="24"/>
                <w:szCs w:val="24"/>
                <w:lang w:val="en-US" w:eastAsia="zh-CN" w:bidi="ar-SA"/>
              </w:rPr>
            </w:pPr>
          </w:p>
        </w:tc>
        <w:tc>
          <w:tcPr>
            <w:tcW w:w="1305"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230" w:type="dxa"/>
            <w:tcBorders>
              <w:top w:val="nil"/>
              <w:left w:val="nil"/>
              <w:bottom w:val="single" w:color="auto" w:sz="6"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3687" w:type="dxa"/>
            <w:tcBorders>
              <w:top w:val="nil"/>
              <w:left w:val="nil"/>
              <w:bottom w:val="single" w:color="auto" w:sz="6" w:space="0"/>
              <w:right w:val="single" w:color="auto" w:sz="6" w:space="0"/>
            </w:tcBorders>
            <w:noWrap w:val="0"/>
            <w:vAlign w:val="bottom"/>
          </w:tcPr>
          <w:p>
            <w:pPr>
              <w:pStyle w:val="2"/>
              <w:numPr>
                <w:ilvl w:val="0"/>
                <w:numId w:val="0"/>
              </w:numPr>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lang w:val="en-US" w:eastAsia="zh-CN" w:bidi="ar-SA"/>
              </w:rPr>
              <w:t>100米左右排水沟疏通，原损坏的盖板全部更换</w:t>
            </w:r>
            <w:r>
              <w:rPr>
                <w:rFonts w:hint="eastAsia" w:ascii="宋体" w:hAnsi="宋体" w:cs="宋体"/>
                <w:kern w:val="0"/>
                <w:sz w:val="24"/>
                <w:szCs w:val="24"/>
                <w:lang w:val="en-US" w:eastAsia="zh-CN" w:bidi="ar-SA"/>
              </w:rPr>
              <w:t>。</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734"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69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cs="Times New Roman"/>
                <w:kern w:val="2"/>
                <w:sz w:val="24"/>
                <w:szCs w:val="24"/>
                <w:lang w:val="en-US" w:eastAsia="zh-CN" w:bidi="ar-SA"/>
              </w:rPr>
            </w:pPr>
            <w:r>
              <w:rPr>
                <w:rFonts w:hint="eastAsia" w:ascii="宋体" w:hAnsi="宋体" w:cs="Times New Roman"/>
                <w:kern w:val="2"/>
                <w:sz w:val="24"/>
                <w:szCs w:val="24"/>
                <w:lang w:val="en-US" w:eastAsia="zh-CN" w:bidi="ar-SA"/>
              </w:rPr>
              <w:t>拆除项目</w:t>
            </w:r>
          </w:p>
        </w:tc>
        <w:tc>
          <w:tcPr>
            <w:tcW w:w="7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0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spacing w:line="360" w:lineRule="auto"/>
              <w:jc w:val="center"/>
              <w:rPr>
                <w:rFonts w:hint="default" w:ascii="宋体" w:hAnsi="宋体" w:eastAsia="宋体" w:cs="Times New Roman"/>
                <w:kern w:val="2"/>
                <w:sz w:val="24"/>
                <w:szCs w:val="24"/>
                <w:lang w:val="en-US" w:eastAsia="zh-CN" w:bidi="ar-SA"/>
              </w:rPr>
            </w:pPr>
          </w:p>
        </w:tc>
        <w:tc>
          <w:tcPr>
            <w:tcW w:w="1305" w:type="dxa"/>
            <w:tcBorders>
              <w:top w:val="nil"/>
              <w:left w:val="nil"/>
              <w:bottom w:val="single" w:color="auto" w:sz="6" w:space="0"/>
              <w:right w:val="single" w:color="auto" w:sz="4" w:space="0"/>
            </w:tcBorders>
            <w:noWrap w:val="0"/>
            <w:tcMar>
              <w:top w:w="0" w:type="dxa"/>
              <w:left w:w="105" w:type="dxa"/>
              <w:bottom w:w="0" w:type="dxa"/>
              <w:right w:w="105" w:type="dxa"/>
            </w:tcMar>
            <w:vAlign w:val="center"/>
          </w:tcPr>
          <w:p>
            <w:pPr>
              <w:spacing w:line="360" w:lineRule="auto"/>
              <w:jc w:val="center"/>
              <w:rPr>
                <w:rFonts w:hint="eastAsia" w:ascii="宋体" w:hAnsi="宋体" w:eastAsia="宋体" w:cs="宋体"/>
                <w:kern w:val="0"/>
                <w:sz w:val="24"/>
                <w:szCs w:val="24"/>
                <w:lang w:val="en-US" w:eastAsia="zh-CN" w:bidi="ar-SA"/>
              </w:rPr>
            </w:pPr>
          </w:p>
        </w:tc>
        <w:tc>
          <w:tcPr>
            <w:tcW w:w="1230" w:type="dxa"/>
            <w:tcBorders>
              <w:top w:val="nil"/>
              <w:left w:val="nil"/>
              <w:bottom w:val="single" w:color="auto" w:sz="6" w:space="0"/>
              <w:right w:val="single" w:color="auto" w:sz="4" w:space="0"/>
            </w:tcBorders>
            <w:noWrap w:val="0"/>
            <w:vAlign w:val="center"/>
          </w:tcPr>
          <w:p>
            <w:pPr>
              <w:spacing w:line="360" w:lineRule="auto"/>
              <w:jc w:val="center"/>
              <w:rPr>
                <w:rFonts w:hint="eastAsia" w:ascii="宋体" w:hAnsi="宋体" w:eastAsia="宋体" w:cs="宋体"/>
                <w:sz w:val="24"/>
                <w:szCs w:val="24"/>
              </w:rPr>
            </w:pPr>
          </w:p>
        </w:tc>
        <w:tc>
          <w:tcPr>
            <w:tcW w:w="3687" w:type="dxa"/>
            <w:tcBorders>
              <w:top w:val="nil"/>
              <w:left w:val="nil"/>
              <w:bottom w:val="single" w:color="auto" w:sz="6" w:space="0"/>
              <w:right w:val="single" w:color="auto" w:sz="6" w:space="0"/>
            </w:tcBorders>
            <w:noWrap w:val="0"/>
            <w:vAlign w:val="bottom"/>
          </w:tcPr>
          <w:p>
            <w:pPr>
              <w:pStyle w:val="2"/>
              <w:numPr>
                <w:ilvl w:val="0"/>
                <w:numId w:val="0"/>
              </w:num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所有旱厕拆除，所有粪池内粪便使用抽粪车清理干净，零星危房全部拆除土地恢复成耕地。</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0361" w:type="dxa"/>
            <w:gridSpan w:val="7"/>
            <w:tcBorders>
              <w:top w:val="nil"/>
              <w:left w:val="single" w:color="auto" w:sz="6" w:space="0"/>
              <w:bottom w:val="single" w:color="auto" w:sz="4" w:space="0"/>
              <w:right w:val="single" w:color="auto" w:sz="6" w:space="0"/>
            </w:tcBorders>
            <w:noWrap w:val="0"/>
            <w:tcMar>
              <w:top w:w="0" w:type="dxa"/>
              <w:left w:w="105" w:type="dxa"/>
              <w:bottom w:w="0" w:type="dxa"/>
              <w:right w:w="105" w:type="dxa"/>
            </w:tcMar>
            <w:vAlign w:val="center"/>
          </w:tcPr>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总计：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cs="宋体"/>
                <w:sz w:val="24"/>
                <w:szCs w:val="24"/>
                <w:u w:val="none"/>
                <w:lang w:val="en-US" w:eastAsia="zh-CN"/>
              </w:rPr>
              <w:t>。</w:t>
            </w:r>
          </w:p>
        </w:tc>
      </w:tr>
      <w:tr>
        <w:tblPrEx>
          <w:tblBorders>
            <w:top w:val="single" w:color="C9C9C9" w:sz="6" w:space="0"/>
            <w:left w:val="single" w:color="C9C9C9" w:sz="6" w:space="0"/>
            <w:bottom w:val="single" w:color="C9C9C9" w:sz="6" w:space="0"/>
            <w:right w:val="single" w:color="C9C9C9" w:sz="6"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10361" w:type="dxa"/>
            <w:gridSpan w:val="7"/>
            <w:tcBorders>
              <w:top w:val="single" w:color="auto" w:sz="4"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质量要求：</w:t>
            </w:r>
            <w:r>
              <w:rPr>
                <w:rFonts w:hint="eastAsia" w:ascii="宋体" w:hAnsi="宋体" w:cs="宋体"/>
                <w:sz w:val="24"/>
                <w:szCs w:val="24"/>
                <w:lang w:eastAsia="zh-CN"/>
              </w:rPr>
              <w:t>一年质保</w:t>
            </w:r>
            <w:r>
              <w:rPr>
                <w:rFonts w:hint="eastAsia" w:ascii="宋体" w:hAnsi="宋体" w:eastAsia="宋体" w:cs="宋体"/>
                <w:sz w:val="24"/>
                <w:szCs w:val="24"/>
                <w:lang w:val="en-US" w:eastAsia="zh-CN"/>
              </w:rPr>
              <w:t>。</w:t>
            </w:r>
          </w:p>
        </w:tc>
      </w:tr>
    </w:tbl>
    <w:p>
      <w:pPr>
        <w:pStyle w:val="2"/>
        <w:ind w:firstLine="4200" w:firstLineChars="1500"/>
        <w:rPr>
          <w:rFonts w:hint="eastAsia" w:ascii="宋体" w:hAnsi="宋体"/>
          <w:color w:val="000000"/>
          <w:kern w:val="0"/>
          <w:sz w:val="28"/>
          <w:szCs w:val="28"/>
        </w:rPr>
      </w:pPr>
      <w:r>
        <w:rPr>
          <w:rFonts w:hint="eastAsia" w:ascii="宋体" w:hAnsi="宋体"/>
          <w:color w:val="000000"/>
          <w:kern w:val="0"/>
          <w:sz w:val="28"/>
          <w:szCs w:val="28"/>
        </w:rPr>
        <w:t xml:space="preserve">报价单位（公章）：  </w:t>
      </w:r>
    </w:p>
    <w:p>
      <w:pPr>
        <w:pageBreakBefore w:val="0"/>
        <w:kinsoku/>
        <w:wordWrap/>
        <w:overflowPunct/>
        <w:topLinePunct w:val="0"/>
        <w:bidi w:val="0"/>
        <w:spacing w:beforeAutospacing="0"/>
        <w:ind w:firstLine="3360" w:firstLineChars="1200"/>
        <w:rPr>
          <w:rFonts w:hint="eastAsia" w:ascii="宋体" w:hAnsi="宋体"/>
          <w:color w:val="000000"/>
          <w:kern w:val="0"/>
          <w:sz w:val="28"/>
          <w:szCs w:val="28"/>
        </w:rPr>
      </w:pPr>
      <w:r>
        <w:rPr>
          <w:rFonts w:hint="eastAsia" w:ascii="宋体" w:hAnsi="宋体"/>
          <w:color w:val="000000"/>
          <w:kern w:val="0"/>
          <w:sz w:val="28"/>
          <w:szCs w:val="28"/>
        </w:rPr>
        <w:t xml:space="preserve">法定代表人（授权代表）签名： </w:t>
      </w:r>
    </w:p>
    <w:p>
      <w:pPr>
        <w:pageBreakBefore w:val="0"/>
        <w:kinsoku/>
        <w:wordWrap/>
        <w:overflowPunct/>
        <w:topLinePunct w:val="0"/>
        <w:bidi w:val="0"/>
        <w:spacing w:beforeAutospacing="0"/>
        <w:rPr>
          <w:rFonts w:hint="eastAsia" w:ascii="宋体" w:hAnsi="宋体"/>
          <w:color w:val="000000"/>
          <w:kern w:val="0"/>
          <w:sz w:val="28"/>
          <w:szCs w:val="28"/>
        </w:rPr>
      </w:pPr>
      <w:r>
        <w:rPr>
          <w:rFonts w:hint="eastAsia" w:ascii="宋体" w:hAnsi="宋体"/>
          <w:color w:val="000000"/>
          <w:kern w:val="0"/>
          <w:sz w:val="28"/>
          <w:szCs w:val="28"/>
        </w:rPr>
        <w:t xml:space="preserve">                                  202</w:t>
      </w:r>
      <w:r>
        <w:rPr>
          <w:rFonts w:hint="eastAsia" w:ascii="宋体" w:hAnsi="宋体"/>
          <w:color w:val="000000"/>
          <w:kern w:val="0"/>
          <w:sz w:val="28"/>
          <w:szCs w:val="28"/>
          <w:lang w:val="en-US" w:eastAsia="zh-CN"/>
        </w:rPr>
        <w:t>2</w:t>
      </w:r>
      <w:r>
        <w:rPr>
          <w:rFonts w:hint="eastAsia" w:ascii="宋体" w:hAnsi="宋体"/>
          <w:color w:val="000000"/>
          <w:kern w:val="0"/>
          <w:sz w:val="28"/>
          <w:szCs w:val="28"/>
        </w:rPr>
        <w:t>年   月    日</w:t>
      </w:r>
    </w:p>
    <w:p>
      <w:pPr>
        <w:pStyle w:val="2"/>
        <w:rPr>
          <w:rFonts w:hint="eastAsia" w:ascii="宋体" w:hAnsi="宋体"/>
          <w:color w:val="000000"/>
          <w:kern w:val="0"/>
          <w:sz w:val="28"/>
          <w:szCs w:val="28"/>
        </w:rPr>
      </w:pPr>
    </w:p>
    <w:p>
      <w:pPr>
        <w:pStyle w:val="2"/>
        <w:rPr>
          <w:rFonts w:hint="eastAsia" w:ascii="宋体" w:hAnsi="宋体"/>
          <w:color w:val="000000"/>
          <w:kern w:val="0"/>
          <w:sz w:val="28"/>
          <w:szCs w:val="28"/>
        </w:rPr>
      </w:pPr>
    </w:p>
    <w:p>
      <w:pPr>
        <w:pStyle w:val="2"/>
        <w:rPr>
          <w:rFonts w:hint="eastAsia" w:ascii="宋体" w:hAnsi="宋体"/>
          <w:color w:val="000000"/>
          <w:kern w:val="0"/>
          <w:sz w:val="28"/>
          <w:szCs w:val="28"/>
        </w:rPr>
      </w:pPr>
    </w:p>
    <w:p>
      <w:pPr>
        <w:pageBreakBefore w:val="0"/>
        <w:widowControl/>
        <w:kinsoku/>
        <w:wordWrap/>
        <w:overflowPunct/>
        <w:topLinePunct w:val="0"/>
        <w:bidi w:val="0"/>
        <w:spacing w:beforeAutospacing="0"/>
        <w:jc w:val="center"/>
        <w:rPr>
          <w:rFonts w:ascii="黑体" w:hAnsi="黑体" w:eastAsia="黑体"/>
          <w:sz w:val="30"/>
          <w:szCs w:val="30"/>
        </w:rPr>
      </w:pPr>
      <w:r>
        <w:rPr>
          <w:rFonts w:hint="eastAsia" w:ascii="黑体" w:hAnsi="黑体" w:eastAsia="黑体"/>
          <w:sz w:val="30"/>
          <w:szCs w:val="30"/>
        </w:rPr>
        <w:t>法定代表人授权书</w:t>
      </w:r>
    </w:p>
    <w:p>
      <w:pPr>
        <w:pageBreakBefore w:val="0"/>
        <w:kinsoku/>
        <w:wordWrap/>
        <w:overflowPunct/>
        <w:topLinePunct w:val="0"/>
        <w:bidi w:val="0"/>
        <w:spacing w:beforeAutospacing="0" w:line="520" w:lineRule="exact"/>
        <w:jc w:val="center"/>
        <w:rPr>
          <w:rFonts w:hint="eastAsia" w:ascii="宋体" w:hAnsi="宋体"/>
          <w:b/>
          <w:bCs/>
        </w:rPr>
      </w:pPr>
      <w:r>
        <w:rPr>
          <w:rFonts w:hint="eastAsia" w:ascii="宋体" w:hAnsi="宋体"/>
          <w:b/>
          <w:bCs/>
        </w:rPr>
        <w:t xml:space="preserve"> </w:t>
      </w:r>
    </w:p>
    <w:p>
      <w:pPr>
        <w:pageBreakBefore w:val="0"/>
        <w:kinsoku/>
        <w:wordWrap/>
        <w:overflowPunct/>
        <w:topLinePunct w:val="0"/>
        <w:bidi w:val="0"/>
        <w:spacing w:beforeAutospacing="0" w:line="520" w:lineRule="exact"/>
        <w:rPr>
          <w:rFonts w:hint="eastAsia" w:ascii="宋体" w:hAnsi="宋体"/>
          <w:sz w:val="28"/>
          <w:szCs w:val="28"/>
        </w:rPr>
      </w:pPr>
      <w:r>
        <w:rPr>
          <w:rFonts w:hint="eastAsia" w:ascii="宋体" w:hAnsi="宋体"/>
          <w:sz w:val="28"/>
          <w:szCs w:val="28"/>
          <w:lang w:eastAsia="zh-CN"/>
        </w:rPr>
        <w:t>南通市</w:t>
      </w:r>
      <w:r>
        <w:rPr>
          <w:rFonts w:hint="eastAsia" w:ascii="宋体" w:hAnsi="宋体"/>
          <w:sz w:val="28"/>
          <w:szCs w:val="28"/>
        </w:rPr>
        <w:t>海门</w:t>
      </w:r>
      <w:r>
        <w:rPr>
          <w:rFonts w:hint="eastAsia" w:ascii="宋体" w:hAnsi="宋体"/>
          <w:sz w:val="28"/>
          <w:szCs w:val="28"/>
          <w:lang w:eastAsia="zh-CN"/>
        </w:rPr>
        <w:t>区</w:t>
      </w:r>
      <w:r>
        <w:rPr>
          <w:rFonts w:hint="eastAsia" w:ascii="宋体" w:hAnsi="宋体"/>
          <w:sz w:val="28"/>
          <w:szCs w:val="28"/>
        </w:rPr>
        <w:t>农业科学研究所：</w:t>
      </w:r>
    </w:p>
    <w:p>
      <w:pPr>
        <w:pageBreakBefore w:val="0"/>
        <w:kinsoku/>
        <w:wordWrap/>
        <w:overflowPunct/>
        <w:topLinePunct w:val="0"/>
        <w:bidi w:val="0"/>
        <w:snapToGrid w:val="0"/>
        <w:spacing w:beforeAutospacing="0" w:line="520" w:lineRule="exact"/>
        <w:ind w:firstLine="560" w:firstLineChars="200"/>
        <w:rPr>
          <w:rFonts w:hint="eastAsia"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w:t>
      </w:r>
      <w:r>
        <w:rPr>
          <w:rFonts w:hint="eastAsia" w:ascii="宋体" w:hAnsi="宋体"/>
        </w:rPr>
        <w:t>被授权人的姓名、职务</w:t>
      </w:r>
      <w:r>
        <w:rPr>
          <w:rFonts w:hint="eastAsia" w:ascii="宋体" w:hAnsi="宋体"/>
          <w:sz w:val="28"/>
          <w:szCs w:val="28"/>
        </w:rPr>
        <w:t>）代表我公司参加</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rPr>
        <w:t>采购项目名称及项目编号</w:t>
      </w:r>
      <w:r>
        <w:rPr>
          <w:rFonts w:hint="eastAsia" w:ascii="宋体" w:hAnsi="宋体"/>
          <w:sz w:val="28"/>
          <w:szCs w:val="28"/>
        </w:rPr>
        <w:t>)项目的招标采购活动，全权处理一切与该项目招标有关的事务。其在办理上述事宜过程中所签署的所有文件我公司均予以承认。</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附：授权代表情况：</w:t>
      </w:r>
    </w:p>
    <w:p>
      <w:pPr>
        <w:pageBreakBefore w:val="0"/>
        <w:kinsoku/>
        <w:wordWrap/>
        <w:overflowPunct/>
        <w:topLinePunct w:val="0"/>
        <w:bidi w:val="0"/>
        <w:spacing w:beforeAutospacing="0" w:line="520" w:lineRule="exact"/>
        <w:rPr>
          <w:rFonts w:hint="eastAsia" w:ascii="宋体" w:hAnsi="宋体"/>
          <w:u w:val="single"/>
        </w:rPr>
      </w:pPr>
      <w:r>
        <w:rPr>
          <w:rFonts w:hint="eastAsia" w:ascii="宋体" w:hAnsi="宋体"/>
        </w:rPr>
        <w:t>姓名：</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手机：</w:t>
      </w:r>
      <w:r>
        <w:rPr>
          <w:rFonts w:hint="eastAsia" w:ascii="宋体" w:hAnsi="宋体"/>
          <w:u w:val="single"/>
        </w:rPr>
        <w:t xml:space="preserve">            </w:t>
      </w:r>
    </w:p>
    <w:p>
      <w:pPr>
        <w:pageBreakBefore w:val="0"/>
        <w:kinsoku/>
        <w:wordWrap/>
        <w:overflowPunct/>
        <w:topLinePunct w:val="0"/>
        <w:bidi w:val="0"/>
        <w:spacing w:beforeAutospacing="0" w:line="520" w:lineRule="exact"/>
        <w:rPr>
          <w:rFonts w:hint="eastAsia" w:ascii="宋体" w:hAnsi="宋体"/>
          <w:u w:val="single"/>
        </w:rPr>
      </w:pPr>
      <w:r>
        <w:rPr>
          <w:rFonts w:hint="eastAsia" w:ascii="宋体" w:hAnsi="宋体"/>
        </w:rPr>
        <w:t>身份证号码：</w:t>
      </w:r>
      <w:r>
        <w:rPr>
          <w:rFonts w:hint="eastAsia" w:ascii="宋体" w:hAnsi="宋体"/>
          <w:u w:val="single"/>
        </w:rPr>
        <w:t xml:space="preserve">                               </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详细通讯地址：</w:t>
      </w:r>
      <w:r>
        <w:rPr>
          <w:rFonts w:hint="eastAsia" w:ascii="宋体" w:hAnsi="宋体"/>
          <w:u w:val="single"/>
        </w:rPr>
        <w:t xml:space="preserve">                                </w:t>
      </w:r>
      <w:r>
        <w:rPr>
          <w:rFonts w:hint="eastAsia" w:ascii="宋体" w:hAnsi="宋体"/>
        </w:rPr>
        <w:t>邮政编码：</w:t>
      </w:r>
      <w:r>
        <w:rPr>
          <w:rFonts w:hint="eastAsia" w:ascii="宋体" w:hAnsi="宋体"/>
          <w:u w:val="single"/>
        </w:rPr>
        <w:t xml:space="preserve">           </w:t>
      </w:r>
      <w:r>
        <w:rPr>
          <w:rFonts w:hint="eastAsia" w:ascii="宋体" w:hAnsi="宋体"/>
        </w:rPr>
        <w:t xml:space="preserve"> 传真：</w:t>
      </w:r>
      <w:r>
        <w:rPr>
          <w:rFonts w:hint="eastAsia" w:ascii="宋体" w:hAnsi="宋体"/>
          <w:u w:val="single"/>
        </w:rPr>
        <w:t xml:space="preserve">               </w:t>
      </w:r>
      <w:r>
        <w:rPr>
          <w:rFonts w:hint="eastAsia" w:ascii="宋体" w:hAnsi="宋体"/>
        </w:rPr>
        <w:t xml:space="preserve"> </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 xml:space="preserve"> </w:t>
      </w:r>
    </w:p>
    <w:p>
      <w:pPr>
        <w:pageBreakBefore w:val="0"/>
        <w:kinsoku/>
        <w:wordWrap/>
        <w:overflowPunct/>
        <w:topLinePunct w:val="0"/>
        <w:bidi w:val="0"/>
        <w:spacing w:beforeAutospacing="0" w:line="520" w:lineRule="exact"/>
        <w:rPr>
          <w:rFonts w:hint="eastAsia" w:ascii="宋体" w:hAnsi="宋体"/>
          <w:sz w:val="28"/>
          <w:szCs w:val="28"/>
        </w:rPr>
      </w:pPr>
      <w:r>
        <w:rPr>
          <w:rFonts w:hint="eastAsia" w:ascii="宋体" w:hAnsi="宋体"/>
          <w:sz w:val="28"/>
          <w:szCs w:val="28"/>
        </w:rPr>
        <w:t>单位名称（公章）             法定代表人（签字）</w:t>
      </w:r>
    </w:p>
    <w:p>
      <w:pPr>
        <w:pageBreakBefore w:val="0"/>
        <w:kinsoku/>
        <w:wordWrap/>
        <w:overflowPunct/>
        <w:topLinePunct w:val="0"/>
        <w:bidi w:val="0"/>
        <w:spacing w:beforeAutospacing="0" w:line="520" w:lineRule="exact"/>
        <w:ind w:firstLine="1400" w:firstLineChars="500"/>
        <w:rPr>
          <w:rFonts w:hint="eastAsia" w:ascii="宋体" w:hAnsi="宋体"/>
        </w:rPr>
      </w:pPr>
      <w:r>
        <w:rPr>
          <w:rFonts w:hint="eastAsia" w:ascii="宋体" w:hAnsi="宋体"/>
          <w:sz w:val="28"/>
          <w:szCs w:val="28"/>
        </w:rPr>
        <w:t xml:space="preserve">                                  年   月    日  </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 xml:space="preserve"> </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法定代表人身份证复印件</w:t>
      </w:r>
    </w:p>
    <w:p>
      <w:pPr>
        <w:pageBreakBefore w:val="0"/>
        <w:kinsoku/>
        <w:wordWrap/>
        <w:overflowPunct/>
        <w:topLinePunct w:val="0"/>
        <w:bidi w:val="0"/>
        <w:spacing w:beforeAutospacing="0" w:line="520" w:lineRule="exact"/>
        <w:rPr>
          <w:rFonts w:hint="eastAsia" w:ascii="宋体" w:hAnsi="宋体"/>
        </w:rPr>
      </w:pPr>
      <w:r>
        <w:rPr>
          <w:rFonts w:hint="eastAsia" w:ascii="宋体" w:hAnsi="宋体"/>
        </w:rPr>
        <w:t xml:space="preserve"> </w:t>
      </w:r>
    </w:p>
    <w:p>
      <w:pPr>
        <w:pageBreakBefore w:val="0"/>
        <w:kinsoku/>
        <w:wordWrap/>
        <w:overflowPunct/>
        <w:topLinePunct w:val="0"/>
        <w:bidi w:val="0"/>
        <w:spacing w:beforeAutospacing="0" w:line="520" w:lineRule="exact"/>
        <w:ind w:firstLine="482" w:firstLineChars="200"/>
        <w:rPr>
          <w:rFonts w:hint="eastAsia" w:ascii="宋体" w:hAnsi="宋体"/>
          <w:b/>
          <w:bCs/>
        </w:rPr>
      </w:pPr>
      <w:r>
        <w:rPr>
          <w:rFonts w:hint="eastAsia" w:ascii="宋体" w:hAnsi="宋体"/>
          <w:b/>
          <w:bCs/>
        </w:rPr>
        <w:t xml:space="preserve"> </w:t>
      </w:r>
    </w:p>
    <w:p>
      <w:pPr>
        <w:pageBreakBefore w:val="0"/>
        <w:kinsoku/>
        <w:wordWrap/>
        <w:overflowPunct/>
        <w:topLinePunct w:val="0"/>
        <w:bidi w:val="0"/>
        <w:spacing w:beforeAutospacing="0" w:line="520" w:lineRule="exact"/>
        <w:ind w:firstLine="2280" w:firstLineChars="950"/>
        <w:rPr>
          <w:rFonts w:hint="eastAsia" w:ascii="宋体" w:hAnsi="宋体"/>
          <w:b/>
          <w:bCs/>
        </w:rPr>
      </w:pPr>
      <w:r>
        <w:rPr>
          <w:rFonts w:hint="eastAsia" w:ascii="宋体" w:hAnsi="宋体"/>
        </w:rPr>
        <w:t>（粘贴此处）</w:t>
      </w:r>
    </w:p>
    <w:p>
      <w:pPr>
        <w:pageBreakBefore w:val="0"/>
        <w:kinsoku/>
        <w:wordWrap/>
        <w:overflowPunct/>
        <w:topLinePunct w:val="0"/>
        <w:bidi w:val="0"/>
        <w:snapToGrid w:val="0"/>
        <w:spacing w:beforeAutospacing="0" w:line="520" w:lineRule="exact"/>
        <w:rPr>
          <w:rFonts w:hint="eastAsia" w:ascii="宋体" w:hAnsi="宋体"/>
        </w:rPr>
      </w:pPr>
      <w:r>
        <w:rPr>
          <w:rFonts w:hint="eastAsia" w:ascii="宋体" w:hAnsi="宋体"/>
        </w:rPr>
        <w:t xml:space="preserve"> </w:t>
      </w:r>
    </w:p>
    <w:p>
      <w:pPr>
        <w:pageBreakBefore w:val="0"/>
        <w:kinsoku/>
        <w:wordWrap/>
        <w:overflowPunct/>
        <w:topLinePunct w:val="0"/>
        <w:bidi w:val="0"/>
        <w:snapToGrid w:val="0"/>
        <w:spacing w:beforeAutospacing="0" w:line="520" w:lineRule="exact"/>
        <w:ind w:firstLine="600"/>
        <w:rPr>
          <w:rFonts w:hint="eastAsia" w:ascii="仿宋_GB2312" w:eastAsia="仿宋_GB2312"/>
        </w:rPr>
      </w:pPr>
      <w:r>
        <w:rPr>
          <w:rFonts w:hint="eastAsia" w:ascii="仿宋_GB2312" w:eastAsia="仿宋_GB2312"/>
        </w:rPr>
        <w:t xml:space="preserve">  </w:t>
      </w:r>
    </w:p>
    <w:p>
      <w:pPr>
        <w:pStyle w:val="5"/>
        <w:pageBreakBefore w:val="0"/>
        <w:kinsoku/>
        <w:wordWrap/>
        <w:overflowPunct/>
        <w:topLinePunct w:val="0"/>
        <w:bidi w:val="0"/>
        <w:spacing w:beforeAutospacing="0" w:line="360" w:lineRule="auto"/>
        <w:rPr>
          <w:rFonts w:hint="eastAsia" w:ascii="宋体" w:hAnsi="宋体"/>
          <w:b/>
          <w:bCs/>
        </w:rPr>
      </w:pPr>
      <w:r>
        <w:rPr>
          <w:rFonts w:hint="eastAsia" w:ascii="宋体" w:hAnsi="宋体"/>
          <w:b/>
          <w:bCs/>
        </w:rPr>
        <w:t>注:参加投标时授权代表须将身份证原件带至开标现场核查。</w:t>
      </w:r>
    </w:p>
    <w:p>
      <w:pPr>
        <w:pStyle w:val="4"/>
        <w:pageBreakBefore w:val="0"/>
        <w:kinsoku/>
        <w:wordWrap/>
        <w:overflowPunct/>
        <w:topLinePunct w:val="0"/>
        <w:bidi w:val="0"/>
        <w:spacing w:beforeAutospacing="0"/>
        <w:jc w:val="center"/>
        <w:rPr>
          <w:rFonts w:hint="eastAsia" w:ascii="黑体" w:hAnsi="黑体" w:eastAsia="黑体"/>
          <w:sz w:val="30"/>
          <w:szCs w:val="30"/>
        </w:rPr>
      </w:pPr>
      <w:r>
        <w:rPr>
          <w:rFonts w:hint="eastAsia" w:ascii="黑体" w:hAnsi="黑体" w:eastAsia="黑体"/>
          <w:sz w:val="30"/>
          <w:szCs w:val="30"/>
        </w:rPr>
        <w:t>诚信承诺函</w:t>
      </w:r>
    </w:p>
    <w:p>
      <w:pPr>
        <w:pStyle w:val="16"/>
        <w:pageBreakBefore w:val="0"/>
        <w:kinsoku/>
        <w:wordWrap/>
        <w:overflowPunct/>
        <w:topLinePunct w:val="0"/>
        <w:bidi w:val="0"/>
        <w:spacing w:beforeAutospacing="0" w:line="500" w:lineRule="exact"/>
        <w:rPr>
          <w:rFonts w:hint="eastAsia" w:ascii="宋体" w:hAnsi="宋体"/>
          <w:sz w:val="28"/>
          <w:szCs w:val="28"/>
        </w:rPr>
      </w:pPr>
      <w:r>
        <w:rPr>
          <w:rFonts w:hint="eastAsia" w:ascii="宋体" w:hAnsi="宋体"/>
          <w:sz w:val="28"/>
          <w:szCs w:val="28"/>
          <w:u w:val="none"/>
          <w:lang w:eastAsia="zh-CN"/>
        </w:rPr>
        <w:t>南通市</w:t>
      </w:r>
      <w:r>
        <w:rPr>
          <w:rFonts w:hint="eastAsia" w:ascii="宋体" w:hAnsi="宋体"/>
          <w:sz w:val="28"/>
          <w:szCs w:val="28"/>
          <w:u w:val="none"/>
        </w:rPr>
        <w:t>海门</w:t>
      </w:r>
      <w:r>
        <w:rPr>
          <w:rFonts w:hint="eastAsia" w:ascii="宋体" w:hAnsi="宋体"/>
          <w:sz w:val="28"/>
          <w:szCs w:val="28"/>
          <w:u w:val="none"/>
          <w:lang w:eastAsia="zh-CN"/>
        </w:rPr>
        <w:t>区</w:t>
      </w:r>
      <w:r>
        <w:rPr>
          <w:rFonts w:hint="eastAsia" w:ascii="宋体" w:hAnsi="宋体"/>
          <w:sz w:val="28"/>
          <w:szCs w:val="28"/>
          <w:u w:val="none"/>
        </w:rPr>
        <w:t>农业科学研究所</w:t>
      </w:r>
      <w:r>
        <w:rPr>
          <w:rFonts w:hint="eastAsia" w:ascii="宋体" w:hAnsi="宋体"/>
          <w:sz w:val="28"/>
          <w:szCs w:val="28"/>
        </w:rPr>
        <w:t>：</w:t>
      </w:r>
    </w:p>
    <w:p>
      <w:pPr>
        <w:pStyle w:val="16"/>
        <w:pageBreakBefore w:val="0"/>
        <w:kinsoku/>
        <w:wordWrap/>
        <w:overflowPunct/>
        <w:topLinePunct w:val="0"/>
        <w:bidi w:val="0"/>
        <w:spacing w:beforeAutospacing="0" w:line="500" w:lineRule="exact"/>
        <w:ind w:firstLine="592" w:firstLineChars="200"/>
        <w:rPr>
          <w:rFonts w:hint="eastAsia" w:ascii="宋体" w:hAnsi="宋体"/>
          <w:sz w:val="28"/>
          <w:szCs w:val="28"/>
        </w:rPr>
      </w:pPr>
      <w:r>
        <w:rPr>
          <w:rFonts w:hint="eastAsia" w:ascii="宋体" w:hAnsi="宋体"/>
          <w:spacing w:val="8"/>
          <w:sz w:val="28"/>
          <w:szCs w:val="28"/>
        </w:rPr>
        <w:t>我单位参与贵单位组织的</w:t>
      </w:r>
      <w:r>
        <w:rPr>
          <w:rFonts w:hint="eastAsia" w:ascii="宋体" w:hAnsi="宋体"/>
          <w:sz w:val="28"/>
          <w:szCs w:val="28"/>
          <w:u w:val="single"/>
        </w:rPr>
        <w:t xml:space="preserve">                             </w:t>
      </w:r>
      <w:r>
        <w:rPr>
          <w:rFonts w:hint="eastAsia" w:ascii="宋体" w:hAnsi="宋体"/>
          <w:sz w:val="28"/>
          <w:szCs w:val="28"/>
        </w:rPr>
        <w:t>（项目名称</w:t>
      </w:r>
      <w:r>
        <w:rPr>
          <w:rFonts w:hint="eastAsia" w:ascii="宋体" w:hAnsi="宋体"/>
          <w:spacing w:val="8"/>
          <w:sz w:val="28"/>
          <w:szCs w:val="28"/>
        </w:rPr>
        <w:t>及编号</w:t>
      </w:r>
      <w:r>
        <w:rPr>
          <w:rFonts w:hint="eastAsia" w:ascii="宋体" w:hAnsi="宋体"/>
          <w:sz w:val="28"/>
          <w:szCs w:val="28"/>
        </w:rPr>
        <w:t>）的投标，我单位</w:t>
      </w:r>
      <w:r>
        <w:rPr>
          <w:rFonts w:hint="eastAsia" w:ascii="宋体" w:hAnsi="宋体"/>
          <w:spacing w:val="8"/>
          <w:sz w:val="28"/>
          <w:szCs w:val="28"/>
        </w:rPr>
        <w:t>慎重</w:t>
      </w:r>
      <w:r>
        <w:rPr>
          <w:rFonts w:hint="eastAsia" w:ascii="宋体" w:hAnsi="宋体"/>
          <w:sz w:val="28"/>
          <w:szCs w:val="28"/>
        </w:rPr>
        <w:t>作出以下承诺：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1、我单位参与本项目投标，提交的投标文件包括资格审查材料均真实可信。证件及有关附件是真实的，绝无提供虚假材料行为。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2、我单位参与本项目投标绝无借资质、挂靠行为。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3、本项目授权代表为本单位正式员工。</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4、我单位遵守国家廉政相关规定，无失信、行贿等不良行为。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5、我单位参与本项目投标绝无串标、围标等行为。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6、如中标，我单位不会放弃中标，并在中标公示结束后3天内领取中标通知书。</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7、如中标，我单位将按照招标文件规定并在中标通知书规定的时限内与采购单位签订合同。</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8、如中标，我单位将按照招标文件规定以及投标文件中承诺的相关事项向招标人完整提供相关证明材料或配合采购人做好相关工作。</w:t>
      </w:r>
    </w:p>
    <w:p>
      <w:pPr>
        <w:pStyle w:val="16"/>
        <w:pageBreakBefore w:val="0"/>
        <w:kinsoku/>
        <w:wordWrap/>
        <w:overflowPunct/>
        <w:topLinePunct w:val="0"/>
        <w:bidi w:val="0"/>
        <w:spacing w:beforeAutospacing="0" w:line="500" w:lineRule="exact"/>
        <w:ind w:firstLine="560" w:firstLineChars="200"/>
        <w:jc w:val="both"/>
        <w:rPr>
          <w:rFonts w:hint="eastAsia" w:ascii="宋体" w:hAnsi="宋体"/>
          <w:sz w:val="28"/>
          <w:szCs w:val="28"/>
        </w:rPr>
      </w:pPr>
      <w:r>
        <w:rPr>
          <w:rFonts w:hint="eastAsia" w:ascii="宋体" w:hAnsi="宋体"/>
          <w:sz w:val="28"/>
          <w:szCs w:val="28"/>
        </w:rPr>
        <w:t>若我单位未能兑现以上承诺，愿意放弃收回本项目全部投标保证金的权利，愿意被招标人列入政府采购黑名单1-3年，愿意接受招标人和监管部门的其它处罚，并愿意承担因违反上述承诺内容所引发的一切责任与后果。</w:t>
      </w:r>
    </w:p>
    <w:p>
      <w:pPr>
        <w:pStyle w:val="16"/>
        <w:pageBreakBefore w:val="0"/>
        <w:kinsoku/>
        <w:wordWrap/>
        <w:overflowPunct/>
        <w:topLinePunct w:val="0"/>
        <w:bidi w:val="0"/>
        <w:spacing w:beforeAutospacing="0" w:line="500" w:lineRule="exact"/>
        <w:ind w:firstLine="480"/>
        <w:rPr>
          <w:rFonts w:hint="eastAsia" w:ascii="宋体" w:hAnsi="宋体"/>
        </w:rPr>
      </w:pPr>
      <w:r>
        <w:rPr>
          <w:rFonts w:hint="eastAsia" w:ascii="仿宋_GB2312" w:eastAsia="仿宋_GB2312"/>
        </w:rPr>
        <w:t xml:space="preserve"> </w:t>
      </w:r>
      <w:r>
        <w:rPr>
          <w:rFonts w:hint="eastAsia" w:ascii="宋体" w:hAnsi="宋体"/>
          <w:sz w:val="28"/>
          <w:szCs w:val="28"/>
        </w:rPr>
        <w:t xml:space="preserve">                        </w:t>
      </w:r>
      <w:r>
        <w:rPr>
          <w:rFonts w:hint="eastAsia" w:ascii="宋体" w:hAnsi="宋体"/>
        </w:rPr>
        <w:t xml:space="preserve"> 投标人 ： </w:t>
      </w:r>
      <w:r>
        <w:rPr>
          <w:rFonts w:hint="eastAsia" w:ascii="宋体" w:hAnsi="宋体"/>
          <w:u w:val="single"/>
        </w:rPr>
        <w:t xml:space="preserve">                     </w:t>
      </w:r>
    </w:p>
    <w:p>
      <w:pPr>
        <w:pStyle w:val="16"/>
        <w:pageBreakBefore w:val="0"/>
        <w:kinsoku/>
        <w:wordWrap/>
        <w:overflowPunct/>
        <w:topLinePunct w:val="0"/>
        <w:bidi w:val="0"/>
        <w:spacing w:beforeAutospacing="0" w:line="500" w:lineRule="exact"/>
        <w:rPr>
          <w:rFonts w:hint="eastAsia" w:ascii="宋体" w:hAnsi="宋体"/>
        </w:rPr>
      </w:pPr>
      <w:r>
        <w:rPr>
          <w:rFonts w:hint="eastAsia" w:ascii="宋体" w:hAnsi="宋体"/>
        </w:rPr>
        <w:t xml:space="preserve">                             授权代表（签字）： </w:t>
      </w:r>
      <w:r>
        <w:rPr>
          <w:rFonts w:hint="eastAsia" w:ascii="宋体" w:hAnsi="宋体"/>
          <w:u w:val="single"/>
        </w:rPr>
        <w:t xml:space="preserve">                     </w:t>
      </w:r>
      <w:r>
        <w:rPr>
          <w:rFonts w:hint="eastAsia" w:ascii="宋体" w:hAnsi="宋体"/>
        </w:rPr>
        <w:t xml:space="preserve"> </w:t>
      </w:r>
    </w:p>
    <w:p>
      <w:pPr>
        <w:pStyle w:val="16"/>
        <w:pageBreakBefore w:val="0"/>
        <w:kinsoku/>
        <w:wordWrap/>
        <w:overflowPunct/>
        <w:topLinePunct w:val="0"/>
        <w:bidi w:val="0"/>
        <w:spacing w:beforeAutospacing="0" w:line="500" w:lineRule="exact"/>
        <w:ind w:firstLine="2940" w:firstLineChars="1225"/>
        <w:rPr>
          <w:rFonts w:hint="eastAsia"/>
        </w:rPr>
      </w:pPr>
      <w:r>
        <w:rPr>
          <w:rFonts w:hint="eastAsia" w:ascii="宋体" w:hAnsi="宋体"/>
        </w:rPr>
        <w:t xml:space="preserve"> </w:t>
      </w:r>
      <w:r>
        <w:rPr>
          <w:rFonts w:hint="eastAsia" w:ascii="宋体" w:hAnsi="宋体"/>
          <w:color w:val="666666"/>
        </w:rPr>
        <w:t xml:space="preserve">                      </w:t>
      </w:r>
      <w:r>
        <w:rPr>
          <w:rFonts w:hint="eastAsia" w:ascii="宋体" w:hAnsi="宋体"/>
          <w:color w:val="666666"/>
          <w:u w:val="single"/>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2"/>
        <w:pageBreakBefore w:val="0"/>
        <w:kinsoku/>
        <w:wordWrap/>
        <w:overflowPunct/>
        <w:topLinePunct w:val="0"/>
        <w:bidi w:val="0"/>
        <w:spacing w:beforeAutospacing="0" w:line="500" w:lineRule="exact"/>
        <w:rPr>
          <w:rFonts w:hint="eastAsia"/>
          <w:lang w:val="en-US" w:eastAsia="zh-CN"/>
        </w:rPr>
      </w:pPr>
      <w:r>
        <w:rPr>
          <w:rFonts w:hint="eastAsia"/>
          <w:lang w:val="en-US" w:eastAsia="zh-CN"/>
        </w:rPr>
        <w:t xml:space="preserve">   </w:t>
      </w:r>
    </w:p>
    <w:p>
      <w:pPr>
        <w:pStyle w:val="2"/>
        <w:pageBreakBefore w:val="0"/>
        <w:kinsoku/>
        <w:wordWrap/>
        <w:overflowPunct/>
        <w:topLinePunct w:val="0"/>
        <w:bidi w:val="0"/>
        <w:spacing w:beforeAutospacing="0" w:line="500" w:lineRule="exact"/>
        <w:rPr>
          <w:rFonts w:hint="eastAsia"/>
          <w:lang w:val="en-US" w:eastAsia="zh-CN"/>
        </w:rPr>
      </w:pPr>
    </w:p>
    <w:p>
      <w:pPr>
        <w:pStyle w:val="2"/>
        <w:pageBreakBefore w:val="0"/>
        <w:kinsoku/>
        <w:wordWrap/>
        <w:overflowPunct/>
        <w:topLinePunct w:val="0"/>
        <w:bidi w:val="0"/>
        <w:spacing w:beforeAutospacing="0" w:line="500" w:lineRule="exact"/>
        <w:rPr>
          <w:rFonts w:hint="default"/>
          <w:lang w:val="en-US" w:eastAsia="zh-CN"/>
        </w:rPr>
      </w:pPr>
    </w:p>
    <w:p>
      <w:pPr>
        <w:pStyle w:val="4"/>
        <w:pageBreakBefore w:val="0"/>
        <w:kinsoku/>
        <w:wordWrap/>
        <w:overflowPunct/>
        <w:topLinePunct w:val="0"/>
        <w:bidi w:val="0"/>
        <w:spacing w:beforeAutospacing="0"/>
        <w:jc w:val="center"/>
        <w:rPr>
          <w:rFonts w:hint="eastAsia" w:ascii="黑体" w:hAnsi="黑体" w:eastAsia="黑体"/>
          <w:sz w:val="30"/>
          <w:szCs w:val="30"/>
          <w:lang w:eastAsia="zh-CN"/>
        </w:rPr>
      </w:pPr>
      <w:r>
        <w:rPr>
          <w:rFonts w:hint="eastAsia" w:ascii="黑体" w:hAnsi="黑体" w:eastAsia="黑体"/>
          <w:sz w:val="30"/>
          <w:szCs w:val="30"/>
          <w:lang w:eastAsia="zh-CN"/>
        </w:rPr>
        <w:t>无重大违法记录承诺书</w:t>
      </w:r>
    </w:p>
    <w:p>
      <w:pPr>
        <w:rPr>
          <w:rFonts w:hint="eastAsia"/>
        </w:rPr>
      </w:pPr>
    </w:p>
    <w:p>
      <w:pPr>
        <w:pStyle w:val="16"/>
        <w:pageBreakBefore w:val="0"/>
        <w:kinsoku/>
        <w:wordWrap/>
        <w:overflowPunct/>
        <w:topLinePunct w:val="0"/>
        <w:bidi w:val="0"/>
        <w:spacing w:beforeAutospacing="0" w:line="500" w:lineRule="exact"/>
        <w:rPr>
          <w:rFonts w:hint="eastAsia" w:ascii="宋体" w:hAnsi="宋体"/>
          <w:sz w:val="28"/>
          <w:szCs w:val="28"/>
        </w:rPr>
      </w:pPr>
      <w:r>
        <w:rPr>
          <w:rFonts w:hint="eastAsia" w:ascii="宋体" w:hAnsi="宋体"/>
          <w:sz w:val="28"/>
          <w:szCs w:val="28"/>
          <w:u w:val="none"/>
          <w:lang w:eastAsia="zh-CN"/>
        </w:rPr>
        <w:t>南通市</w:t>
      </w:r>
      <w:r>
        <w:rPr>
          <w:rFonts w:hint="eastAsia" w:ascii="宋体" w:hAnsi="宋体"/>
          <w:sz w:val="28"/>
          <w:szCs w:val="28"/>
          <w:u w:val="none"/>
        </w:rPr>
        <w:t>海门</w:t>
      </w:r>
      <w:r>
        <w:rPr>
          <w:rFonts w:hint="eastAsia" w:ascii="宋体" w:hAnsi="宋体"/>
          <w:sz w:val="28"/>
          <w:szCs w:val="28"/>
          <w:u w:val="none"/>
          <w:lang w:eastAsia="zh-CN"/>
        </w:rPr>
        <w:t>区</w:t>
      </w:r>
      <w:r>
        <w:rPr>
          <w:rFonts w:hint="eastAsia" w:ascii="宋体" w:hAnsi="宋体"/>
          <w:sz w:val="28"/>
          <w:szCs w:val="28"/>
          <w:u w:val="none"/>
        </w:rPr>
        <w:t>农业科学研究所</w:t>
      </w:r>
      <w:r>
        <w:rPr>
          <w:rFonts w:hint="eastAsia" w:ascii="宋体" w:hAnsi="宋体"/>
          <w:sz w:val="28"/>
          <w:szCs w:val="28"/>
        </w:rPr>
        <w:t>：</w:t>
      </w:r>
    </w:p>
    <w:p>
      <w:pPr>
        <w:pStyle w:val="16"/>
        <w:pageBreakBefore w:val="0"/>
        <w:kinsoku/>
        <w:wordWrap/>
        <w:overflowPunct/>
        <w:topLinePunct w:val="0"/>
        <w:bidi w:val="0"/>
        <w:spacing w:beforeAutospacing="0" w:line="500" w:lineRule="exact"/>
        <w:ind w:firstLine="592" w:firstLineChars="200"/>
        <w:rPr>
          <w:rFonts w:hint="eastAsia" w:ascii="宋体" w:hAnsi="宋体"/>
          <w:sz w:val="28"/>
          <w:szCs w:val="28"/>
        </w:rPr>
      </w:pPr>
      <w:r>
        <w:rPr>
          <w:rFonts w:hint="eastAsia" w:ascii="宋体" w:hAnsi="宋体"/>
          <w:spacing w:val="8"/>
          <w:sz w:val="28"/>
          <w:szCs w:val="28"/>
        </w:rPr>
        <w:t>我单位参与贵单位组织的</w:t>
      </w:r>
      <w:r>
        <w:rPr>
          <w:rFonts w:hint="eastAsia" w:ascii="宋体" w:hAnsi="宋体"/>
          <w:sz w:val="28"/>
          <w:szCs w:val="28"/>
          <w:u w:val="single"/>
        </w:rPr>
        <w:t xml:space="preserve">                             </w:t>
      </w:r>
      <w:r>
        <w:rPr>
          <w:rFonts w:hint="eastAsia" w:ascii="宋体" w:hAnsi="宋体"/>
          <w:sz w:val="28"/>
          <w:szCs w:val="28"/>
        </w:rPr>
        <w:t>（项目名称</w:t>
      </w:r>
      <w:r>
        <w:rPr>
          <w:rFonts w:hint="eastAsia" w:ascii="宋体" w:hAnsi="宋体"/>
          <w:spacing w:val="8"/>
          <w:sz w:val="28"/>
          <w:szCs w:val="28"/>
        </w:rPr>
        <w:t>及编号</w:t>
      </w:r>
      <w:r>
        <w:rPr>
          <w:rFonts w:hint="eastAsia" w:ascii="宋体" w:hAnsi="宋体"/>
          <w:sz w:val="28"/>
          <w:szCs w:val="28"/>
        </w:rPr>
        <w:t>）的投标，我单位</w:t>
      </w:r>
      <w:r>
        <w:rPr>
          <w:rFonts w:hint="eastAsia" w:ascii="宋体" w:hAnsi="宋体"/>
          <w:spacing w:val="8"/>
          <w:sz w:val="28"/>
          <w:szCs w:val="28"/>
        </w:rPr>
        <w:t>慎重</w:t>
      </w:r>
      <w:r>
        <w:rPr>
          <w:rFonts w:hint="eastAsia" w:ascii="宋体" w:hAnsi="宋体"/>
          <w:sz w:val="28"/>
          <w:szCs w:val="28"/>
        </w:rPr>
        <w:t>作出以下承诺：</w:t>
      </w:r>
    </w:p>
    <w:p>
      <w:pPr>
        <w:pStyle w:val="16"/>
        <w:pageBreakBefore w:val="0"/>
        <w:kinsoku/>
        <w:wordWrap/>
        <w:overflowPunct/>
        <w:topLinePunct w:val="0"/>
        <w:bidi w:val="0"/>
        <w:spacing w:beforeAutospacing="0" w:line="500" w:lineRule="exact"/>
        <w:ind w:firstLine="480"/>
        <w:rPr>
          <w:rFonts w:hint="eastAsia" w:ascii="宋体" w:hAnsi="宋体"/>
          <w:sz w:val="28"/>
          <w:szCs w:val="28"/>
        </w:rPr>
      </w:pPr>
      <w:r>
        <w:rPr>
          <w:rFonts w:hint="eastAsia" w:ascii="宋体" w:hAnsi="宋体"/>
          <w:sz w:val="28"/>
          <w:szCs w:val="28"/>
        </w:rPr>
        <w:t>1、我</w:t>
      </w:r>
      <w:r>
        <w:rPr>
          <w:rFonts w:hint="eastAsia" w:ascii="宋体" w:hAnsi="宋体"/>
          <w:sz w:val="28"/>
          <w:szCs w:val="28"/>
          <w:lang w:eastAsia="zh-CN"/>
        </w:rPr>
        <w:t>公司</w:t>
      </w:r>
      <w:r>
        <w:rPr>
          <w:rFonts w:hint="eastAsia" w:ascii="宋体" w:hAnsi="宋体"/>
          <w:sz w:val="28"/>
          <w:szCs w:val="28"/>
        </w:rPr>
        <w:t>参与本项目投标</w:t>
      </w:r>
      <w:r>
        <w:rPr>
          <w:rFonts w:hint="eastAsia" w:ascii="宋体" w:hAnsi="宋体"/>
          <w:sz w:val="28"/>
          <w:szCs w:val="28"/>
          <w:lang w:eastAsia="zh-CN"/>
        </w:rPr>
        <w:t>活动前</w:t>
      </w:r>
      <w:r>
        <w:rPr>
          <w:rFonts w:hint="eastAsia" w:ascii="宋体" w:hAnsi="宋体"/>
          <w:sz w:val="28"/>
          <w:szCs w:val="28"/>
          <w:lang w:val="en-US" w:eastAsia="zh-CN"/>
        </w:rPr>
        <w:t>3年内，在经营活动中没有重大违法记录。</w:t>
      </w:r>
    </w:p>
    <w:p>
      <w:pPr>
        <w:pStyle w:val="2"/>
        <w:ind w:left="0" w:leftChars="0" w:firstLine="560" w:firstLineChars="200"/>
        <w:rPr>
          <w:rFonts w:hint="eastAsia" w:ascii="宋体" w:hAnsi="宋体"/>
          <w:color w:val="000000"/>
          <w:kern w:val="0"/>
          <w:sz w:val="28"/>
          <w:szCs w:val="28"/>
        </w:rPr>
      </w:pPr>
      <w:r>
        <w:rPr>
          <w:rFonts w:hint="eastAsia" w:ascii="宋体" w:hAnsi="宋体"/>
          <w:sz w:val="28"/>
          <w:szCs w:val="28"/>
        </w:rPr>
        <w:t>2、</w:t>
      </w:r>
      <w:r>
        <w:rPr>
          <w:rFonts w:hint="eastAsia" w:ascii="宋体" w:hAnsi="宋体"/>
          <w:sz w:val="28"/>
          <w:szCs w:val="28"/>
          <w:lang w:eastAsia="zh-CN"/>
        </w:rPr>
        <w:t>本公司对上述声明的真实性负责。如有虚假，将依法承担相应责任。</w:t>
      </w:r>
      <w:r>
        <w:rPr>
          <w:rFonts w:hint="eastAsia" w:ascii="宋体" w:hAnsi="宋体"/>
          <w:color w:val="000000"/>
          <w:kern w:val="0"/>
          <w:sz w:val="28"/>
          <w:szCs w:val="28"/>
        </w:rPr>
        <w:t xml:space="preserve">    </w:t>
      </w:r>
    </w:p>
    <w:p>
      <w:pPr>
        <w:pStyle w:val="2"/>
        <w:ind w:left="0" w:leftChars="0" w:firstLine="0" w:firstLineChars="0"/>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 xml:space="preserve">     特此承诺！</w:t>
      </w:r>
    </w:p>
    <w:p>
      <w:pPr>
        <w:pStyle w:val="2"/>
        <w:ind w:left="0" w:leftChars="0" w:firstLine="0" w:firstLineChars="0"/>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 xml:space="preserve">                </w:t>
      </w:r>
    </w:p>
    <w:p>
      <w:pPr>
        <w:pStyle w:val="16"/>
        <w:pageBreakBefore w:val="0"/>
        <w:kinsoku/>
        <w:wordWrap/>
        <w:overflowPunct/>
        <w:topLinePunct w:val="0"/>
        <w:bidi w:val="0"/>
        <w:spacing w:beforeAutospacing="0" w:line="500" w:lineRule="exact"/>
        <w:ind w:firstLine="480"/>
        <w:rPr>
          <w:rFonts w:hint="eastAsia" w:ascii="宋体" w:hAnsi="宋体" w:eastAsia="宋体"/>
          <w:lang w:eastAsia="zh-CN"/>
        </w:rPr>
      </w:pPr>
      <w:r>
        <w:rPr>
          <w:rFonts w:hint="eastAsia" w:ascii="宋体" w:hAnsi="宋体"/>
          <w:color w:val="000000"/>
          <w:kern w:val="0"/>
          <w:sz w:val="28"/>
          <w:szCs w:val="28"/>
          <w:lang w:val="en-US" w:eastAsia="zh-CN"/>
        </w:rPr>
        <w:t xml:space="preserve">                    </w:t>
      </w:r>
      <w:r>
        <w:rPr>
          <w:rFonts w:hint="eastAsia" w:ascii="宋体" w:hAnsi="宋体"/>
          <w:sz w:val="28"/>
          <w:szCs w:val="28"/>
        </w:rPr>
        <w:t xml:space="preserve">  </w:t>
      </w:r>
      <w:r>
        <w:rPr>
          <w:rFonts w:hint="eastAsia" w:ascii="宋体" w:hAnsi="宋体"/>
        </w:rPr>
        <w:t xml:space="preserve"> 投标人 ： </w:t>
      </w:r>
      <w:r>
        <w:rPr>
          <w:rFonts w:hint="eastAsia" w:ascii="宋体" w:hAnsi="宋体"/>
          <w:u w:val="single"/>
        </w:rPr>
        <w:t xml:space="preserve">                   </w:t>
      </w:r>
      <w:r>
        <w:rPr>
          <w:rFonts w:hint="eastAsia" w:ascii="宋体" w:hAnsi="宋体"/>
          <w:u w:val="none"/>
          <w:lang w:eastAsia="zh-CN"/>
        </w:rPr>
        <w:t>（盖章）</w:t>
      </w:r>
    </w:p>
    <w:p>
      <w:pPr>
        <w:pStyle w:val="16"/>
        <w:pageBreakBefore w:val="0"/>
        <w:kinsoku/>
        <w:wordWrap/>
        <w:overflowPunct/>
        <w:topLinePunct w:val="0"/>
        <w:bidi w:val="0"/>
        <w:spacing w:beforeAutospacing="0" w:line="500" w:lineRule="exact"/>
        <w:rPr>
          <w:rFonts w:hint="eastAsia" w:ascii="宋体" w:hAnsi="宋体"/>
        </w:rPr>
      </w:pPr>
      <w:r>
        <w:rPr>
          <w:rFonts w:hint="eastAsia" w:ascii="宋体" w:hAnsi="宋体"/>
        </w:rPr>
        <w:t xml:space="preserve">                             授权代表（签字）： </w:t>
      </w:r>
      <w:r>
        <w:rPr>
          <w:rFonts w:hint="eastAsia" w:ascii="宋体" w:hAnsi="宋体"/>
          <w:u w:val="single"/>
        </w:rPr>
        <w:t xml:space="preserve">                     </w:t>
      </w:r>
      <w:r>
        <w:rPr>
          <w:rFonts w:hint="eastAsia" w:ascii="宋体" w:hAnsi="宋体"/>
        </w:rPr>
        <w:t xml:space="preserve"> </w:t>
      </w:r>
    </w:p>
    <w:p>
      <w:pPr>
        <w:pStyle w:val="16"/>
        <w:pageBreakBefore w:val="0"/>
        <w:kinsoku/>
        <w:wordWrap/>
        <w:overflowPunct/>
        <w:topLinePunct w:val="0"/>
        <w:bidi w:val="0"/>
        <w:spacing w:beforeAutospacing="0" w:line="500" w:lineRule="exact"/>
        <w:ind w:firstLine="2940" w:firstLineChars="1225"/>
        <w:rPr>
          <w:rFonts w:hint="eastAsia"/>
        </w:rPr>
      </w:pPr>
      <w:r>
        <w:rPr>
          <w:rFonts w:hint="eastAsia" w:ascii="宋体" w:hAnsi="宋体"/>
        </w:rPr>
        <w:t xml:space="preserve"> </w:t>
      </w:r>
      <w:r>
        <w:rPr>
          <w:rFonts w:hint="eastAsia" w:ascii="宋体" w:hAnsi="宋体"/>
          <w:color w:val="666666"/>
        </w:rPr>
        <w:t xml:space="preserve">                      </w:t>
      </w:r>
      <w:r>
        <w:rPr>
          <w:rFonts w:hint="eastAsia" w:ascii="宋体" w:hAnsi="宋体"/>
          <w:color w:val="666666"/>
          <w:u w:val="single"/>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2"/>
        <w:pageBreakBefore w:val="0"/>
        <w:kinsoku/>
        <w:wordWrap/>
        <w:overflowPunct/>
        <w:topLinePunct w:val="0"/>
        <w:bidi w:val="0"/>
        <w:spacing w:beforeAutospacing="0" w:line="500" w:lineRule="exact"/>
        <w:rPr>
          <w:rFonts w:hint="eastAsia"/>
        </w:rPr>
      </w:pPr>
    </w:p>
    <w:p>
      <w:pPr>
        <w:pStyle w:val="2"/>
        <w:ind w:left="0" w:leftChars="0" w:firstLine="0" w:firstLineChars="0"/>
        <w:rPr>
          <w:rFonts w:hint="default" w:ascii="宋体" w:hAnsi="宋体"/>
          <w:color w:val="000000"/>
          <w:kern w:val="0"/>
          <w:sz w:val="28"/>
          <w:szCs w:val="28"/>
          <w:lang w:val="en-US" w:eastAsia="zh-CN"/>
        </w:rPr>
      </w:pPr>
    </w:p>
    <w:p>
      <w:pPr>
        <w:pStyle w:val="2"/>
        <w:ind w:left="0" w:leftChars="0" w:firstLine="0" w:firstLineChars="0"/>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 xml:space="preserve">                  </w:t>
      </w:r>
    </w:p>
    <w:p>
      <w:pPr>
        <w:pStyle w:val="2"/>
        <w:rPr>
          <w:rFonts w:hint="eastAsia" w:ascii="宋体" w:hAnsi="宋体"/>
          <w:color w:val="000000"/>
          <w:kern w:val="0"/>
          <w:sz w:val="28"/>
          <w:szCs w:val="28"/>
        </w:rPr>
      </w:pPr>
    </w:p>
    <w:p>
      <w:pPr>
        <w:pStyle w:val="2"/>
        <w:ind w:firstLine="4200" w:firstLineChars="1500"/>
      </w:pPr>
      <w:r>
        <w:rPr>
          <w:rFonts w:hint="eastAsia" w:ascii="宋体" w:hAnsi="宋体"/>
          <w:color w:val="000000"/>
          <w:kern w:val="0"/>
          <w:sz w:val="28"/>
          <w:szCs w:val="28"/>
        </w:rPr>
        <w:t xml:space="preserve">    </w:t>
      </w:r>
    </w:p>
    <w:sectPr>
      <w:pgSz w:w="11906" w:h="16838"/>
      <w:pgMar w:top="2041" w:right="1531" w:bottom="2041"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001A1"/>
    <w:multiLevelType w:val="singleLevel"/>
    <w:tmpl w:val="8CC001A1"/>
    <w:lvl w:ilvl="0" w:tentative="0">
      <w:start w:val="1"/>
      <w:numFmt w:val="decimal"/>
      <w:suff w:val="nothing"/>
      <w:lvlText w:val="%1、"/>
      <w:lvlJc w:val="left"/>
    </w:lvl>
  </w:abstractNum>
  <w:abstractNum w:abstractNumId="1">
    <w:nsid w:val="9A9F7835"/>
    <w:multiLevelType w:val="singleLevel"/>
    <w:tmpl w:val="9A9F7835"/>
    <w:lvl w:ilvl="0" w:tentative="0">
      <w:start w:val="3"/>
      <w:numFmt w:val="chineseCounting"/>
      <w:suff w:val="nothing"/>
      <w:lvlText w:val="%1、"/>
      <w:lvlJc w:val="left"/>
      <w:rPr>
        <w:rFonts w:hint="eastAsia"/>
      </w:rPr>
    </w:lvl>
  </w:abstractNum>
  <w:abstractNum w:abstractNumId="2">
    <w:nsid w:val="BE9BB46A"/>
    <w:multiLevelType w:val="singleLevel"/>
    <w:tmpl w:val="BE9BB46A"/>
    <w:lvl w:ilvl="0" w:tentative="0">
      <w:start w:val="1"/>
      <w:numFmt w:val="chineseCounting"/>
      <w:suff w:val="nothing"/>
      <w:lvlText w:val="（%1）"/>
      <w:lvlJc w:val="left"/>
      <w:pPr>
        <w:ind w:left="840" w:leftChars="0" w:firstLine="0" w:firstLineChars="0"/>
      </w:pPr>
      <w:rPr>
        <w:rFonts w:hint="eastAsia"/>
      </w:rPr>
    </w:lvl>
  </w:abstractNum>
  <w:abstractNum w:abstractNumId="3">
    <w:nsid w:val="C268E52F"/>
    <w:multiLevelType w:val="singleLevel"/>
    <w:tmpl w:val="C268E52F"/>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NTllODJjMTBlNjZiNmI0YmNmMGY5YTg0MzE4OTUifQ=="/>
  </w:docVars>
  <w:rsids>
    <w:rsidRoot w:val="00327BF9"/>
    <w:rsid w:val="0000510B"/>
    <w:rsid w:val="000346E3"/>
    <w:rsid w:val="000D2043"/>
    <w:rsid w:val="00136774"/>
    <w:rsid w:val="00147D7E"/>
    <w:rsid w:val="00152482"/>
    <w:rsid w:val="001C1B9A"/>
    <w:rsid w:val="001D70BF"/>
    <w:rsid w:val="00235825"/>
    <w:rsid w:val="002D4075"/>
    <w:rsid w:val="00327BF9"/>
    <w:rsid w:val="00417233"/>
    <w:rsid w:val="005441F1"/>
    <w:rsid w:val="005E03A3"/>
    <w:rsid w:val="00612F34"/>
    <w:rsid w:val="00626467"/>
    <w:rsid w:val="006313B0"/>
    <w:rsid w:val="00636456"/>
    <w:rsid w:val="007A0FB3"/>
    <w:rsid w:val="00807050"/>
    <w:rsid w:val="008515D2"/>
    <w:rsid w:val="008A02BC"/>
    <w:rsid w:val="008E05B3"/>
    <w:rsid w:val="00961D91"/>
    <w:rsid w:val="009E0DCE"/>
    <w:rsid w:val="00A03689"/>
    <w:rsid w:val="00A52B34"/>
    <w:rsid w:val="00A64942"/>
    <w:rsid w:val="00A927F1"/>
    <w:rsid w:val="00AB4301"/>
    <w:rsid w:val="00AC29A1"/>
    <w:rsid w:val="00B50F8D"/>
    <w:rsid w:val="00B53B92"/>
    <w:rsid w:val="00B808DB"/>
    <w:rsid w:val="00BC367B"/>
    <w:rsid w:val="00BE1080"/>
    <w:rsid w:val="00C24563"/>
    <w:rsid w:val="00C27D31"/>
    <w:rsid w:val="00C962DE"/>
    <w:rsid w:val="00CA3E34"/>
    <w:rsid w:val="00CD3BA7"/>
    <w:rsid w:val="00CF5CCD"/>
    <w:rsid w:val="00D73A9E"/>
    <w:rsid w:val="00DF26D9"/>
    <w:rsid w:val="00E17A0E"/>
    <w:rsid w:val="00E21788"/>
    <w:rsid w:val="00E2541D"/>
    <w:rsid w:val="00E85611"/>
    <w:rsid w:val="00EE1955"/>
    <w:rsid w:val="00F13AEB"/>
    <w:rsid w:val="00FF6B9E"/>
    <w:rsid w:val="01026C8A"/>
    <w:rsid w:val="0645665C"/>
    <w:rsid w:val="065328AF"/>
    <w:rsid w:val="08923438"/>
    <w:rsid w:val="0B2B019D"/>
    <w:rsid w:val="0B8D32D3"/>
    <w:rsid w:val="0CA17F78"/>
    <w:rsid w:val="0D661997"/>
    <w:rsid w:val="0EAB74C5"/>
    <w:rsid w:val="11305FCE"/>
    <w:rsid w:val="119A3D56"/>
    <w:rsid w:val="11EE242C"/>
    <w:rsid w:val="13CE32E9"/>
    <w:rsid w:val="1683237F"/>
    <w:rsid w:val="17DD488D"/>
    <w:rsid w:val="22EA4217"/>
    <w:rsid w:val="27B327B1"/>
    <w:rsid w:val="27F54C23"/>
    <w:rsid w:val="2C15589E"/>
    <w:rsid w:val="2F1615AA"/>
    <w:rsid w:val="2F5A563B"/>
    <w:rsid w:val="2FB6696A"/>
    <w:rsid w:val="30642F5B"/>
    <w:rsid w:val="344111D5"/>
    <w:rsid w:val="352168DB"/>
    <w:rsid w:val="39287F72"/>
    <w:rsid w:val="395305A6"/>
    <w:rsid w:val="3C3B17EC"/>
    <w:rsid w:val="3F7B23E7"/>
    <w:rsid w:val="4BBB5FA5"/>
    <w:rsid w:val="4F4B77EF"/>
    <w:rsid w:val="4FE503D0"/>
    <w:rsid w:val="53755E5D"/>
    <w:rsid w:val="57A22B4D"/>
    <w:rsid w:val="5AD218E8"/>
    <w:rsid w:val="5BEF6A14"/>
    <w:rsid w:val="5CF82BFB"/>
    <w:rsid w:val="5DB747F5"/>
    <w:rsid w:val="5EA44254"/>
    <w:rsid w:val="62B14036"/>
    <w:rsid w:val="6A2233C4"/>
    <w:rsid w:val="71862C0A"/>
    <w:rsid w:val="73B862D2"/>
    <w:rsid w:val="755B54C3"/>
    <w:rsid w:val="75802BD3"/>
    <w:rsid w:val="76E52D45"/>
    <w:rsid w:val="7B692C98"/>
    <w:rsid w:val="7BA15E90"/>
    <w:rsid w:val="7DC3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qFormat/>
    <w:uiPriority w:val="0"/>
    <w:pPr>
      <w:spacing w:after="120"/>
      <w:ind w:left="420" w:leftChars="200"/>
    </w:pPr>
  </w:style>
  <w:style w:type="paragraph" w:styleId="5">
    <w:name w:val="Normal Indent"/>
    <w:basedOn w:val="1"/>
    <w:unhideWhenUsed/>
    <w:qFormat/>
    <w:uiPriority w:val="99"/>
    <w:pPr>
      <w:ind w:firstLine="420"/>
    </w:pPr>
    <w:rPr>
      <w:rFonts w:ascii="Calibri" w:hAnsi="Calibri" w:cs="Calibri"/>
    </w:rPr>
  </w:style>
  <w:style w:type="paragraph" w:styleId="6">
    <w:name w:val="footer"/>
    <w:basedOn w:val="1"/>
    <w:link w:val="14"/>
    <w:semiHidden/>
    <w:unhideWhenUsed/>
    <w:qFormat/>
    <w:uiPriority w:val="99"/>
    <w:pPr>
      <w:tabs>
        <w:tab w:val="center" w:pos="4153"/>
        <w:tab w:val="right" w:pos="8306"/>
      </w:tabs>
      <w:snapToGrid w:val="0"/>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pPr>
    <w:rPr>
      <w:rFonts w:ascii="宋体" w:hAnsi="宋体" w:cs="宋体"/>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semiHidden/>
    <w:qFormat/>
    <w:uiPriority w:val="99"/>
    <w:rPr>
      <w:sz w:val="18"/>
      <w:szCs w:val="18"/>
    </w:rPr>
  </w:style>
  <w:style w:type="character" w:customStyle="1" w:styleId="14">
    <w:name w:val="页脚 Char"/>
    <w:basedOn w:val="12"/>
    <w:link w:val="6"/>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2958</Words>
  <Characters>3018</Characters>
  <Lines>21</Lines>
  <Paragraphs>6</Paragraphs>
  <TotalTime>0</TotalTime>
  <ScaleCrop>false</ScaleCrop>
  <LinksUpToDate>false</LinksUpToDate>
  <CharactersWithSpaces>3782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2020-06-01T02:20:00Z</dcterms:created>
  <dc:creator>张巍</dc:creator>
  <cp:lastModifiedBy>小树</cp:lastModifiedBy>
  <dcterms:modified xsi:type="dcterms:W3CDTF">2022-12-07T08:31:19Z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9806680E639E43A7A7248862252F6DF9</vt:lpwstr>
  </property>
</Properties>
</file>