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 w14:paraId="6F01B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 w14:paraId="3734A3C4">
      <w:pPr>
        <w:spacing w:line="64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〔2025〕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7E37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eastAsia="方正小标宋简体"/>
          <w:sz w:val="32"/>
          <w:szCs w:val="32"/>
        </w:rPr>
      </w:pPr>
    </w:p>
    <w:p w14:paraId="5D0AC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三厂工业园区</w:t>
      </w:r>
      <w:r>
        <w:rPr>
          <w:rFonts w:hint="eastAsia" w:ascii="方正小标宋简体" w:eastAsia="方正小标宋简体"/>
          <w:sz w:val="44"/>
          <w:szCs w:val="44"/>
        </w:rPr>
        <w:t>2025年无偿献血</w:t>
      </w:r>
    </w:p>
    <w:p w14:paraId="7208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工作的通知</w:t>
      </w:r>
    </w:p>
    <w:p w14:paraId="7ECC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BC76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企事业单位：</w:t>
      </w:r>
    </w:p>
    <w:p w14:paraId="18D21B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区无偿献血工作，确保临床安全用血需要，根据《中华人民共和国献血法》《江苏省献血条例》和《关于进一步促进无偿献血工作健康发展的通知》（国卫办医发〔2019〕21号）相关要求，结合《江苏省“十四五”采供血事业发展规划》“建议到2025年，千人口献血率达16人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，现就做好2025年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三厂工业园区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无偿献血工作通知如下：</w:t>
      </w:r>
    </w:p>
    <w:p w14:paraId="11EA77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560" w:lineRule="exact"/>
        <w:ind w:firstLine="640" w:firstLineChars="200"/>
        <w:textAlignment w:val="auto"/>
        <w:rPr>
          <w:rFonts w:hint="eastAsia"/>
        </w:rPr>
      </w:pPr>
      <w:r>
        <w:rPr>
          <w:rFonts w:ascii="黑体" w:hAnsi="宋体" w:eastAsia="黑体" w:cs="黑体"/>
          <w:color w:val="444444"/>
          <w:szCs w:val="32"/>
        </w:rPr>
        <w:t>一、工作目标</w:t>
      </w:r>
    </w:p>
    <w:p w14:paraId="30E281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</w:t>
      </w:r>
      <w:r>
        <w:rPr>
          <w:rFonts w:hint="eastAsia" w:ascii="仿宋_GB2312" w:eastAsia="仿宋_GB2312"/>
          <w:sz w:val="32"/>
          <w:szCs w:val="32"/>
        </w:rPr>
        <w:t>区医疗卫生事业发展实际，2025年我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eastAsia="仿宋_GB2312"/>
          <w:sz w:val="32"/>
          <w:szCs w:val="32"/>
        </w:rPr>
        <w:t>区无偿献血总量确定为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380</w:t>
      </w:r>
      <w:r>
        <w:rPr>
          <w:rFonts w:hint="eastAsia" w:ascii="仿宋_GB2312" w:eastAsia="仿宋_GB2312"/>
          <w:sz w:val="32"/>
          <w:szCs w:val="32"/>
        </w:rPr>
        <w:t>人份，自愿无偿献血量达到无偿献血总量的100%。</w:t>
      </w:r>
    </w:p>
    <w:p w14:paraId="555844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firstLine="560"/>
        <w:jc w:val="left"/>
        <w:textAlignment w:val="auto"/>
        <w:rPr>
          <w:rFonts w:hint="eastAsia" w:ascii="黑体" w:hAnsi="宋体" w:eastAsia="黑体" w:cs="黑体"/>
          <w:snapToGrid w:val="0"/>
          <w:color w:val="444444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snapToGrid w:val="0"/>
          <w:color w:val="444444"/>
          <w:kern w:val="0"/>
          <w:sz w:val="32"/>
          <w:szCs w:val="32"/>
          <w:lang w:val="en-US" w:eastAsia="zh-CN" w:bidi="ar-SA"/>
        </w:rPr>
        <w:t>具体要求</w:t>
      </w:r>
    </w:p>
    <w:p w14:paraId="439AA1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一要加强组织领导。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做好无偿献血工作，是卫生健康事业的重要基础性工作，事关人民群众身体健康和生命安全。各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村（居）、部门、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企事业单位要继续高度重视，切实加强对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内无偿献</w:t>
      </w:r>
    </w:p>
    <w:p w14:paraId="18EDF5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血工作的组织领导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要认真宣传和贯彻落实《中华人民共和国献血法》和《江苏省献血条例》，积极动员组织本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单位的适龄公民参加无偿献血，不断优化血液保障体系建设。</w:t>
      </w:r>
    </w:p>
    <w:p w14:paraId="2ED011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333333"/>
          <w:kern w:val="2"/>
          <w:szCs w:val="32"/>
        </w:rPr>
        <w:t>二要加强统筹协调。</w:t>
      </w:r>
      <w:r>
        <w:rPr>
          <w:rFonts w:hint="eastAsia" w:ascii="仿宋_GB2312" w:hAnsi="仿宋_GB2312" w:eastAsia="仿宋_GB2312" w:cs="仿宋_GB2312"/>
          <w:szCs w:val="32"/>
        </w:rPr>
        <w:t>各有关职能部门要各司其职，密切协作，为无偿献血工作提供有力保障。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教体卫办</w:t>
      </w:r>
      <w:r>
        <w:rPr>
          <w:rFonts w:hint="eastAsia" w:ascii="仿宋_GB2312" w:hAnsi="仿宋_GB2312" w:eastAsia="仿宋_GB2312" w:cs="仿宋_GB2312"/>
          <w:szCs w:val="32"/>
        </w:rPr>
        <w:t>要加强无偿献血工作的行业指导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管理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和协调工作</w:t>
      </w:r>
      <w:r>
        <w:rPr>
          <w:rFonts w:hint="eastAsia" w:ascii="仿宋_GB2312" w:hAnsi="仿宋_GB2312" w:eastAsia="仿宋_GB2312" w:cs="仿宋_GB2312"/>
          <w:szCs w:val="32"/>
        </w:rPr>
        <w:t>；宣传部门要积极开展无偿献血公益宣传，大力宣传无偿献血先进人物和典型事迹，形成全社会关心支持和参与无偿献血的良好社会氛围；工会、共青团、妇联等要发挥自身优势，积极参与宣传组织发动工作。</w:t>
      </w:r>
    </w:p>
    <w:p w14:paraId="0293B0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333333"/>
          <w:kern w:val="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napToGrid/>
          <w:color w:val="333333"/>
          <w:kern w:val="2"/>
          <w:szCs w:val="32"/>
        </w:rPr>
        <w:t>要加强机制保障。</w:t>
      </w:r>
      <w:r>
        <w:rPr>
          <w:rFonts w:hint="eastAsia" w:ascii="楷体_GB2312" w:hAnsi="楷体_GB2312" w:eastAsia="楷体_GB2312" w:cs="楷体_GB2312"/>
          <w:b w:val="0"/>
          <w:bCs w:val="0"/>
          <w:snapToGrid/>
          <w:color w:val="333333"/>
          <w:kern w:val="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Cs w:val="32"/>
        </w:rPr>
        <w:t>部门要及时总结、推广先进做法和经验，积极保障日益增长的临床用血需求，为人民群众的身体健康提供坚实保障。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教体卫办</w:t>
      </w:r>
      <w:r>
        <w:rPr>
          <w:rFonts w:hint="eastAsia" w:ascii="仿宋_GB2312" w:hAnsi="仿宋_GB2312" w:eastAsia="仿宋_GB2312" w:cs="仿宋_GB2312"/>
          <w:szCs w:val="32"/>
        </w:rPr>
        <w:t>要牵头不断优化无偿献血者权益保障政策，落实好《全国无偿献血表彰奖励办法》《江苏省献血条例》等有关要求，更好地鼓励社会和公众参与、支持无偿献血事业。</w:t>
      </w:r>
    </w:p>
    <w:p w14:paraId="4EF99F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附：2025年度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三厂工业园区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无偿献血计划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安排表</w:t>
      </w:r>
    </w:p>
    <w:p w14:paraId="27BC58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0D799DE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6651CB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560"/>
        <w:jc w:val="righ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南通市海门区三厂工业园区管理委员会</w:t>
      </w:r>
    </w:p>
    <w:p w14:paraId="5DFF97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 xml:space="preserve">                           2025年3月5日</w:t>
      </w:r>
    </w:p>
    <w:p w14:paraId="431975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</w:p>
    <w:p w14:paraId="657D1A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</w:p>
    <w:p w14:paraId="3520BE1B">
      <w:pPr>
        <w:rPr>
          <w:rFonts w:hint="eastAsia"/>
          <w:sz w:val="28"/>
          <w:szCs w:val="28"/>
          <w:lang w:val="en-US" w:eastAsia="zh-CN"/>
        </w:rPr>
      </w:pPr>
    </w:p>
    <w:p w14:paraId="11DA22B6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2025年度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三厂工业园区</w:t>
      </w:r>
      <w:r>
        <w:rPr>
          <w:rFonts w:hint="eastAsia" w:ascii="方正小标宋简体" w:eastAsia="方正小标宋简体"/>
          <w:sz w:val="44"/>
          <w:szCs w:val="44"/>
        </w:rPr>
        <w:t>无偿献血计划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安排表</w:t>
      </w:r>
    </w:p>
    <w:p w14:paraId="6ADEC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人）</w:t>
      </w:r>
    </w:p>
    <w:tbl>
      <w:tblPr>
        <w:tblStyle w:val="5"/>
        <w:tblW w:w="90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480"/>
        <w:gridCol w:w="1215"/>
        <w:gridCol w:w="810"/>
        <w:gridCol w:w="2415"/>
        <w:gridCol w:w="1350"/>
      </w:tblGrid>
      <w:tr w14:paraId="0C775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70B5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16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58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招募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AF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FC59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47D6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招募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数</w:t>
            </w:r>
          </w:p>
        </w:tc>
      </w:tr>
      <w:tr w14:paraId="76598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A4B6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A7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79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07E66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E5F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大生三棉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AEF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</w:tr>
      <w:tr w14:paraId="044AC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E579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C4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消防中队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3C0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C6F9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BD5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宾尼织造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53D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 w14:paraId="4B464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B5B2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31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环卫所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00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0A2A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7D5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安姆普客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10B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14:paraId="78508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D36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D0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BF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6D01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4F9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海发水处理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174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 w14:paraId="15F0E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735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04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综合市场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73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E0ADC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E9F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恒丰强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FC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14:paraId="7E792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071A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D5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兽医站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58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812E7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2E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新百花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E5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14:paraId="50540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3E07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3C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自来水厂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B9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07E3E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CB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深泰热电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99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14:paraId="5D6C3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D72D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20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广电站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9F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8BD0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B8A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日盛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99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</w:tr>
      <w:tr w14:paraId="634CB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823B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84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土管所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BC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84CC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49A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新玮镍钴科技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7F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 w14:paraId="13158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2632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04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三厂初中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BA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42C2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68A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西马特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FEC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 w14:paraId="0C33B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C2E8E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83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三厂小学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6FDA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002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三通科技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35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 w14:paraId="62BAB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3D2B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54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东城小学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E9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47C16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1A6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477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43406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611A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6C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三厂幼儿园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2D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3106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2BB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东方印染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77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0969C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0C06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69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通棉三厂幼儿园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34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BFED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5AF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青龙船务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4F9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 w14:paraId="290FB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D611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C1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厂西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D9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EC867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05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瑞一医药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C2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</w:tr>
      <w:tr w14:paraId="03751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AC85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F0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B7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9564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B3F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西田环保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3CA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</w:tr>
      <w:tr w14:paraId="6B33F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A57A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2C5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青龙港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78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1F17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7CE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裕隆光电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BEC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479B9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0D076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4A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厂南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11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1BEC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28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依科过滤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9F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 w14:paraId="37F51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938B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55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孝威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8E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203F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F6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广海检测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4E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 w14:paraId="595B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BE3C6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33E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耀忠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02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56A46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95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南通宏恩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77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 w14:paraId="6A5A9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DF71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F3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99B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3ABE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8BF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华瑞传动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B1B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 w14:paraId="5414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9537E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B4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孝汉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E3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6329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08D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智博电子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F9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 w14:paraId="6F764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19AD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70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341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C955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678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东壹和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73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 w14:paraId="02648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827B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EA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新东街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17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B57A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01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新龙锻压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C2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 w14:paraId="0E38E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67C5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36E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中心街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F66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156A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633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辑兴紧固件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63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 w14:paraId="12F53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D5F5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BE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工房街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E7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22CA5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AC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天宏轴承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E1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67385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6E2C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662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中兴能源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FF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6609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1C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柳祥铸件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E7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20A0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82DF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ED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慧聚药业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1E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B1F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5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海亮化纤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4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3A301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015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FD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容汇通用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A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7CBC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F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用真资源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4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2D75E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C5A2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3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大力神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F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648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9F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驰臻纺织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7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267B3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03BC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E7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维柏思特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2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C28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57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三厂铜管厂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0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 w14:paraId="2FD17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71F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0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常海食品添加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A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B29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10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光大水务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4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74B26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3E4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B8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鹰普航空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6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3D7C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A6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格林豪泰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A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  <w:p w14:paraId="69E28182">
            <w:pPr>
              <w:pStyle w:val="2"/>
              <w:rPr>
                <w:rFonts w:hint="eastAsia"/>
              </w:rPr>
            </w:pPr>
          </w:p>
          <w:p w14:paraId="2EF8648D">
            <w:pPr>
              <w:pStyle w:val="2"/>
              <w:rPr>
                <w:rFonts w:hint="eastAsia"/>
              </w:rPr>
            </w:pPr>
          </w:p>
          <w:p w14:paraId="0C9ACB68">
            <w:pPr>
              <w:pStyle w:val="2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E66EA3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7820320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5C7C3E45">
      <w:pPr>
        <w:spacing w:line="320" w:lineRule="exact"/>
        <w:jc w:val="center"/>
        <w:rPr>
          <w:rFonts w:hint="default" w:eastAsia="仿宋_GB2312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4DB9E"/>
    <w:multiLevelType w:val="singleLevel"/>
    <w:tmpl w:val="1644DB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M1MzNjZDkyOTQ5ZDc0NDc5NDA2NjNhNDRmNmUifQ=="/>
  </w:docVars>
  <w:rsids>
    <w:rsidRoot w:val="005F0BF7"/>
    <w:rsid w:val="00047BBE"/>
    <w:rsid w:val="00071615"/>
    <w:rsid w:val="000D701E"/>
    <w:rsid w:val="000F0C6D"/>
    <w:rsid w:val="00184A5B"/>
    <w:rsid w:val="002006BE"/>
    <w:rsid w:val="0020712F"/>
    <w:rsid w:val="00234B8E"/>
    <w:rsid w:val="00365934"/>
    <w:rsid w:val="003B2112"/>
    <w:rsid w:val="005E2597"/>
    <w:rsid w:val="005F0BF7"/>
    <w:rsid w:val="0062004B"/>
    <w:rsid w:val="0066128C"/>
    <w:rsid w:val="006814BE"/>
    <w:rsid w:val="006A5973"/>
    <w:rsid w:val="007137A3"/>
    <w:rsid w:val="00736865"/>
    <w:rsid w:val="007C6380"/>
    <w:rsid w:val="007F08EA"/>
    <w:rsid w:val="00815B55"/>
    <w:rsid w:val="00850E85"/>
    <w:rsid w:val="00913984"/>
    <w:rsid w:val="00914050"/>
    <w:rsid w:val="00950956"/>
    <w:rsid w:val="00953764"/>
    <w:rsid w:val="00983692"/>
    <w:rsid w:val="009905C9"/>
    <w:rsid w:val="0099100D"/>
    <w:rsid w:val="009C79E4"/>
    <w:rsid w:val="00A2000E"/>
    <w:rsid w:val="00A21B1A"/>
    <w:rsid w:val="00B10D6A"/>
    <w:rsid w:val="00B13E39"/>
    <w:rsid w:val="00B16A3B"/>
    <w:rsid w:val="00B379BA"/>
    <w:rsid w:val="00B42424"/>
    <w:rsid w:val="00BA0FC0"/>
    <w:rsid w:val="00BB7C67"/>
    <w:rsid w:val="00BE4F2B"/>
    <w:rsid w:val="00BF6160"/>
    <w:rsid w:val="00C10CA8"/>
    <w:rsid w:val="00C13715"/>
    <w:rsid w:val="00C24C14"/>
    <w:rsid w:val="00C3078A"/>
    <w:rsid w:val="00C47BBD"/>
    <w:rsid w:val="00CA6BDD"/>
    <w:rsid w:val="00CA7BB5"/>
    <w:rsid w:val="00CC075D"/>
    <w:rsid w:val="00CC4F2D"/>
    <w:rsid w:val="00CD74D8"/>
    <w:rsid w:val="00D108A7"/>
    <w:rsid w:val="00D3714B"/>
    <w:rsid w:val="00DC6788"/>
    <w:rsid w:val="00E033F6"/>
    <w:rsid w:val="00EA7E8B"/>
    <w:rsid w:val="00F14D9B"/>
    <w:rsid w:val="00F25439"/>
    <w:rsid w:val="00F32F9E"/>
    <w:rsid w:val="00F46217"/>
    <w:rsid w:val="00FB1B21"/>
    <w:rsid w:val="01413D85"/>
    <w:rsid w:val="02247ACE"/>
    <w:rsid w:val="0321400D"/>
    <w:rsid w:val="04CB6F09"/>
    <w:rsid w:val="05534987"/>
    <w:rsid w:val="05C70E9C"/>
    <w:rsid w:val="060C4B01"/>
    <w:rsid w:val="06F869A0"/>
    <w:rsid w:val="089342E4"/>
    <w:rsid w:val="09D771D4"/>
    <w:rsid w:val="0E6B5050"/>
    <w:rsid w:val="142E20E6"/>
    <w:rsid w:val="16B210CE"/>
    <w:rsid w:val="172F7A00"/>
    <w:rsid w:val="17F25CF0"/>
    <w:rsid w:val="1A1D3976"/>
    <w:rsid w:val="1C751FBF"/>
    <w:rsid w:val="1FE22D76"/>
    <w:rsid w:val="20B016C4"/>
    <w:rsid w:val="22421B7E"/>
    <w:rsid w:val="23DF7F4B"/>
    <w:rsid w:val="258C4EBE"/>
    <w:rsid w:val="27602AA7"/>
    <w:rsid w:val="2A97233B"/>
    <w:rsid w:val="2C4C0826"/>
    <w:rsid w:val="31293F09"/>
    <w:rsid w:val="36C50230"/>
    <w:rsid w:val="382B67B9"/>
    <w:rsid w:val="386D5023"/>
    <w:rsid w:val="391F7EBB"/>
    <w:rsid w:val="3D900C3E"/>
    <w:rsid w:val="400242A3"/>
    <w:rsid w:val="41D103D1"/>
    <w:rsid w:val="460E4CF6"/>
    <w:rsid w:val="467F1518"/>
    <w:rsid w:val="495252CD"/>
    <w:rsid w:val="4BEE5222"/>
    <w:rsid w:val="4DB26B01"/>
    <w:rsid w:val="518A0561"/>
    <w:rsid w:val="547E1278"/>
    <w:rsid w:val="565371AF"/>
    <w:rsid w:val="573214BA"/>
    <w:rsid w:val="586F3EA0"/>
    <w:rsid w:val="589736E1"/>
    <w:rsid w:val="58F373BE"/>
    <w:rsid w:val="5E2F405E"/>
    <w:rsid w:val="5F0A6C31"/>
    <w:rsid w:val="60B151FE"/>
    <w:rsid w:val="61805856"/>
    <w:rsid w:val="64745CDE"/>
    <w:rsid w:val="68316BC5"/>
    <w:rsid w:val="69B43F5F"/>
    <w:rsid w:val="6D732C7D"/>
    <w:rsid w:val="70654AC8"/>
    <w:rsid w:val="74727C99"/>
    <w:rsid w:val="753270FD"/>
    <w:rsid w:val="798C619B"/>
    <w:rsid w:val="7C5036C5"/>
    <w:rsid w:val="7F19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1175</Words>
  <Characters>1289</Characters>
  <Lines>6</Lines>
  <Paragraphs>1</Paragraphs>
  <TotalTime>44</TotalTime>
  <ScaleCrop>false</ScaleCrop>
  <LinksUpToDate>false</LinksUpToDate>
  <CharactersWithSpaces>1318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2022-10-14T07:46:00Z</dcterms:created>
  <dc:creator>LY</dc:creator>
  <cp:lastModifiedBy>Administrator</cp:lastModifiedBy>
  <cp:lastPrinted>2025-03-06T08:17:07Z</cp:lastPrinted>
  <dcterms:modified xsi:type="dcterms:W3CDTF">2025-03-06T08:59:45Z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A9FDEF03C1D94904B8B63700EBB68C6D_13</vt:lpwstr>
  </property>
  <property fmtid="{D5CDD505-2E9C-101B-9397-08002B2CF9AE}" pid="4" name="KSOTemplateDocerSaveRecord">
    <vt:lpwstr>eyJoZGlkIjoiZmY1MDViNTVkMTRiMDNmNTJlMzk5Nzc3MzVjMmE3MzUifQ==</vt:lpwstr>
  </property>
</Properties>
</file>