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color w:val="000000"/>
          <w:kern w:val="0"/>
          <w:sz w:val="48"/>
          <w:szCs w:val="48"/>
        </w:rPr>
      </w:pPr>
      <w:r>
        <w:rPr>
          <w:rFonts w:hint="eastAsia" w:ascii="宋体" w:hAnsi="宋体" w:cs="宋体"/>
          <w:b/>
          <w:bCs/>
          <w:color w:val="000000"/>
          <w:kern w:val="0"/>
          <w:sz w:val="48"/>
          <w:szCs w:val="48"/>
        </w:rPr>
        <w:t>南通市海门区市场监督管理局采购</w:t>
      </w:r>
    </w:p>
    <w:p>
      <w:pPr>
        <w:jc w:val="center"/>
        <w:rPr>
          <w:rFonts w:hint="eastAsia" w:ascii="宋体" w:hAnsi="宋体" w:cs="宋体"/>
          <w:b/>
          <w:bCs/>
          <w:color w:val="000000"/>
          <w:kern w:val="0"/>
          <w:sz w:val="48"/>
          <w:szCs w:val="48"/>
          <w:lang w:eastAsia="zh-CN"/>
        </w:rPr>
      </w:pPr>
      <w:r>
        <w:rPr>
          <w:rFonts w:hint="eastAsia" w:ascii="宋体" w:hAnsi="宋体" w:cs="宋体"/>
          <w:b/>
          <w:bCs/>
          <w:color w:val="000000"/>
          <w:kern w:val="0"/>
          <w:sz w:val="48"/>
          <w:szCs w:val="48"/>
        </w:rPr>
        <w:t>燃气灶具项目</w:t>
      </w:r>
      <w:r>
        <w:rPr>
          <w:rFonts w:hint="eastAsia" w:ascii="宋体" w:hAnsi="宋体" w:cs="宋体"/>
          <w:b/>
          <w:bCs/>
          <w:color w:val="000000"/>
          <w:kern w:val="0"/>
          <w:sz w:val="48"/>
          <w:szCs w:val="48"/>
          <w:lang w:eastAsia="zh-CN"/>
        </w:rPr>
        <w:t>（</w:t>
      </w:r>
      <w:r>
        <w:rPr>
          <w:rFonts w:hint="eastAsia" w:ascii="宋体" w:hAnsi="宋体" w:cs="宋体"/>
          <w:b/>
          <w:bCs/>
          <w:color w:val="000000"/>
          <w:kern w:val="0"/>
          <w:sz w:val="48"/>
          <w:szCs w:val="48"/>
          <w:lang w:val="en-US" w:eastAsia="zh-CN"/>
        </w:rPr>
        <w:t>二次</w:t>
      </w:r>
      <w:r>
        <w:rPr>
          <w:rFonts w:hint="eastAsia" w:ascii="宋体" w:hAnsi="宋体" w:cs="宋体"/>
          <w:b/>
          <w:bCs/>
          <w:color w:val="000000"/>
          <w:kern w:val="0"/>
          <w:sz w:val="48"/>
          <w:szCs w:val="48"/>
          <w:lang w:eastAsia="zh-CN"/>
        </w:rPr>
        <w:t>）</w:t>
      </w:r>
    </w:p>
    <w:p>
      <w:pPr>
        <w:jc w:val="center"/>
        <w:rPr>
          <w:rFonts w:hint="eastAsia" w:cs="宋体"/>
          <w:b/>
          <w:color w:val="444444"/>
          <w:kern w:val="0"/>
          <w:sz w:val="44"/>
          <w:szCs w:val="44"/>
        </w:rPr>
      </w:pPr>
      <w:r>
        <w:rPr>
          <w:rFonts w:hint="eastAsia" w:cs="宋体"/>
          <w:b/>
          <w:color w:val="444444"/>
          <w:kern w:val="0"/>
          <w:sz w:val="44"/>
          <w:szCs w:val="44"/>
        </w:rPr>
        <w:t>询价单</w:t>
      </w:r>
    </w:p>
    <w:p>
      <w:pPr>
        <w:spacing w:line="440" w:lineRule="exact"/>
        <w:ind w:firstLine="480" w:firstLineChars="200"/>
        <w:rPr>
          <w:rFonts w:ascii="宋体" w:hAnsi="宋体" w:cs="宋体"/>
          <w:kern w:val="0"/>
          <w:sz w:val="24"/>
          <w:szCs w:val="24"/>
        </w:rPr>
      </w:pPr>
      <w:r>
        <w:rPr>
          <w:rFonts w:hint="eastAsia" w:ascii="宋体" w:hAnsi="宋体" w:cs="宋体"/>
          <w:kern w:val="0"/>
          <w:sz w:val="24"/>
          <w:szCs w:val="24"/>
        </w:rPr>
        <w:t>南通市海门区市场监督管理局根据“瓶改管、气改电”要求，拟采购食堂用燃气灶具一批，现就该项目进行公开询价采购，欢迎有意向的单位前来参与。</w:t>
      </w:r>
    </w:p>
    <w:p>
      <w:pPr>
        <w:widowControl/>
        <w:snapToGrid w:val="0"/>
        <w:ind w:firstLine="240" w:firstLineChars="100"/>
        <w:rPr>
          <w:rFonts w:hint="eastAsia" w:cs="宋体"/>
          <w:color w:val="444444"/>
          <w:kern w:val="0"/>
          <w:sz w:val="24"/>
          <w:szCs w:val="24"/>
        </w:rPr>
      </w:pPr>
    </w:p>
    <w:p>
      <w:pPr>
        <w:widowControl/>
        <w:snapToGrid w:val="0"/>
        <w:ind w:firstLine="240" w:firstLineChars="100"/>
        <w:rPr>
          <w:rFonts w:cs="宋体"/>
          <w:color w:val="444444"/>
          <w:kern w:val="0"/>
          <w:sz w:val="24"/>
          <w:szCs w:val="24"/>
        </w:rPr>
      </w:pPr>
      <w:r>
        <w:rPr>
          <w:rFonts w:hint="eastAsia" w:cs="宋体"/>
          <w:color w:val="444444"/>
          <w:kern w:val="0"/>
          <w:sz w:val="24"/>
          <w:szCs w:val="24"/>
        </w:rPr>
        <w:t>投标单位（盖章）：                                        单位：元</w:t>
      </w:r>
    </w:p>
    <w:tbl>
      <w:tblPr>
        <w:tblStyle w:val="6"/>
        <w:tblW w:w="86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64"/>
        <w:gridCol w:w="1906"/>
        <w:gridCol w:w="2326"/>
        <w:gridCol w:w="1103"/>
        <w:gridCol w:w="1256"/>
        <w:gridCol w:w="12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rPr>
        <w:tc>
          <w:tcPr>
            <w:tcW w:w="764" w:type="dxa"/>
          </w:tcPr>
          <w:p>
            <w:pPr>
              <w:spacing w:line="440" w:lineRule="exact"/>
              <w:jc w:val="center"/>
              <w:rPr>
                <w:rFonts w:ascii="宋体" w:hAnsi="宋体" w:cs="宋体"/>
                <w:kern w:val="0"/>
                <w:sz w:val="24"/>
                <w:szCs w:val="24"/>
              </w:rPr>
            </w:pPr>
            <w:r>
              <w:rPr>
                <w:rFonts w:hint="eastAsia" w:ascii="宋体" w:hAnsi="宋体" w:cs="宋体"/>
                <w:kern w:val="0"/>
                <w:sz w:val="24"/>
                <w:szCs w:val="24"/>
              </w:rPr>
              <w:t>序号</w:t>
            </w:r>
          </w:p>
        </w:tc>
        <w:tc>
          <w:tcPr>
            <w:tcW w:w="1906" w:type="dxa"/>
          </w:tcPr>
          <w:p>
            <w:pPr>
              <w:spacing w:line="440" w:lineRule="exact"/>
              <w:jc w:val="center"/>
              <w:rPr>
                <w:rFonts w:ascii="宋体" w:hAnsi="宋体" w:cs="宋体"/>
                <w:kern w:val="0"/>
                <w:sz w:val="24"/>
                <w:szCs w:val="24"/>
              </w:rPr>
            </w:pPr>
            <w:r>
              <w:rPr>
                <w:rFonts w:hint="eastAsia" w:ascii="宋体" w:hAnsi="宋体" w:cs="宋体"/>
                <w:kern w:val="0"/>
                <w:sz w:val="24"/>
                <w:szCs w:val="24"/>
              </w:rPr>
              <w:t>产品名称</w:t>
            </w:r>
          </w:p>
        </w:tc>
        <w:tc>
          <w:tcPr>
            <w:tcW w:w="2326" w:type="dxa"/>
          </w:tcPr>
          <w:p>
            <w:pPr>
              <w:spacing w:line="440" w:lineRule="exact"/>
              <w:jc w:val="center"/>
              <w:rPr>
                <w:rFonts w:ascii="宋体" w:hAnsi="宋体" w:cs="宋体"/>
                <w:kern w:val="0"/>
                <w:sz w:val="24"/>
                <w:szCs w:val="24"/>
              </w:rPr>
            </w:pPr>
            <w:r>
              <w:rPr>
                <w:rFonts w:hint="eastAsia" w:ascii="宋体" w:hAnsi="宋体" w:cs="宋体"/>
                <w:kern w:val="0"/>
                <w:sz w:val="24"/>
                <w:szCs w:val="24"/>
              </w:rPr>
              <w:t>规格型号</w:t>
            </w:r>
          </w:p>
        </w:tc>
        <w:tc>
          <w:tcPr>
            <w:tcW w:w="1103" w:type="dxa"/>
          </w:tcPr>
          <w:p>
            <w:pPr>
              <w:spacing w:line="440" w:lineRule="exact"/>
              <w:jc w:val="center"/>
              <w:rPr>
                <w:rFonts w:ascii="宋体" w:hAnsi="宋体" w:cs="宋体"/>
                <w:kern w:val="0"/>
                <w:sz w:val="24"/>
                <w:szCs w:val="24"/>
              </w:rPr>
            </w:pPr>
            <w:r>
              <w:rPr>
                <w:rFonts w:hint="eastAsia" w:ascii="宋体" w:hAnsi="宋体" w:cs="宋体"/>
                <w:kern w:val="0"/>
                <w:sz w:val="24"/>
                <w:szCs w:val="24"/>
              </w:rPr>
              <w:t>数量</w:t>
            </w:r>
          </w:p>
        </w:tc>
        <w:tc>
          <w:tcPr>
            <w:tcW w:w="1254" w:type="dxa"/>
          </w:tcPr>
          <w:p>
            <w:pPr>
              <w:spacing w:line="440" w:lineRule="exact"/>
              <w:jc w:val="center"/>
              <w:rPr>
                <w:rFonts w:ascii="宋体" w:hAnsi="宋体" w:cs="宋体"/>
                <w:kern w:val="0"/>
                <w:sz w:val="24"/>
                <w:szCs w:val="24"/>
              </w:rPr>
            </w:pPr>
            <w:r>
              <w:rPr>
                <w:rFonts w:hint="eastAsia" w:ascii="宋体" w:hAnsi="宋体" w:cs="宋体"/>
                <w:kern w:val="0"/>
                <w:sz w:val="24"/>
                <w:szCs w:val="24"/>
              </w:rPr>
              <w:t>单价</w:t>
            </w:r>
          </w:p>
        </w:tc>
        <w:tc>
          <w:tcPr>
            <w:tcW w:w="1253" w:type="dxa"/>
          </w:tcPr>
          <w:p>
            <w:pPr>
              <w:spacing w:line="440" w:lineRule="exact"/>
              <w:jc w:val="center"/>
              <w:rPr>
                <w:rFonts w:ascii="宋体" w:hAnsi="宋体" w:cs="宋体"/>
                <w:kern w:val="0"/>
                <w:sz w:val="24"/>
                <w:szCs w:val="24"/>
              </w:rPr>
            </w:pPr>
            <w:r>
              <w:rPr>
                <w:rFonts w:hint="eastAsia" w:ascii="宋体" w:hAnsi="宋体" w:cs="宋体"/>
                <w:kern w:val="0"/>
                <w:sz w:val="24"/>
                <w:szCs w:val="24"/>
              </w:rPr>
              <w:t>合计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771" w:hRule="atLeast"/>
        </w:trPr>
        <w:tc>
          <w:tcPr>
            <w:tcW w:w="764" w:type="dxa"/>
            <w:vAlign w:val="center"/>
          </w:tcPr>
          <w:p>
            <w:pPr>
              <w:spacing w:line="440" w:lineRule="exact"/>
              <w:jc w:val="center"/>
              <w:rPr>
                <w:rFonts w:ascii="宋体" w:hAnsi="宋体" w:cs="宋体"/>
                <w:kern w:val="0"/>
                <w:sz w:val="24"/>
                <w:szCs w:val="24"/>
              </w:rPr>
            </w:pPr>
            <w:r>
              <w:rPr>
                <w:rFonts w:hint="eastAsia" w:ascii="宋体" w:hAnsi="宋体" w:cs="宋体"/>
                <w:kern w:val="0"/>
                <w:sz w:val="24"/>
                <w:szCs w:val="24"/>
              </w:rPr>
              <w:t>1</w:t>
            </w:r>
          </w:p>
        </w:tc>
        <w:tc>
          <w:tcPr>
            <w:tcW w:w="1906" w:type="dxa"/>
          </w:tcPr>
          <w:p>
            <w:pPr>
              <w:spacing w:line="440" w:lineRule="exact"/>
              <w:jc w:val="center"/>
              <w:rPr>
                <w:rFonts w:ascii="宋体" w:hAnsi="宋体" w:cs="宋体"/>
                <w:kern w:val="0"/>
                <w:sz w:val="24"/>
                <w:szCs w:val="24"/>
              </w:rPr>
            </w:pPr>
            <w:r>
              <w:rPr>
                <w:rFonts w:hint="eastAsia" w:ascii="宋体" w:hAnsi="宋体" w:cs="宋体"/>
                <w:kern w:val="0"/>
                <w:sz w:val="24"/>
                <w:szCs w:val="24"/>
              </w:rPr>
              <w:t>天然气自吸风单头低汤灶</w:t>
            </w:r>
          </w:p>
        </w:tc>
        <w:tc>
          <w:tcPr>
            <w:tcW w:w="2326" w:type="dxa"/>
            <w:vAlign w:val="center"/>
          </w:tcPr>
          <w:p>
            <w:pPr>
              <w:spacing w:line="440" w:lineRule="exact"/>
              <w:jc w:val="center"/>
              <w:rPr>
                <w:rFonts w:ascii="宋体" w:hAnsi="宋体" w:cs="宋体"/>
                <w:kern w:val="0"/>
                <w:sz w:val="24"/>
                <w:szCs w:val="24"/>
              </w:rPr>
            </w:pPr>
            <w:r>
              <w:rPr>
                <w:rFonts w:ascii="宋体" w:hAnsi="宋体" w:cs="宋体"/>
                <w:kern w:val="0"/>
                <w:sz w:val="24"/>
                <w:szCs w:val="24"/>
              </w:rPr>
              <w:t>650*650*500</w:t>
            </w:r>
            <w:r>
              <w:rPr>
                <w:rFonts w:hint="eastAsia" w:ascii="宋体" w:hAnsi="宋体" w:cs="宋体"/>
                <w:kern w:val="0"/>
                <w:sz w:val="24"/>
                <w:szCs w:val="24"/>
              </w:rPr>
              <w:t>+280</w:t>
            </w:r>
          </w:p>
        </w:tc>
        <w:tc>
          <w:tcPr>
            <w:tcW w:w="1103" w:type="dxa"/>
            <w:vAlign w:val="center"/>
          </w:tcPr>
          <w:p>
            <w:pPr>
              <w:spacing w:line="440" w:lineRule="exact"/>
              <w:jc w:val="center"/>
              <w:rPr>
                <w:rFonts w:ascii="宋体" w:hAnsi="宋体" w:cs="宋体"/>
                <w:kern w:val="0"/>
                <w:sz w:val="24"/>
                <w:szCs w:val="24"/>
              </w:rPr>
            </w:pPr>
            <w:r>
              <w:rPr>
                <w:rFonts w:hint="eastAsia" w:ascii="宋体" w:hAnsi="宋体" w:cs="宋体"/>
                <w:kern w:val="0"/>
                <w:sz w:val="24"/>
                <w:szCs w:val="24"/>
              </w:rPr>
              <w:t>1台</w:t>
            </w:r>
          </w:p>
        </w:tc>
        <w:tc>
          <w:tcPr>
            <w:tcW w:w="1254" w:type="dxa"/>
            <w:vAlign w:val="center"/>
          </w:tcPr>
          <w:p>
            <w:pPr>
              <w:spacing w:line="440" w:lineRule="exact"/>
              <w:jc w:val="center"/>
              <w:rPr>
                <w:rFonts w:ascii="宋体" w:hAnsi="宋体" w:cs="宋体"/>
                <w:kern w:val="0"/>
                <w:sz w:val="24"/>
                <w:szCs w:val="24"/>
              </w:rPr>
            </w:pPr>
          </w:p>
        </w:tc>
        <w:tc>
          <w:tcPr>
            <w:tcW w:w="1253" w:type="dxa"/>
            <w:vAlign w:val="center"/>
          </w:tcPr>
          <w:p>
            <w:pPr>
              <w:spacing w:line="440" w:lineRule="exact"/>
              <w:jc w:val="center"/>
              <w:rPr>
                <w:rFonts w:ascii="宋体" w:hAnsi="宋体"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1" w:hRule="atLeast"/>
        </w:trPr>
        <w:tc>
          <w:tcPr>
            <w:tcW w:w="764" w:type="dxa"/>
            <w:vAlign w:val="center"/>
          </w:tcPr>
          <w:p>
            <w:pPr>
              <w:spacing w:line="440" w:lineRule="exact"/>
              <w:jc w:val="center"/>
              <w:rPr>
                <w:rFonts w:ascii="宋体" w:hAnsi="宋体" w:cs="宋体"/>
                <w:kern w:val="0"/>
                <w:sz w:val="24"/>
                <w:szCs w:val="24"/>
              </w:rPr>
            </w:pPr>
            <w:r>
              <w:rPr>
                <w:rFonts w:hint="eastAsia" w:ascii="宋体" w:hAnsi="宋体" w:cs="宋体"/>
                <w:kern w:val="0"/>
                <w:sz w:val="24"/>
                <w:szCs w:val="24"/>
              </w:rPr>
              <w:t>2</w:t>
            </w:r>
          </w:p>
        </w:tc>
        <w:tc>
          <w:tcPr>
            <w:tcW w:w="1906" w:type="dxa"/>
          </w:tcPr>
          <w:p>
            <w:pPr>
              <w:spacing w:line="440" w:lineRule="exact"/>
              <w:jc w:val="center"/>
              <w:rPr>
                <w:rFonts w:ascii="宋体" w:hAnsi="宋体" w:cs="宋体"/>
                <w:kern w:val="0"/>
                <w:sz w:val="24"/>
                <w:szCs w:val="24"/>
              </w:rPr>
            </w:pPr>
            <w:r>
              <w:rPr>
                <w:rFonts w:hint="eastAsia" w:ascii="宋体" w:hAnsi="宋体" w:cs="宋体"/>
                <w:kern w:val="0"/>
                <w:sz w:val="24"/>
                <w:szCs w:val="24"/>
              </w:rPr>
              <w:t>天然气鼓风单头800大锅灶</w:t>
            </w:r>
          </w:p>
        </w:tc>
        <w:tc>
          <w:tcPr>
            <w:tcW w:w="2326" w:type="dxa"/>
            <w:vAlign w:val="center"/>
          </w:tcPr>
          <w:p>
            <w:pPr>
              <w:jc w:val="center"/>
              <w:rPr>
                <w:rFonts w:ascii="宋体" w:hAnsi="宋体" w:cs="宋体"/>
                <w:kern w:val="0"/>
                <w:sz w:val="24"/>
                <w:szCs w:val="24"/>
              </w:rPr>
            </w:pPr>
            <w:r>
              <w:rPr>
                <w:rFonts w:hint="eastAsia" w:ascii="宋体" w:hAnsi="宋体" w:cs="宋体"/>
                <w:kern w:val="0"/>
                <w:sz w:val="24"/>
                <w:szCs w:val="24"/>
              </w:rPr>
              <w:t>1200*1200*800+450</w:t>
            </w:r>
          </w:p>
        </w:tc>
        <w:tc>
          <w:tcPr>
            <w:tcW w:w="1103" w:type="dxa"/>
            <w:vAlign w:val="center"/>
          </w:tcPr>
          <w:p>
            <w:pPr>
              <w:spacing w:line="440" w:lineRule="exact"/>
              <w:jc w:val="center"/>
              <w:rPr>
                <w:rFonts w:ascii="宋体" w:hAnsi="宋体" w:cs="宋体"/>
                <w:kern w:val="0"/>
                <w:sz w:val="24"/>
                <w:szCs w:val="24"/>
              </w:rPr>
            </w:pPr>
            <w:r>
              <w:rPr>
                <w:rFonts w:hint="eastAsia" w:ascii="宋体" w:hAnsi="宋体" w:cs="宋体"/>
                <w:kern w:val="0"/>
                <w:sz w:val="24"/>
                <w:szCs w:val="24"/>
              </w:rPr>
              <w:t>1台</w:t>
            </w:r>
          </w:p>
        </w:tc>
        <w:tc>
          <w:tcPr>
            <w:tcW w:w="1254" w:type="dxa"/>
            <w:vAlign w:val="center"/>
          </w:tcPr>
          <w:p>
            <w:pPr>
              <w:spacing w:line="440" w:lineRule="exact"/>
              <w:jc w:val="center"/>
              <w:rPr>
                <w:rFonts w:ascii="宋体" w:hAnsi="宋体" w:cs="宋体"/>
                <w:kern w:val="0"/>
                <w:sz w:val="24"/>
                <w:szCs w:val="24"/>
              </w:rPr>
            </w:pPr>
          </w:p>
        </w:tc>
        <w:tc>
          <w:tcPr>
            <w:tcW w:w="1253" w:type="dxa"/>
            <w:vAlign w:val="center"/>
          </w:tcPr>
          <w:p>
            <w:pPr>
              <w:spacing w:line="440" w:lineRule="exact"/>
              <w:jc w:val="center"/>
              <w:rPr>
                <w:rFonts w:ascii="宋体" w:hAnsi="宋体"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3" w:hRule="atLeast"/>
        </w:trPr>
        <w:tc>
          <w:tcPr>
            <w:tcW w:w="764" w:type="dxa"/>
            <w:vAlign w:val="center"/>
          </w:tcPr>
          <w:p>
            <w:pPr>
              <w:spacing w:line="440" w:lineRule="exact"/>
              <w:jc w:val="center"/>
              <w:rPr>
                <w:rFonts w:ascii="宋体" w:hAnsi="宋体" w:cs="宋体"/>
                <w:kern w:val="0"/>
                <w:sz w:val="24"/>
                <w:szCs w:val="24"/>
              </w:rPr>
            </w:pPr>
            <w:r>
              <w:rPr>
                <w:rFonts w:hint="eastAsia" w:ascii="宋体" w:hAnsi="宋体" w:cs="宋体"/>
                <w:kern w:val="0"/>
                <w:sz w:val="24"/>
                <w:szCs w:val="24"/>
              </w:rPr>
              <w:t>3</w:t>
            </w:r>
          </w:p>
        </w:tc>
        <w:tc>
          <w:tcPr>
            <w:tcW w:w="1906" w:type="dxa"/>
          </w:tcPr>
          <w:p>
            <w:pPr>
              <w:spacing w:line="440" w:lineRule="exact"/>
              <w:jc w:val="center"/>
              <w:rPr>
                <w:rFonts w:ascii="宋体" w:hAnsi="宋体" w:cs="宋体"/>
                <w:kern w:val="0"/>
                <w:sz w:val="24"/>
                <w:szCs w:val="24"/>
              </w:rPr>
            </w:pPr>
            <w:r>
              <w:rPr>
                <w:rFonts w:hint="eastAsia" w:ascii="宋体" w:hAnsi="宋体" w:cs="宋体"/>
                <w:kern w:val="0"/>
                <w:sz w:val="24"/>
                <w:szCs w:val="24"/>
              </w:rPr>
              <w:t>天然气双炒双温中餐灶</w:t>
            </w:r>
          </w:p>
        </w:tc>
        <w:tc>
          <w:tcPr>
            <w:tcW w:w="2326" w:type="dxa"/>
            <w:vAlign w:val="center"/>
          </w:tcPr>
          <w:p>
            <w:pPr>
              <w:spacing w:line="440" w:lineRule="exact"/>
              <w:jc w:val="center"/>
              <w:rPr>
                <w:rFonts w:ascii="宋体" w:hAnsi="宋体" w:cs="宋体"/>
                <w:kern w:val="0"/>
                <w:sz w:val="24"/>
                <w:szCs w:val="24"/>
              </w:rPr>
            </w:pPr>
            <w:r>
              <w:rPr>
                <w:rFonts w:ascii="宋体" w:hAnsi="宋体" w:cs="宋体"/>
                <w:kern w:val="0"/>
                <w:sz w:val="24"/>
                <w:szCs w:val="24"/>
              </w:rPr>
              <w:t>2100*1200*800</w:t>
            </w:r>
            <w:r>
              <w:rPr>
                <w:rFonts w:hint="eastAsia" w:ascii="宋体" w:hAnsi="宋体" w:cs="宋体"/>
                <w:kern w:val="0"/>
                <w:sz w:val="24"/>
                <w:szCs w:val="24"/>
              </w:rPr>
              <w:t>+450</w:t>
            </w:r>
          </w:p>
        </w:tc>
        <w:tc>
          <w:tcPr>
            <w:tcW w:w="1103" w:type="dxa"/>
            <w:vAlign w:val="center"/>
          </w:tcPr>
          <w:p>
            <w:pPr>
              <w:spacing w:line="440" w:lineRule="exact"/>
              <w:jc w:val="center"/>
              <w:rPr>
                <w:rFonts w:ascii="宋体" w:hAnsi="宋体" w:cs="宋体"/>
                <w:kern w:val="0"/>
                <w:sz w:val="24"/>
                <w:szCs w:val="24"/>
              </w:rPr>
            </w:pPr>
            <w:r>
              <w:rPr>
                <w:rFonts w:hint="eastAsia" w:ascii="宋体" w:hAnsi="宋体" w:cs="宋体"/>
                <w:kern w:val="0"/>
                <w:sz w:val="24"/>
                <w:szCs w:val="24"/>
              </w:rPr>
              <w:t>1台</w:t>
            </w:r>
          </w:p>
        </w:tc>
        <w:tc>
          <w:tcPr>
            <w:tcW w:w="1254" w:type="dxa"/>
            <w:vAlign w:val="center"/>
          </w:tcPr>
          <w:p>
            <w:pPr>
              <w:spacing w:line="440" w:lineRule="exact"/>
              <w:jc w:val="center"/>
              <w:rPr>
                <w:rFonts w:ascii="宋体" w:hAnsi="宋体" w:cs="宋体"/>
                <w:kern w:val="0"/>
                <w:sz w:val="24"/>
                <w:szCs w:val="24"/>
              </w:rPr>
            </w:pPr>
          </w:p>
        </w:tc>
        <w:tc>
          <w:tcPr>
            <w:tcW w:w="1253" w:type="dxa"/>
            <w:vAlign w:val="center"/>
          </w:tcPr>
          <w:p>
            <w:pPr>
              <w:spacing w:line="440" w:lineRule="exact"/>
              <w:jc w:val="center"/>
              <w:rPr>
                <w:rFonts w:ascii="宋体" w:hAnsi="宋体"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1" w:hRule="atLeast"/>
        </w:trPr>
        <w:tc>
          <w:tcPr>
            <w:tcW w:w="764" w:type="dxa"/>
            <w:vAlign w:val="center"/>
          </w:tcPr>
          <w:p>
            <w:pPr>
              <w:spacing w:line="440" w:lineRule="exact"/>
              <w:jc w:val="center"/>
              <w:rPr>
                <w:rFonts w:ascii="宋体" w:hAnsi="宋体" w:cs="宋体"/>
                <w:kern w:val="0"/>
                <w:sz w:val="24"/>
                <w:szCs w:val="24"/>
              </w:rPr>
            </w:pPr>
            <w:r>
              <w:rPr>
                <w:rFonts w:hint="eastAsia" w:ascii="宋体" w:hAnsi="宋体" w:cs="宋体"/>
                <w:kern w:val="0"/>
                <w:sz w:val="24"/>
                <w:szCs w:val="24"/>
              </w:rPr>
              <w:t>4</w:t>
            </w:r>
          </w:p>
        </w:tc>
        <w:tc>
          <w:tcPr>
            <w:tcW w:w="1906" w:type="dxa"/>
          </w:tcPr>
          <w:p>
            <w:pPr>
              <w:spacing w:line="440" w:lineRule="exact"/>
              <w:jc w:val="center"/>
              <w:rPr>
                <w:rFonts w:ascii="宋体" w:hAnsi="宋体" w:cs="宋体"/>
                <w:kern w:val="0"/>
                <w:sz w:val="24"/>
                <w:szCs w:val="24"/>
              </w:rPr>
            </w:pPr>
            <w:r>
              <w:rPr>
                <w:rFonts w:hint="eastAsia" w:ascii="宋体" w:hAnsi="宋体" w:cs="宋体"/>
                <w:kern w:val="0"/>
                <w:sz w:val="24"/>
                <w:szCs w:val="24"/>
              </w:rPr>
              <w:t>天然气双炒单温中餐灶</w:t>
            </w:r>
          </w:p>
        </w:tc>
        <w:tc>
          <w:tcPr>
            <w:tcW w:w="2326" w:type="dxa"/>
            <w:vAlign w:val="center"/>
          </w:tcPr>
          <w:p>
            <w:pPr>
              <w:spacing w:line="440" w:lineRule="exact"/>
              <w:jc w:val="center"/>
              <w:rPr>
                <w:rFonts w:ascii="宋体" w:hAnsi="宋体" w:cs="宋体"/>
                <w:kern w:val="0"/>
                <w:sz w:val="24"/>
                <w:szCs w:val="24"/>
              </w:rPr>
            </w:pPr>
            <w:r>
              <w:rPr>
                <w:rFonts w:ascii="宋体" w:hAnsi="宋体" w:cs="宋体"/>
                <w:kern w:val="0"/>
                <w:sz w:val="24"/>
                <w:szCs w:val="24"/>
              </w:rPr>
              <w:t>1800*1000*800</w:t>
            </w:r>
            <w:r>
              <w:rPr>
                <w:rFonts w:hint="eastAsia" w:ascii="宋体" w:hAnsi="宋体" w:cs="宋体"/>
                <w:kern w:val="0"/>
                <w:sz w:val="24"/>
                <w:szCs w:val="24"/>
              </w:rPr>
              <w:t>+450</w:t>
            </w:r>
          </w:p>
        </w:tc>
        <w:tc>
          <w:tcPr>
            <w:tcW w:w="1103" w:type="dxa"/>
            <w:vAlign w:val="center"/>
          </w:tcPr>
          <w:p>
            <w:pPr>
              <w:spacing w:line="440" w:lineRule="exact"/>
              <w:jc w:val="center"/>
              <w:rPr>
                <w:rFonts w:ascii="宋体" w:hAnsi="宋体" w:cs="宋体"/>
                <w:kern w:val="0"/>
                <w:sz w:val="24"/>
                <w:szCs w:val="24"/>
              </w:rPr>
            </w:pPr>
            <w:r>
              <w:rPr>
                <w:rFonts w:hint="eastAsia" w:ascii="宋体" w:hAnsi="宋体" w:cs="宋体"/>
                <w:kern w:val="0"/>
                <w:sz w:val="24"/>
                <w:szCs w:val="24"/>
              </w:rPr>
              <w:t>1台</w:t>
            </w:r>
          </w:p>
        </w:tc>
        <w:tc>
          <w:tcPr>
            <w:tcW w:w="1254" w:type="dxa"/>
            <w:vAlign w:val="center"/>
          </w:tcPr>
          <w:p>
            <w:pPr>
              <w:spacing w:line="440" w:lineRule="exact"/>
              <w:jc w:val="center"/>
              <w:rPr>
                <w:rFonts w:ascii="宋体" w:hAnsi="宋体" w:cs="宋体"/>
                <w:kern w:val="0"/>
                <w:sz w:val="24"/>
                <w:szCs w:val="24"/>
              </w:rPr>
            </w:pPr>
          </w:p>
        </w:tc>
        <w:tc>
          <w:tcPr>
            <w:tcW w:w="1253" w:type="dxa"/>
            <w:vAlign w:val="center"/>
          </w:tcPr>
          <w:p>
            <w:pPr>
              <w:spacing w:line="440" w:lineRule="exact"/>
              <w:jc w:val="center"/>
              <w:rPr>
                <w:rFonts w:ascii="宋体" w:hAnsi="宋体"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3" w:hRule="atLeast"/>
        </w:trPr>
        <w:tc>
          <w:tcPr>
            <w:tcW w:w="764" w:type="dxa"/>
            <w:vAlign w:val="center"/>
          </w:tcPr>
          <w:p>
            <w:pPr>
              <w:spacing w:line="440" w:lineRule="exact"/>
              <w:jc w:val="center"/>
              <w:rPr>
                <w:rFonts w:ascii="宋体" w:hAnsi="宋体" w:cs="宋体"/>
                <w:kern w:val="0"/>
                <w:sz w:val="24"/>
                <w:szCs w:val="24"/>
              </w:rPr>
            </w:pPr>
            <w:r>
              <w:rPr>
                <w:rFonts w:hint="eastAsia" w:ascii="宋体" w:hAnsi="宋体" w:cs="宋体"/>
                <w:kern w:val="0"/>
                <w:sz w:val="24"/>
                <w:szCs w:val="24"/>
              </w:rPr>
              <w:t>5</w:t>
            </w:r>
          </w:p>
        </w:tc>
        <w:tc>
          <w:tcPr>
            <w:tcW w:w="1906" w:type="dxa"/>
          </w:tcPr>
          <w:p>
            <w:pPr>
              <w:spacing w:line="440" w:lineRule="exact"/>
              <w:jc w:val="center"/>
              <w:rPr>
                <w:rFonts w:ascii="宋体" w:hAnsi="宋体" w:cs="宋体"/>
                <w:kern w:val="0"/>
                <w:sz w:val="24"/>
                <w:szCs w:val="24"/>
              </w:rPr>
            </w:pPr>
            <w:r>
              <w:rPr>
                <w:rFonts w:hint="eastAsia" w:ascii="宋体" w:hAnsi="宋体" w:cs="宋体"/>
                <w:kern w:val="0"/>
                <w:sz w:val="24"/>
                <w:szCs w:val="24"/>
              </w:rPr>
              <w:t>天然气四头煲仔炉</w:t>
            </w:r>
          </w:p>
        </w:tc>
        <w:tc>
          <w:tcPr>
            <w:tcW w:w="2326" w:type="dxa"/>
            <w:vAlign w:val="center"/>
          </w:tcPr>
          <w:p>
            <w:pPr>
              <w:spacing w:line="440" w:lineRule="exact"/>
              <w:jc w:val="center"/>
              <w:rPr>
                <w:rFonts w:ascii="宋体" w:hAnsi="宋体" w:cs="宋体"/>
                <w:kern w:val="0"/>
                <w:sz w:val="24"/>
                <w:szCs w:val="24"/>
              </w:rPr>
            </w:pPr>
            <w:r>
              <w:rPr>
                <w:rFonts w:ascii="宋体" w:hAnsi="宋体" w:cs="宋体"/>
                <w:kern w:val="0"/>
                <w:sz w:val="24"/>
                <w:szCs w:val="24"/>
              </w:rPr>
              <w:t>780*800*800</w:t>
            </w:r>
          </w:p>
        </w:tc>
        <w:tc>
          <w:tcPr>
            <w:tcW w:w="1103" w:type="dxa"/>
            <w:vAlign w:val="center"/>
          </w:tcPr>
          <w:p>
            <w:pPr>
              <w:spacing w:line="440" w:lineRule="exact"/>
              <w:jc w:val="center"/>
              <w:rPr>
                <w:rFonts w:ascii="宋体" w:hAnsi="宋体" w:cs="宋体"/>
                <w:kern w:val="0"/>
                <w:sz w:val="24"/>
                <w:szCs w:val="24"/>
              </w:rPr>
            </w:pPr>
            <w:r>
              <w:rPr>
                <w:rFonts w:hint="eastAsia" w:ascii="宋体" w:hAnsi="宋体" w:cs="宋体"/>
                <w:kern w:val="0"/>
                <w:sz w:val="24"/>
                <w:szCs w:val="24"/>
              </w:rPr>
              <w:t>2台</w:t>
            </w:r>
          </w:p>
        </w:tc>
        <w:tc>
          <w:tcPr>
            <w:tcW w:w="1254" w:type="dxa"/>
            <w:vAlign w:val="center"/>
          </w:tcPr>
          <w:p>
            <w:pPr>
              <w:spacing w:line="440" w:lineRule="exact"/>
              <w:jc w:val="center"/>
              <w:rPr>
                <w:rFonts w:ascii="宋体" w:hAnsi="宋体" w:cs="宋体"/>
                <w:kern w:val="0"/>
                <w:sz w:val="24"/>
                <w:szCs w:val="24"/>
              </w:rPr>
            </w:pPr>
          </w:p>
        </w:tc>
        <w:tc>
          <w:tcPr>
            <w:tcW w:w="1253" w:type="dxa"/>
            <w:vAlign w:val="center"/>
          </w:tcPr>
          <w:p>
            <w:pPr>
              <w:spacing w:line="440" w:lineRule="exact"/>
              <w:jc w:val="center"/>
              <w:rPr>
                <w:rFonts w:ascii="宋体" w:hAnsi="宋体" w:cs="宋体"/>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9" w:hRule="atLeast"/>
        </w:trPr>
        <w:tc>
          <w:tcPr>
            <w:tcW w:w="764" w:type="dxa"/>
          </w:tcPr>
          <w:p>
            <w:pPr>
              <w:spacing w:line="440" w:lineRule="exact"/>
              <w:rPr>
                <w:rFonts w:ascii="宋体" w:hAnsi="宋体" w:cs="宋体"/>
                <w:kern w:val="0"/>
                <w:sz w:val="24"/>
                <w:szCs w:val="24"/>
              </w:rPr>
            </w:pPr>
            <w:r>
              <w:rPr>
                <w:rFonts w:hint="eastAsia" w:ascii="宋体" w:hAnsi="宋体" w:cs="宋体"/>
                <w:kern w:val="0"/>
                <w:sz w:val="24"/>
                <w:szCs w:val="24"/>
              </w:rPr>
              <w:t>合计</w:t>
            </w:r>
          </w:p>
        </w:tc>
        <w:tc>
          <w:tcPr>
            <w:tcW w:w="6591" w:type="dxa"/>
            <w:gridSpan w:val="4"/>
          </w:tcPr>
          <w:p>
            <w:pPr>
              <w:spacing w:line="440" w:lineRule="exact"/>
              <w:rPr>
                <w:rFonts w:ascii="宋体" w:hAnsi="宋体" w:cs="宋体"/>
                <w:kern w:val="0"/>
                <w:sz w:val="24"/>
                <w:szCs w:val="24"/>
              </w:rPr>
            </w:pPr>
            <w:r>
              <w:rPr>
                <w:rFonts w:hint="eastAsia" w:ascii="宋体" w:hAnsi="宋体" w:cs="宋体"/>
                <w:kern w:val="0"/>
                <w:sz w:val="24"/>
                <w:szCs w:val="24"/>
              </w:rPr>
              <w:t>大写：</w:t>
            </w:r>
          </w:p>
        </w:tc>
        <w:tc>
          <w:tcPr>
            <w:tcW w:w="1253" w:type="dxa"/>
          </w:tcPr>
          <w:p>
            <w:pPr>
              <w:spacing w:line="440" w:lineRule="exact"/>
              <w:rPr>
                <w:rFonts w:ascii="宋体" w:hAnsi="宋体" w:cs="宋体"/>
                <w:kern w:val="0"/>
                <w:sz w:val="24"/>
                <w:szCs w:val="24"/>
              </w:rPr>
            </w:pPr>
          </w:p>
        </w:tc>
      </w:tr>
    </w:tbl>
    <w:p>
      <w:pPr>
        <w:widowControl/>
        <w:snapToGrid w:val="0"/>
        <w:jc w:val="center"/>
        <w:rPr>
          <w:rFonts w:cs="宋体"/>
          <w:b/>
          <w:kern w:val="0"/>
          <w:sz w:val="24"/>
          <w:szCs w:val="20"/>
        </w:rPr>
      </w:pPr>
    </w:p>
    <w:p>
      <w:pPr>
        <w:spacing w:line="500" w:lineRule="exact"/>
        <w:rPr>
          <w:rFonts w:ascii="宋体" w:hAnsi="宋体"/>
          <w:sz w:val="24"/>
          <w:szCs w:val="24"/>
        </w:rPr>
      </w:pPr>
      <w:r>
        <w:rPr>
          <w:rFonts w:hint="eastAsia" w:ascii="宋体" w:hAnsi="宋体"/>
          <w:bCs/>
          <w:sz w:val="24"/>
        </w:rPr>
        <w:t>法定代表人（授权代表）签名：                            年   月    日</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1、投标人的资格要求：</w:t>
      </w:r>
    </w:p>
    <w:p>
      <w:pPr>
        <w:spacing w:line="360" w:lineRule="auto"/>
        <w:ind w:firstLine="480" w:firstLineChars="200"/>
        <w:rPr>
          <w:rFonts w:ascii="宋体" w:hAnsi="宋体" w:cs="Arial"/>
          <w:kern w:val="0"/>
          <w:sz w:val="24"/>
        </w:rPr>
      </w:pPr>
      <w:r>
        <w:rPr>
          <w:rFonts w:hint="eastAsia" w:ascii="宋体" w:hAnsi="宋体" w:cs="Arial"/>
          <w:kern w:val="0"/>
          <w:sz w:val="24"/>
        </w:rPr>
        <w:t>（1）具有独立承担民事责任的能力（提供法人或者其他组织的营业执照复印件加盖公章）；</w:t>
      </w:r>
    </w:p>
    <w:p>
      <w:pPr>
        <w:spacing w:line="360" w:lineRule="auto"/>
        <w:ind w:firstLine="480" w:firstLineChars="200"/>
        <w:rPr>
          <w:rFonts w:ascii="宋体" w:hAnsi="宋体" w:cs="Arial"/>
          <w:kern w:val="0"/>
          <w:sz w:val="24"/>
        </w:rPr>
      </w:pPr>
      <w:r>
        <w:rPr>
          <w:rFonts w:hint="eastAsia" w:ascii="宋体" w:hAnsi="宋体" w:cs="Arial"/>
          <w:kern w:val="0"/>
          <w:sz w:val="24"/>
        </w:rPr>
        <w:t>（2）具有良好的商业信誉和健全的财务会计制度（提供上一年度的财务状况报告（成立不满一年不需提供））；</w:t>
      </w:r>
    </w:p>
    <w:p>
      <w:pPr>
        <w:spacing w:line="360" w:lineRule="auto"/>
        <w:ind w:firstLine="480" w:firstLineChars="200"/>
        <w:rPr>
          <w:rFonts w:ascii="宋体" w:hAnsi="宋体" w:cs="Arial"/>
          <w:kern w:val="0"/>
          <w:sz w:val="24"/>
        </w:rPr>
      </w:pPr>
      <w:r>
        <w:rPr>
          <w:rFonts w:hint="eastAsia" w:ascii="宋体" w:hAnsi="宋体" w:cs="Arial"/>
          <w:kern w:val="0"/>
          <w:sz w:val="24"/>
        </w:rPr>
        <w:t>（3）具有履行合同所必需的设备和专业技术能力（提供承诺函）（格式见招标文件附件）；</w:t>
      </w:r>
    </w:p>
    <w:p>
      <w:pPr>
        <w:spacing w:line="360" w:lineRule="auto"/>
        <w:ind w:firstLine="480" w:firstLineChars="200"/>
        <w:rPr>
          <w:rFonts w:ascii="宋体" w:hAnsi="宋体" w:cs="Arial"/>
          <w:kern w:val="0"/>
          <w:sz w:val="24"/>
        </w:rPr>
      </w:pPr>
      <w:r>
        <w:rPr>
          <w:rFonts w:hint="eastAsia" w:ascii="宋体" w:hAnsi="宋体" w:cs="Arial"/>
          <w:kern w:val="0"/>
          <w:sz w:val="24"/>
        </w:rPr>
        <w:t>（4）有依法缴纳税收和社会保障资金的良好记录（提供依法缴纳税收和社会保障资金的相关材料）；</w:t>
      </w:r>
    </w:p>
    <w:p>
      <w:pPr>
        <w:spacing w:line="360" w:lineRule="auto"/>
        <w:ind w:firstLine="480" w:firstLineChars="200"/>
        <w:rPr>
          <w:rFonts w:ascii="宋体" w:hAnsi="宋体" w:cs="Arial"/>
          <w:kern w:val="0"/>
          <w:sz w:val="24"/>
        </w:rPr>
      </w:pPr>
      <w:r>
        <w:rPr>
          <w:rFonts w:hint="eastAsia" w:ascii="宋体" w:hAnsi="宋体" w:cs="Arial"/>
          <w:kern w:val="0"/>
          <w:sz w:val="24"/>
        </w:rPr>
        <w:t>（5）参加采购活动前三年内，在经营活动中没有重大违法记录（提供参加本项目采购活动前3年内在经营活动中没有重大违法记录的书面声明）（格式见招标文件附件）。</w:t>
      </w:r>
    </w:p>
    <w:p>
      <w:pPr>
        <w:spacing w:line="360" w:lineRule="auto"/>
        <w:ind w:firstLine="480" w:firstLineChars="200"/>
        <w:rPr>
          <w:rFonts w:ascii="宋体"/>
          <w:sz w:val="24"/>
          <w:szCs w:val="24"/>
        </w:rPr>
      </w:pPr>
      <w:r>
        <w:rPr>
          <w:rFonts w:hint="eastAsia" w:ascii="宋体" w:hAnsi="宋体"/>
          <w:sz w:val="24"/>
          <w:szCs w:val="24"/>
        </w:rPr>
        <w:t>2、供应商在投标时须提供法人代表授权委托书原件，授权代表身份证的复印件、投标人的资格要求相关需要提供的材料（</w:t>
      </w:r>
      <w:r>
        <w:rPr>
          <w:rFonts w:hint="eastAsia" w:ascii="宋体" w:hAnsi="宋体"/>
          <w:b/>
          <w:sz w:val="24"/>
          <w:szCs w:val="24"/>
        </w:rPr>
        <w:t>复印件均须加盖公章</w:t>
      </w:r>
      <w:r>
        <w:rPr>
          <w:rFonts w:hint="eastAsia" w:ascii="宋体" w:hAnsi="宋体"/>
          <w:sz w:val="24"/>
          <w:szCs w:val="24"/>
        </w:rPr>
        <w:t>），</w:t>
      </w:r>
      <w:r>
        <w:rPr>
          <w:rFonts w:hint="eastAsia" w:ascii="宋体" w:hAnsi="宋体"/>
          <w:b/>
          <w:sz w:val="24"/>
          <w:szCs w:val="24"/>
        </w:rPr>
        <w:t>同时须将上述材料及询价报价单一起装订并密封</w:t>
      </w:r>
      <w:r>
        <w:rPr>
          <w:rFonts w:hint="eastAsia" w:ascii="宋体" w:hAnsi="宋体"/>
          <w:sz w:val="24"/>
          <w:szCs w:val="24"/>
        </w:rPr>
        <w:t>后于投标截止时间前交至南通市海门区市场监督管理局，逾时作自动放弃处理。</w:t>
      </w:r>
    </w:p>
    <w:p>
      <w:pPr>
        <w:spacing w:line="360" w:lineRule="auto"/>
        <w:ind w:firstLine="480" w:firstLineChars="200"/>
        <w:rPr>
          <w:rFonts w:ascii="宋体"/>
          <w:sz w:val="24"/>
          <w:szCs w:val="24"/>
        </w:rPr>
      </w:pPr>
      <w:r>
        <w:rPr>
          <w:rFonts w:hint="eastAsia" w:ascii="宋体" w:hAnsi="宋体"/>
          <w:sz w:val="24"/>
          <w:szCs w:val="24"/>
        </w:rPr>
        <w:t>3、本项目开标时间及投标截止时间为</w:t>
      </w:r>
      <w:r>
        <w:rPr>
          <w:rFonts w:hint="eastAsia" w:ascii="宋体" w:hAnsi="宋体"/>
          <w:sz w:val="24"/>
          <w:szCs w:val="24"/>
          <w:highlight w:val="yellow"/>
        </w:rPr>
        <w:t>2022年10月</w:t>
      </w:r>
      <w:r>
        <w:rPr>
          <w:rFonts w:hint="eastAsia" w:ascii="宋体" w:hAnsi="宋体"/>
          <w:sz w:val="24"/>
          <w:szCs w:val="24"/>
          <w:highlight w:val="yellow"/>
          <w:lang w:val="en-US" w:eastAsia="zh-CN"/>
        </w:rPr>
        <w:t>14</w:t>
      </w:r>
      <w:r>
        <w:rPr>
          <w:rFonts w:hint="eastAsia" w:ascii="宋体" w:hAnsi="宋体"/>
          <w:sz w:val="24"/>
          <w:szCs w:val="24"/>
          <w:highlight w:val="yellow"/>
        </w:rPr>
        <w:t>日</w:t>
      </w:r>
      <w:r>
        <w:rPr>
          <w:rFonts w:hint="eastAsia" w:ascii="宋体" w:hAnsi="宋体"/>
          <w:sz w:val="24"/>
          <w:szCs w:val="24"/>
          <w:highlight w:val="yellow"/>
          <w:lang w:val="en-US" w:eastAsia="zh-CN"/>
        </w:rPr>
        <w:t>09时30分开标</w:t>
      </w:r>
      <w:r>
        <w:rPr>
          <w:rFonts w:hint="eastAsia" w:ascii="宋体" w:hAnsi="宋体"/>
          <w:sz w:val="24"/>
          <w:szCs w:val="24"/>
        </w:rPr>
        <w:t>，开标地点：南通市海门区市场监督管理局（海门街道南京中路259号812室）。</w:t>
      </w:r>
    </w:p>
    <w:p>
      <w:pPr>
        <w:spacing w:line="360" w:lineRule="auto"/>
        <w:ind w:firstLine="480" w:firstLineChars="200"/>
        <w:rPr>
          <w:rFonts w:ascii="宋体" w:hAnsi="宋体"/>
          <w:sz w:val="24"/>
          <w:szCs w:val="24"/>
        </w:rPr>
      </w:pPr>
      <w:r>
        <w:rPr>
          <w:rFonts w:hint="eastAsia" w:ascii="宋体" w:hAnsi="宋体"/>
          <w:sz w:val="24"/>
          <w:szCs w:val="24"/>
        </w:rPr>
        <w:t>4、</w:t>
      </w:r>
      <w:r>
        <w:rPr>
          <w:rFonts w:hint="eastAsia"/>
          <w:sz w:val="24"/>
          <w:szCs w:val="24"/>
        </w:rPr>
        <w:t>本项目报价包含运送至采购方指定地点的运输费、设备费、安装调试费、售后服务费、合理利润、税金等一切费用。</w:t>
      </w:r>
      <w:r>
        <w:rPr>
          <w:rFonts w:hint="eastAsia" w:ascii="宋体" w:hAnsi="宋体"/>
          <w:sz w:val="24"/>
          <w:szCs w:val="24"/>
        </w:rPr>
        <w:t>本报价单以最低价的方法确定成交供应商，本项目最高限价</w:t>
      </w:r>
      <w:r>
        <w:rPr>
          <w:rFonts w:ascii="宋体" w:hAnsi="宋体"/>
          <w:sz w:val="24"/>
          <w:szCs w:val="24"/>
          <w:u w:val="single"/>
        </w:rPr>
        <w:t>30000.</w:t>
      </w:r>
      <w:r>
        <w:rPr>
          <w:rFonts w:hint="eastAsia" w:ascii="宋体" w:hAnsi="宋体"/>
          <w:sz w:val="24"/>
          <w:szCs w:val="24"/>
          <w:u w:val="single"/>
        </w:rPr>
        <w:t xml:space="preserve">00 </w:t>
      </w:r>
      <w:r>
        <w:rPr>
          <w:rFonts w:hint="eastAsia" w:ascii="宋体" w:hAnsi="宋体"/>
          <w:sz w:val="24"/>
          <w:szCs w:val="24"/>
        </w:rPr>
        <w:t>元人民币。高于最高限价的报价为无效报价，最低报价相同则以继续现场报价，直至报价最低者中标。</w:t>
      </w:r>
    </w:p>
    <w:p>
      <w:pPr>
        <w:spacing w:line="360" w:lineRule="auto"/>
        <w:ind w:firstLine="480" w:firstLineChars="200"/>
        <w:rPr>
          <w:rFonts w:ascii="宋体"/>
          <w:sz w:val="24"/>
          <w:szCs w:val="24"/>
        </w:rPr>
      </w:pPr>
      <w:r>
        <w:rPr>
          <w:rFonts w:hint="eastAsia" w:ascii="宋体" w:hAnsi="宋体"/>
          <w:sz w:val="24"/>
          <w:szCs w:val="24"/>
        </w:rPr>
        <w:t>5、投标单位法人代表或授权委托代表须参加开标会议的全程，并携带有效身份证件。</w:t>
      </w:r>
    </w:p>
    <w:p>
      <w:pPr>
        <w:widowControl/>
        <w:shd w:val="clear" w:color="auto" w:fill="FFFFFF"/>
        <w:spacing w:line="520" w:lineRule="atLeast"/>
        <w:ind w:firstLine="480" w:firstLineChars="200"/>
        <w:jc w:val="left"/>
        <w:rPr>
          <w:rFonts w:ascii="宋体" w:hAnsi="宋体"/>
          <w:sz w:val="24"/>
          <w:szCs w:val="24"/>
        </w:rPr>
      </w:pPr>
      <w:r>
        <w:rPr>
          <w:rFonts w:hint="eastAsia" w:ascii="宋体" w:hAnsi="宋体"/>
          <w:sz w:val="24"/>
          <w:szCs w:val="24"/>
        </w:rPr>
        <w:t>6、中标公示结束后3天内，中标供应商至南通市海门区市场监督管理局领取中标通知书，否则视为中标供应商自动放弃中标资格。</w:t>
      </w:r>
    </w:p>
    <w:p>
      <w:pPr>
        <w:widowControl/>
        <w:shd w:val="clear" w:color="auto" w:fill="FFFFFF"/>
        <w:spacing w:line="520" w:lineRule="atLeast"/>
        <w:ind w:firstLine="480" w:firstLineChars="200"/>
        <w:jc w:val="left"/>
        <w:rPr>
          <w:rFonts w:ascii="宋体" w:hAnsi="宋体"/>
          <w:sz w:val="24"/>
          <w:szCs w:val="24"/>
        </w:rPr>
      </w:pPr>
      <w:r>
        <w:rPr>
          <w:rFonts w:hint="eastAsia" w:ascii="宋体" w:hAnsi="宋体"/>
          <w:sz w:val="24"/>
          <w:szCs w:val="24"/>
        </w:rPr>
        <w:t>7、本采购设备须</w:t>
      </w:r>
      <w:r>
        <w:rPr>
          <w:rFonts w:hint="eastAsia" w:ascii="宋体" w:hAnsi="宋体"/>
          <w:sz w:val="24"/>
          <w:szCs w:val="24"/>
          <w:highlight w:val="yellow"/>
        </w:rPr>
        <w:t>符合国家相应强制标准（</w:t>
      </w:r>
      <w:r>
        <w:rPr>
          <w:rFonts w:ascii="宋体" w:hAnsi="宋体"/>
          <w:sz w:val="24"/>
          <w:szCs w:val="24"/>
          <w:highlight w:val="yellow"/>
        </w:rPr>
        <w:t>GB35848-2018</w:t>
      </w:r>
      <w:r>
        <w:rPr>
          <w:rFonts w:hint="eastAsia" w:ascii="宋体" w:hAnsi="宋体"/>
          <w:sz w:val="24"/>
          <w:szCs w:val="24"/>
          <w:highlight w:val="yellow"/>
        </w:rPr>
        <w:t>），全304不锈钢材质，带熄火保护装置，商品须提供相关检测报告和合格证书。</w:t>
      </w:r>
    </w:p>
    <w:p>
      <w:pPr>
        <w:widowControl/>
        <w:shd w:val="clear" w:color="auto" w:fill="FFFFFF"/>
        <w:spacing w:line="520" w:lineRule="atLeast"/>
        <w:ind w:firstLine="480" w:firstLineChars="200"/>
        <w:jc w:val="left"/>
        <w:rPr>
          <w:rFonts w:ascii="宋体" w:hAnsi="宋体"/>
          <w:sz w:val="24"/>
          <w:szCs w:val="24"/>
        </w:rPr>
      </w:pPr>
      <w:r>
        <w:rPr>
          <w:rFonts w:hint="eastAsia" w:ascii="宋体" w:hAnsi="宋体"/>
          <w:sz w:val="24"/>
          <w:szCs w:val="24"/>
        </w:rPr>
        <w:t>8、质保期：提供1</w:t>
      </w:r>
      <w:r>
        <w:rPr>
          <w:rFonts w:ascii="宋体" w:hAnsi="宋体"/>
          <w:sz w:val="24"/>
          <w:szCs w:val="24"/>
        </w:rPr>
        <w:t>2</w:t>
      </w:r>
      <w:r>
        <w:rPr>
          <w:rFonts w:hint="eastAsia" w:ascii="宋体" w:hAnsi="宋体"/>
          <w:sz w:val="24"/>
          <w:szCs w:val="24"/>
        </w:rPr>
        <w:t>个月免费质保。</w:t>
      </w:r>
    </w:p>
    <w:p>
      <w:pPr>
        <w:widowControl/>
        <w:shd w:val="clear" w:color="auto" w:fill="FFFFFF"/>
        <w:spacing w:line="520" w:lineRule="atLeast"/>
        <w:jc w:val="left"/>
        <w:rPr>
          <w:rFonts w:ascii="宋体" w:hAnsi="宋体"/>
          <w:sz w:val="24"/>
          <w:szCs w:val="24"/>
        </w:rPr>
      </w:pPr>
      <w:r>
        <w:rPr>
          <w:rFonts w:hint="eastAsia" w:ascii="宋体" w:hAnsi="宋体"/>
          <w:sz w:val="24"/>
          <w:szCs w:val="24"/>
        </w:rPr>
        <w:t> 　</w:t>
      </w:r>
      <w:r>
        <w:rPr>
          <w:rFonts w:ascii="宋体" w:hAnsi="宋体"/>
          <w:sz w:val="24"/>
          <w:szCs w:val="24"/>
        </w:rPr>
        <w:t>9</w:t>
      </w:r>
      <w:r>
        <w:rPr>
          <w:rFonts w:hint="eastAsia" w:ascii="宋体" w:hAnsi="宋体"/>
          <w:sz w:val="24"/>
          <w:szCs w:val="24"/>
        </w:rPr>
        <w:t>、售后服务：本次采购须提供拆除旧灶具和安装调试服务，原灶具由供应商回收，中标单位在验收通过合格后一年内免费为招标单位提供维修服务。并且供应商所提供的货品需经过业主认可，方可交付使用。</w:t>
      </w:r>
    </w:p>
    <w:p>
      <w:pPr>
        <w:widowControl/>
        <w:shd w:val="clear" w:color="auto" w:fill="FFFFFF"/>
        <w:spacing w:line="520" w:lineRule="atLeast"/>
        <w:ind w:firstLine="482" w:firstLineChars="200"/>
        <w:jc w:val="left"/>
        <w:rPr>
          <w:rFonts w:ascii="宋体" w:hAnsi="宋体"/>
          <w:sz w:val="24"/>
          <w:szCs w:val="24"/>
        </w:rPr>
      </w:pPr>
      <w:r>
        <w:rPr>
          <w:rFonts w:ascii="宋体" w:hAnsi="宋体"/>
          <w:b/>
          <w:bCs/>
          <w:sz w:val="24"/>
          <w:szCs w:val="24"/>
        </w:rPr>
        <w:t>10</w:t>
      </w:r>
      <w:r>
        <w:rPr>
          <w:rFonts w:hint="eastAsia" w:ascii="宋体" w:hAnsi="宋体"/>
          <w:b/>
          <w:bCs/>
          <w:sz w:val="24"/>
          <w:szCs w:val="24"/>
        </w:rPr>
        <w:t>、付款方式：合同签订后，货物运送到采购方指定地点，且安装、调试到位，并经业主验收通过合格后，支付合同价款100%。</w:t>
      </w:r>
    </w:p>
    <w:p>
      <w:pPr>
        <w:widowControl/>
        <w:shd w:val="clear" w:color="auto" w:fill="FFFFFF"/>
        <w:spacing w:line="520" w:lineRule="atLeast"/>
        <w:ind w:firstLine="480" w:firstLineChars="200"/>
        <w:jc w:val="left"/>
        <w:rPr>
          <w:rFonts w:ascii="宋体" w:hAnsi="宋体"/>
          <w:sz w:val="24"/>
          <w:szCs w:val="24"/>
        </w:rPr>
      </w:pPr>
      <w:r>
        <w:rPr>
          <w:rFonts w:ascii="宋体" w:hAnsi="宋体"/>
          <w:sz w:val="24"/>
          <w:szCs w:val="24"/>
        </w:rPr>
        <w:t>11</w:t>
      </w:r>
      <w:r>
        <w:rPr>
          <w:rFonts w:hint="eastAsia" w:ascii="宋体" w:hAnsi="宋体"/>
          <w:sz w:val="24"/>
          <w:szCs w:val="24"/>
        </w:rPr>
        <w:t>、交货日期：签订合同后七天内交货，并按照货主的要求在签订合同后十天内安装完成，如有特殊情况，经双方协商，可以延期安装。</w:t>
      </w:r>
    </w:p>
    <w:p>
      <w:pPr>
        <w:widowControl/>
        <w:shd w:val="clear" w:color="auto" w:fill="FFFFFF"/>
        <w:spacing w:line="520" w:lineRule="atLeast"/>
        <w:ind w:firstLine="480" w:firstLineChars="200"/>
        <w:jc w:val="left"/>
        <w:rPr>
          <w:rFonts w:hint="eastAsia" w:ascii="宋体" w:hAnsi="宋体"/>
          <w:sz w:val="24"/>
          <w:szCs w:val="24"/>
        </w:rPr>
      </w:pPr>
      <w:r>
        <w:rPr>
          <w:rFonts w:ascii="宋体" w:hAnsi="宋体"/>
          <w:sz w:val="24"/>
          <w:szCs w:val="24"/>
        </w:rPr>
        <w:t>12</w:t>
      </w:r>
      <w:r>
        <w:rPr>
          <w:rFonts w:hint="eastAsia" w:ascii="宋体" w:hAnsi="宋体"/>
          <w:sz w:val="24"/>
          <w:szCs w:val="24"/>
        </w:rPr>
        <w:t>、投标费用：投标人在提交投标文件时需缴纳相关报名费300元，该费用无论中标与否均不予退还，请投标人自带并按照要求缴纳，否则，招标人可以拒绝接收其投标报名申请。</w:t>
      </w:r>
    </w:p>
    <w:p>
      <w:pPr>
        <w:widowControl/>
        <w:shd w:val="clear" w:color="auto" w:fill="FFFFFF"/>
        <w:spacing w:line="520" w:lineRule="atLeast"/>
        <w:ind w:firstLine="480" w:firstLineChars="200"/>
        <w:jc w:val="left"/>
        <w:rPr>
          <w:rFonts w:hint="eastAsia" w:ascii="宋体" w:hAnsi="宋体"/>
          <w:sz w:val="24"/>
          <w:szCs w:val="24"/>
          <w:lang w:eastAsia="zh-CN"/>
        </w:rPr>
      </w:pPr>
      <w:r>
        <w:rPr>
          <w:rFonts w:hint="eastAsia" w:ascii="宋体" w:hAnsi="宋体"/>
          <w:sz w:val="24"/>
          <w:szCs w:val="24"/>
          <w:lang w:val="en-US" w:eastAsia="zh-CN"/>
        </w:rPr>
        <w:t>13、</w:t>
      </w:r>
      <w:r>
        <w:rPr>
          <w:rFonts w:hint="eastAsia" w:ascii="宋体" w:hAnsi="宋体"/>
          <w:sz w:val="24"/>
          <w:szCs w:val="24"/>
        </w:rPr>
        <w:t>变更为其他方式采购的情形</w:t>
      </w:r>
      <w:r>
        <w:rPr>
          <w:rFonts w:hint="eastAsia" w:ascii="宋体" w:hAnsi="宋体"/>
          <w:sz w:val="24"/>
          <w:szCs w:val="24"/>
          <w:lang w:eastAsia="zh-CN"/>
        </w:rPr>
        <w:t>：参加</w:t>
      </w:r>
      <w:r>
        <w:rPr>
          <w:rFonts w:hint="eastAsia" w:ascii="宋体" w:hAnsi="宋体"/>
          <w:sz w:val="24"/>
          <w:szCs w:val="24"/>
          <w:lang w:val="en-US" w:eastAsia="zh-CN"/>
        </w:rPr>
        <w:t>投标</w:t>
      </w:r>
      <w:r>
        <w:rPr>
          <w:rFonts w:hint="eastAsia" w:ascii="宋体" w:hAnsi="宋体"/>
          <w:sz w:val="24"/>
          <w:szCs w:val="24"/>
          <w:lang w:eastAsia="zh-CN"/>
        </w:rPr>
        <w:t>的供应商不足3家的，及评审中出现符合专业条件的供应商或对询价文件作实质响应的供应商不足3家如下情形时，除采购任务取消外，采购人有权视情采取其他方式采购。</w:t>
      </w:r>
      <w:bookmarkStart w:id="0" w:name="_GoBack"/>
      <w:bookmarkEnd w:id="0"/>
    </w:p>
    <w:p>
      <w:pPr>
        <w:widowControl/>
        <w:shd w:val="clear" w:color="auto" w:fill="FFFFFF"/>
        <w:spacing w:line="520" w:lineRule="atLeast"/>
        <w:ind w:firstLine="480" w:firstLineChars="200"/>
        <w:jc w:val="left"/>
        <w:rPr>
          <w:rFonts w:ascii="宋体" w:hAnsi="宋体"/>
          <w:sz w:val="24"/>
          <w:szCs w:val="24"/>
        </w:rPr>
      </w:pPr>
      <w:r>
        <w:rPr>
          <w:rFonts w:hint="eastAsia" w:ascii="宋体" w:hAnsi="宋体"/>
          <w:sz w:val="24"/>
          <w:szCs w:val="24"/>
          <w:lang w:val="en-US" w:eastAsia="zh-CN"/>
        </w:rPr>
        <w:t>14</w:t>
      </w:r>
      <w:r>
        <w:rPr>
          <w:rFonts w:hint="eastAsia" w:ascii="宋体" w:hAnsi="宋体"/>
          <w:sz w:val="24"/>
          <w:szCs w:val="24"/>
        </w:rPr>
        <w:t>、本项目招标代理费为2000元，由中标供应商当场交于招标代理公司。</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采购单位：南通市海门区市场监督管理局</w:t>
      </w:r>
    </w:p>
    <w:p>
      <w:pPr>
        <w:spacing w:line="360" w:lineRule="auto"/>
        <w:ind w:firstLine="480" w:firstLineChars="200"/>
        <w:rPr>
          <w:rFonts w:ascii="宋体" w:hAnsi="宋体"/>
          <w:sz w:val="24"/>
          <w:szCs w:val="24"/>
        </w:rPr>
      </w:pPr>
      <w:r>
        <w:rPr>
          <w:rFonts w:hint="eastAsia"/>
          <w:sz w:val="24"/>
          <w:szCs w:val="24"/>
        </w:rPr>
        <w:t>联系人</w:t>
      </w:r>
      <w:r>
        <w:rPr>
          <w:rFonts w:hint="eastAsia" w:ascii="宋体" w:hAnsi="宋体"/>
          <w:sz w:val="24"/>
          <w:szCs w:val="24"/>
        </w:rPr>
        <w:t xml:space="preserve">： 杨先生 </w:t>
      </w:r>
      <w:r>
        <w:rPr>
          <w:rFonts w:ascii="宋体" w:hAnsi="宋体"/>
          <w:sz w:val="24"/>
          <w:szCs w:val="24"/>
        </w:rPr>
        <w:t xml:space="preserve">    18936182208</w:t>
      </w:r>
    </w:p>
    <w:p>
      <w:pPr>
        <w:spacing w:line="360" w:lineRule="auto"/>
        <w:ind w:firstLine="480" w:firstLineChars="200"/>
        <w:rPr>
          <w:rFonts w:ascii="宋体" w:hAnsi="宋体"/>
          <w:sz w:val="24"/>
          <w:szCs w:val="24"/>
        </w:rPr>
      </w:pPr>
      <w:r>
        <w:rPr>
          <w:rFonts w:hint="eastAsia" w:ascii="宋体" w:hAnsi="宋体"/>
          <w:sz w:val="24"/>
          <w:szCs w:val="24"/>
        </w:rPr>
        <w:t>招标代理机构：国鼎和诚项目管理集团有限公司</w:t>
      </w:r>
    </w:p>
    <w:p>
      <w:pPr>
        <w:spacing w:line="360" w:lineRule="auto"/>
        <w:ind w:firstLine="480" w:firstLineChars="200"/>
        <w:rPr>
          <w:rFonts w:ascii="宋体" w:hAnsi="宋体"/>
          <w:sz w:val="24"/>
          <w:szCs w:val="24"/>
        </w:rPr>
      </w:pPr>
      <w:r>
        <w:rPr>
          <w:rFonts w:hint="eastAsia" w:ascii="宋体" w:hAnsi="宋体"/>
          <w:sz w:val="24"/>
          <w:szCs w:val="24"/>
        </w:rPr>
        <w:t>联系人：黄女士　</w:t>
      </w:r>
      <w:r>
        <w:rPr>
          <w:rFonts w:ascii="宋体" w:hAnsi="宋体"/>
          <w:sz w:val="24"/>
          <w:szCs w:val="24"/>
        </w:rPr>
        <w:t>15190932701</w:t>
      </w:r>
    </w:p>
    <w:p>
      <w:pPr>
        <w:spacing w:line="360" w:lineRule="auto"/>
        <w:ind w:left="480" w:hanging="480" w:hangingChars="200"/>
        <w:rPr>
          <w:rFonts w:hint="eastAsia" w:ascii="宋体" w:hAnsi="宋体"/>
          <w:sz w:val="24"/>
          <w:szCs w:val="24"/>
        </w:rPr>
      </w:pPr>
      <w:r>
        <w:rPr>
          <w:rFonts w:hint="eastAsia" w:ascii="宋体" w:hAnsi="宋体"/>
          <w:sz w:val="24"/>
          <w:szCs w:val="24"/>
        </w:rPr>
        <w:t>注：1、投标供应商均需佩戴口罩凭苏康码进入开标现场并配合工作人员测温。                                                      2、中标供应商需配合业主做好施工过程中的各项防疫措施，所涉及的费用均包含在投标报价中，不予增加。</w:t>
      </w:r>
    </w:p>
    <w:p>
      <w:pPr>
        <w:spacing w:line="360" w:lineRule="auto"/>
        <w:ind w:left="480" w:hanging="480" w:hangingChars="200"/>
        <w:rPr>
          <w:rFonts w:ascii="宋体" w:hAnsi="宋体"/>
          <w:sz w:val="24"/>
          <w:szCs w:val="24"/>
        </w:rPr>
      </w:pPr>
    </w:p>
    <w:p>
      <w:pPr>
        <w:spacing w:line="360" w:lineRule="auto"/>
        <w:ind w:left="480" w:hanging="480" w:hangingChars="200"/>
        <w:rPr>
          <w:rFonts w:ascii="宋体" w:hAnsi="宋体"/>
          <w:sz w:val="24"/>
          <w:szCs w:val="24"/>
        </w:rPr>
      </w:pPr>
    </w:p>
    <w:p>
      <w:pPr>
        <w:spacing w:line="360" w:lineRule="auto"/>
        <w:ind w:left="480" w:hanging="480" w:hangingChars="200"/>
        <w:rPr>
          <w:rFonts w:ascii="宋体" w:hAnsi="宋体"/>
          <w:sz w:val="24"/>
          <w:szCs w:val="24"/>
        </w:rPr>
      </w:pPr>
    </w:p>
    <w:p>
      <w:pPr>
        <w:spacing w:line="360" w:lineRule="auto"/>
        <w:ind w:left="480" w:hanging="480" w:hangingChars="200"/>
        <w:rPr>
          <w:rFonts w:ascii="宋体" w:hAnsi="宋体"/>
          <w:sz w:val="24"/>
          <w:szCs w:val="24"/>
        </w:rPr>
      </w:pPr>
    </w:p>
    <w:p>
      <w:pPr>
        <w:spacing w:line="360" w:lineRule="auto"/>
        <w:ind w:left="480" w:hanging="480" w:hangingChars="200"/>
        <w:rPr>
          <w:rFonts w:ascii="宋体" w:hAnsi="宋体"/>
          <w:sz w:val="24"/>
          <w:szCs w:val="24"/>
        </w:rPr>
      </w:pPr>
    </w:p>
    <w:p>
      <w:pPr>
        <w:spacing w:line="360" w:lineRule="auto"/>
        <w:ind w:left="480" w:hanging="480" w:hangingChars="200"/>
        <w:rPr>
          <w:rFonts w:ascii="宋体" w:hAnsi="宋体"/>
          <w:sz w:val="24"/>
          <w:szCs w:val="24"/>
        </w:rPr>
      </w:pPr>
    </w:p>
    <w:p>
      <w:pPr>
        <w:spacing w:line="360" w:lineRule="auto"/>
        <w:ind w:left="480" w:hanging="480" w:hangingChars="200"/>
        <w:rPr>
          <w:rFonts w:ascii="宋体" w:hAnsi="宋体"/>
          <w:sz w:val="24"/>
          <w:szCs w:val="24"/>
        </w:rPr>
      </w:pPr>
    </w:p>
    <w:p>
      <w:pPr>
        <w:spacing w:line="360" w:lineRule="auto"/>
        <w:ind w:left="480" w:hanging="480" w:hangingChars="200"/>
        <w:rPr>
          <w:rFonts w:ascii="宋体" w:hAnsi="宋体"/>
          <w:sz w:val="24"/>
          <w:szCs w:val="24"/>
        </w:rPr>
      </w:pPr>
    </w:p>
    <w:p>
      <w:pPr>
        <w:spacing w:line="360" w:lineRule="auto"/>
        <w:ind w:left="480" w:hanging="480" w:hangingChars="200"/>
        <w:rPr>
          <w:rFonts w:ascii="宋体" w:hAnsi="宋体"/>
          <w:sz w:val="24"/>
          <w:szCs w:val="24"/>
        </w:rPr>
      </w:pPr>
    </w:p>
    <w:p>
      <w:pPr>
        <w:spacing w:line="360" w:lineRule="auto"/>
        <w:rPr>
          <w:rFonts w:ascii="宋体" w:hAnsi="宋体"/>
          <w:sz w:val="24"/>
          <w:szCs w:val="24"/>
        </w:rPr>
      </w:pPr>
    </w:p>
    <w:p>
      <w:pPr>
        <w:widowControl/>
        <w:jc w:val="center"/>
        <w:rPr>
          <w:rFonts w:ascii="宋体" w:cs="宋体"/>
          <w:b/>
          <w:bCs/>
          <w:kern w:val="0"/>
          <w:sz w:val="36"/>
          <w:szCs w:val="36"/>
        </w:rPr>
      </w:pPr>
      <w:r>
        <w:rPr>
          <w:rFonts w:hint="eastAsia" w:ascii="宋体" w:hAnsi="宋体" w:cs="宋体"/>
          <w:b/>
          <w:bCs/>
          <w:kern w:val="0"/>
          <w:sz w:val="36"/>
          <w:szCs w:val="36"/>
        </w:rPr>
        <w:t>询价采购供应商报名登记表</w:t>
      </w:r>
    </w:p>
    <w:p>
      <w:pPr>
        <w:widowControl/>
        <w:jc w:val="left"/>
        <w:rPr>
          <w:rFonts w:ascii="宋体" w:cs="宋体"/>
          <w:kern w:val="0"/>
          <w:sz w:val="24"/>
          <w:szCs w:val="24"/>
        </w:rPr>
      </w:pPr>
    </w:p>
    <w:tbl>
      <w:tblPr>
        <w:tblStyle w:val="5"/>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57"/>
        <w:gridCol w:w="883"/>
        <w:gridCol w:w="3420"/>
        <w:gridCol w:w="1393"/>
        <w:gridCol w:w="25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r>
              <w:rPr>
                <w:rFonts w:hint="eastAsia" w:ascii="宋体" w:hAnsi="宋体" w:cs="宋体"/>
                <w:kern w:val="0"/>
                <w:sz w:val="24"/>
                <w:szCs w:val="24"/>
              </w:rPr>
              <w:t>日</w:t>
            </w:r>
            <w:r>
              <w:rPr>
                <w:rFonts w:ascii="宋体" w:cs="宋体"/>
                <w:kern w:val="0"/>
                <w:sz w:val="24"/>
                <w:szCs w:val="24"/>
              </w:rPr>
              <w:t>   </w:t>
            </w:r>
            <w:r>
              <w:rPr>
                <w:rFonts w:hint="eastAsia" w:ascii="宋体" w:hAnsi="宋体" w:cs="宋体"/>
                <w:kern w:val="0"/>
                <w:sz w:val="24"/>
                <w:szCs w:val="24"/>
              </w:rPr>
              <w:t>期</w:t>
            </w:r>
          </w:p>
        </w:tc>
        <w:tc>
          <w:tcPr>
            <w:tcW w:w="7333"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r>
              <w:rPr>
                <w:rFonts w:hint="eastAsia" w:ascii="宋体" w:hAnsi="宋体" w:cs="宋体"/>
                <w:kern w:val="0"/>
                <w:sz w:val="24"/>
                <w:szCs w:val="24"/>
              </w:rPr>
              <w:t>2022年</w:t>
            </w:r>
            <w:r>
              <w:rPr>
                <w:rFonts w:hint="eastAsia" w:ascii="宋体" w:hAnsi="宋体" w:cs="宋体"/>
                <w:kern w:val="0"/>
                <w:sz w:val="24"/>
                <w:szCs w:val="24"/>
                <w:lang w:val="en-US" w:eastAsia="zh-CN"/>
              </w:rPr>
              <w:t xml:space="preserve">  </w:t>
            </w:r>
            <w:r>
              <w:rPr>
                <w:rFonts w:hint="eastAsia" w:ascii="宋体" w:hAnsi="宋体" w:cs="宋体"/>
                <w:kern w:val="0"/>
                <w:sz w:val="24"/>
                <w:szCs w:val="24"/>
              </w:rPr>
              <w:t>月</w:t>
            </w:r>
            <w:r>
              <w:rPr>
                <w:rFonts w:hint="eastAsia" w:ascii="宋体" w:hAnsi="宋体" w:cs="宋体"/>
                <w:kern w:val="0"/>
                <w:sz w:val="24"/>
                <w:szCs w:val="24"/>
                <w:lang w:val="en-US" w:eastAsia="zh-CN"/>
              </w:rPr>
              <w:t xml:space="preserve">  </w:t>
            </w:r>
            <w:r>
              <w:rPr>
                <w:rFonts w:hint="eastAsia" w:ascii="宋体" w:hAnsi="宋体" w:cs="宋体"/>
                <w:kern w:val="0"/>
                <w:sz w:val="24"/>
                <w:szCs w:val="24"/>
              </w:rPr>
              <w:t>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r>
              <w:rPr>
                <w:rFonts w:hint="eastAsia" w:ascii="宋体" w:hAnsi="宋体" w:cs="宋体"/>
                <w:kern w:val="0"/>
                <w:sz w:val="24"/>
                <w:szCs w:val="24"/>
              </w:rPr>
              <w:t>项目名称</w:t>
            </w:r>
          </w:p>
        </w:tc>
        <w:tc>
          <w:tcPr>
            <w:tcW w:w="7333"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r>
              <w:rPr>
                <w:rFonts w:hint="eastAsia" w:ascii="宋体" w:hAnsi="宋体" w:cs="宋体"/>
                <w:kern w:val="0"/>
                <w:sz w:val="24"/>
                <w:szCs w:val="24"/>
              </w:rPr>
              <w:t>项目编号</w:t>
            </w:r>
          </w:p>
        </w:tc>
        <w:tc>
          <w:tcPr>
            <w:tcW w:w="7333"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color w:val="444444"/>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r>
              <w:rPr>
                <w:rFonts w:hint="eastAsia" w:ascii="宋体" w:hAnsi="宋体" w:cs="宋体"/>
                <w:kern w:val="0"/>
                <w:sz w:val="24"/>
                <w:szCs w:val="24"/>
              </w:rPr>
              <w:t>投标单位</w:t>
            </w:r>
          </w:p>
          <w:p>
            <w:pPr>
              <w:widowControl/>
              <w:jc w:val="center"/>
              <w:rPr>
                <w:rFonts w:ascii="宋体" w:cs="宋体"/>
                <w:kern w:val="0"/>
                <w:sz w:val="24"/>
                <w:szCs w:val="24"/>
              </w:rPr>
            </w:pPr>
            <w:r>
              <w:rPr>
                <w:rFonts w:hint="eastAsia" w:ascii="宋体" w:hAnsi="宋体" w:cs="宋体"/>
                <w:kern w:val="0"/>
                <w:sz w:val="24"/>
                <w:szCs w:val="24"/>
              </w:rPr>
              <w:t>名称</w:t>
            </w:r>
          </w:p>
        </w:tc>
        <w:tc>
          <w:tcPr>
            <w:tcW w:w="7333"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4"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r>
              <w:rPr>
                <w:rFonts w:hint="eastAsia" w:ascii="宋体" w:hAnsi="宋体" w:cs="宋体"/>
                <w:kern w:val="0"/>
                <w:sz w:val="24"/>
                <w:szCs w:val="24"/>
              </w:rPr>
              <w:t>法人代表</w:t>
            </w:r>
          </w:p>
        </w:tc>
        <w:tc>
          <w:tcPr>
            <w:tcW w:w="34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r>
              <w:rPr>
                <w:rFonts w:hint="eastAsia" w:ascii="宋体" w:hAnsi="宋体" w:cs="宋体"/>
                <w:kern w:val="0"/>
                <w:sz w:val="24"/>
                <w:szCs w:val="24"/>
              </w:rPr>
              <w:t>手</w:t>
            </w:r>
            <w:r>
              <w:rPr>
                <w:rFonts w:ascii="宋体" w:cs="宋体"/>
                <w:kern w:val="0"/>
                <w:sz w:val="24"/>
                <w:szCs w:val="24"/>
              </w:rPr>
              <w:t>   </w:t>
            </w:r>
            <w:r>
              <w:rPr>
                <w:rFonts w:hint="eastAsia" w:ascii="宋体" w:hAnsi="宋体" w:cs="宋体"/>
                <w:kern w:val="0"/>
                <w:sz w:val="24"/>
                <w:szCs w:val="24"/>
              </w:rPr>
              <w:t>机</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r>
              <w:rPr>
                <w:rFonts w:hint="eastAsia" w:ascii="宋体" w:hAnsi="宋体" w:cs="宋体"/>
                <w:kern w:val="0"/>
                <w:sz w:val="24"/>
                <w:szCs w:val="24"/>
              </w:rPr>
              <w:t>授权代表</w:t>
            </w:r>
          </w:p>
        </w:tc>
        <w:tc>
          <w:tcPr>
            <w:tcW w:w="34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r>
              <w:rPr>
                <w:rFonts w:hint="eastAsia" w:ascii="宋体" w:hAnsi="宋体" w:cs="宋体"/>
                <w:kern w:val="0"/>
                <w:sz w:val="24"/>
                <w:szCs w:val="24"/>
              </w:rPr>
              <w:t>手</w:t>
            </w:r>
            <w:r>
              <w:rPr>
                <w:rFonts w:ascii="宋体" w:cs="宋体"/>
                <w:kern w:val="0"/>
                <w:sz w:val="24"/>
                <w:szCs w:val="24"/>
              </w:rPr>
              <w:t>   </w:t>
            </w:r>
            <w:r>
              <w:rPr>
                <w:rFonts w:hint="eastAsia" w:ascii="宋体" w:hAnsi="宋体" w:cs="宋体"/>
                <w:kern w:val="0"/>
                <w:sz w:val="24"/>
                <w:szCs w:val="24"/>
              </w:rPr>
              <w:t>机</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r>
              <w:rPr>
                <w:rFonts w:hint="eastAsia" w:ascii="宋体" w:hAnsi="宋体" w:cs="宋体"/>
                <w:kern w:val="0"/>
                <w:sz w:val="24"/>
                <w:szCs w:val="24"/>
              </w:rPr>
              <w:t>联系电话</w:t>
            </w:r>
          </w:p>
        </w:tc>
        <w:tc>
          <w:tcPr>
            <w:tcW w:w="34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r>
              <w:rPr>
                <w:rFonts w:hint="eastAsia" w:ascii="宋体" w:hAnsi="宋体" w:cs="宋体"/>
                <w:kern w:val="0"/>
                <w:sz w:val="24"/>
                <w:szCs w:val="24"/>
              </w:rPr>
              <w:t>传</w:t>
            </w:r>
            <w:r>
              <w:rPr>
                <w:rFonts w:ascii="宋体" w:cs="宋体"/>
                <w:kern w:val="0"/>
                <w:sz w:val="24"/>
                <w:szCs w:val="24"/>
              </w:rPr>
              <w:t>   </w:t>
            </w:r>
            <w:r>
              <w:rPr>
                <w:rFonts w:hint="eastAsia" w:ascii="宋体" w:hAnsi="宋体" w:cs="宋体"/>
                <w:kern w:val="0"/>
                <w:sz w:val="24"/>
                <w:szCs w:val="24"/>
              </w:rPr>
              <w:t>真</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r>
              <w:rPr>
                <w:rFonts w:hint="eastAsia" w:ascii="宋体" w:hAnsi="宋体" w:cs="宋体"/>
                <w:kern w:val="0"/>
                <w:sz w:val="24"/>
                <w:szCs w:val="24"/>
              </w:rPr>
              <w:t>E-mail</w:t>
            </w:r>
          </w:p>
        </w:tc>
        <w:tc>
          <w:tcPr>
            <w:tcW w:w="34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r>
              <w:rPr>
                <w:rFonts w:hint="eastAsia" w:ascii="宋体" w:hAnsi="宋体" w:cs="宋体"/>
                <w:kern w:val="0"/>
                <w:sz w:val="24"/>
                <w:szCs w:val="24"/>
              </w:rPr>
              <w:t>邮政编码</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0" w:type="dxa"/>
          <w:jc w:val="center"/>
        </w:trPr>
        <w:tc>
          <w:tcPr>
            <w:tcW w:w="1440"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r>
              <w:rPr>
                <w:rFonts w:hint="eastAsia" w:ascii="宋体" w:hAnsi="宋体" w:cs="宋体"/>
                <w:kern w:val="0"/>
                <w:sz w:val="24"/>
                <w:szCs w:val="24"/>
              </w:rPr>
              <w:t>通信地址</w:t>
            </w:r>
          </w:p>
        </w:tc>
        <w:tc>
          <w:tcPr>
            <w:tcW w:w="7333" w:type="dxa"/>
            <w:gridSpan w:val="3"/>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5" w:hRule="atLeast"/>
          <w:tblCellSpacing w:w="0" w:type="dxa"/>
          <w:jc w:val="center"/>
        </w:trPr>
        <w:tc>
          <w:tcPr>
            <w:tcW w:w="8773"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r>
              <w:rPr>
                <w:rFonts w:hint="eastAsia" w:ascii="宋体" w:hAnsi="宋体" w:cs="宋体"/>
                <w:b/>
                <w:bCs/>
                <w:kern w:val="0"/>
                <w:sz w:val="24"/>
                <w:szCs w:val="24"/>
              </w:rPr>
              <w:t>提交的投标文件资料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4"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r>
              <w:rPr>
                <w:rFonts w:hint="eastAsia" w:ascii="宋体" w:hAnsi="宋体" w:cs="宋体"/>
                <w:kern w:val="0"/>
                <w:sz w:val="24"/>
                <w:szCs w:val="24"/>
              </w:rPr>
              <w:t>序号</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r>
              <w:rPr>
                <w:rFonts w:hint="eastAsia" w:ascii="宋体" w:hAnsi="宋体" w:cs="宋体"/>
                <w:kern w:val="0"/>
                <w:sz w:val="24"/>
                <w:szCs w:val="24"/>
              </w:rPr>
              <w:t>投标资料</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r>
              <w:rPr>
                <w:rFonts w:hint="eastAsia" w:ascii="宋体" w:hAnsi="宋体" w:cs="宋体"/>
                <w:kern w:val="0"/>
                <w:sz w:val="24"/>
                <w:szCs w:val="24"/>
              </w:rPr>
              <w:t>是否提交</w:t>
            </w: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r>
              <w:rPr>
                <w:rFonts w:hint="eastAsia" w:ascii="宋体" w:hAnsi="宋体" w:cs="宋体"/>
                <w:kern w:val="0"/>
                <w:sz w:val="24"/>
                <w:szCs w:val="24"/>
              </w:rPr>
              <w:t>备</w:t>
            </w:r>
            <w:r>
              <w:rPr>
                <w:rFonts w:ascii="宋体" w:cs="宋体"/>
                <w:kern w:val="0"/>
                <w:sz w:val="24"/>
                <w:szCs w:val="24"/>
              </w:rPr>
              <w:t>   </w:t>
            </w:r>
            <w:r>
              <w:rPr>
                <w:rFonts w:hint="eastAsia" w:ascii="宋体" w:hAnsi="宋体" w:cs="宋体"/>
                <w:kern w:val="0"/>
                <w:sz w:val="24"/>
                <w:szCs w:val="24"/>
              </w:rPr>
              <w:t>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4"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r>
              <w:rPr>
                <w:rFonts w:hint="eastAsia" w:ascii="宋体" w:hAnsi="宋体" w:cs="宋体"/>
                <w:kern w:val="0"/>
                <w:sz w:val="24"/>
                <w:szCs w:val="24"/>
              </w:rPr>
              <w:t>1</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hint="eastAsia" w:ascii="宋体" w:hAnsi="宋体" w:cs="宋体"/>
                <w:kern w:val="0"/>
                <w:sz w:val="24"/>
                <w:szCs w:val="24"/>
              </w:rPr>
              <w:t>询价报价单</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r>
              <w:rPr>
                <w:rFonts w:hint="eastAsia" w:ascii="宋体" w:hAnsi="宋体" w:cs="宋体"/>
                <w:kern w:val="0"/>
                <w:sz w:val="24"/>
                <w:szCs w:val="24"/>
              </w:rPr>
              <w:t>2</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hint="eastAsia" w:ascii="宋体" w:hAnsi="宋体" w:cs="宋体"/>
                <w:kern w:val="0"/>
                <w:sz w:val="24"/>
                <w:szCs w:val="24"/>
              </w:rPr>
              <w:t>法人代表授权委托书原件</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6"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r>
              <w:rPr>
                <w:rFonts w:hint="eastAsia" w:ascii="宋体" w:hAnsi="宋体" w:cs="宋体"/>
                <w:kern w:val="0"/>
                <w:sz w:val="24"/>
                <w:szCs w:val="24"/>
              </w:rPr>
              <w:t>3</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hint="eastAsia" w:ascii="宋体" w:hAnsi="宋体" w:cs="宋体"/>
                <w:kern w:val="0"/>
                <w:sz w:val="24"/>
                <w:szCs w:val="24"/>
              </w:rPr>
              <w:t>授权代表身份证复印件</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9"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r>
              <w:rPr>
                <w:rFonts w:hint="eastAsia" w:ascii="宋体" w:hAnsi="宋体" w:cs="宋体"/>
                <w:kern w:val="0"/>
                <w:sz w:val="24"/>
                <w:szCs w:val="24"/>
              </w:rPr>
              <w:t>4</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highlight w:val="yellow"/>
              </w:rPr>
            </w:pPr>
            <w:r>
              <w:rPr>
                <w:rFonts w:hint="eastAsia" w:ascii="宋体" w:hAnsi="宋体"/>
                <w:sz w:val="24"/>
                <w:szCs w:val="24"/>
              </w:rPr>
              <w:t>投标人的资格要求相关材料</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hint="eastAsia" w:ascii="宋体" w:hAnsi="宋体" w:cs="宋体"/>
                <w:kern w:val="0"/>
                <w:sz w:val="24"/>
                <w:szCs w:val="24"/>
              </w:rPr>
              <w:t>投标人认为需要提交的其他资料</w:t>
            </w: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0" w:hRule="atLeast"/>
          <w:tblCellSpacing w:w="0" w:type="dxa"/>
          <w:jc w:val="center"/>
        </w:trPr>
        <w:tc>
          <w:tcPr>
            <w:tcW w:w="55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p>
        </w:tc>
        <w:tc>
          <w:tcPr>
            <w:tcW w:w="4303" w:type="dxa"/>
            <w:gridSpan w:val="2"/>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p>
        </w:tc>
        <w:tc>
          <w:tcPr>
            <w:tcW w:w="139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p>
        </w:tc>
        <w:tc>
          <w:tcPr>
            <w:tcW w:w="25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kern w:val="0"/>
                <w:sz w:val="24"/>
                <w:szCs w:val="24"/>
              </w:rPr>
            </w:pPr>
          </w:p>
        </w:tc>
      </w:tr>
    </w:tbl>
    <w:p>
      <w:pPr>
        <w:widowControl/>
        <w:jc w:val="left"/>
        <w:rPr>
          <w:rFonts w:ascii="宋体" w:cs="宋体"/>
          <w:kern w:val="0"/>
          <w:szCs w:val="21"/>
        </w:rPr>
      </w:pPr>
      <w:r>
        <w:rPr>
          <w:rFonts w:hint="eastAsia" w:ascii="宋体" w:hAnsi="宋体" w:cs="宋体"/>
          <w:kern w:val="0"/>
          <w:szCs w:val="21"/>
        </w:rPr>
        <w:t>备注：(1)授权委托书、授权代表身份证复印件、</w:t>
      </w:r>
      <w:r>
        <w:rPr>
          <w:rFonts w:hint="eastAsia" w:ascii="宋体" w:hAnsi="宋体" w:cs="宋体"/>
          <w:kern w:val="0"/>
          <w:szCs w:val="21"/>
          <w:lang w:val="en-GB"/>
        </w:rPr>
        <w:t>投标人的资格要求相关材料</w:t>
      </w:r>
      <w:r>
        <w:rPr>
          <w:rFonts w:hint="eastAsia" w:ascii="宋体" w:hAnsi="宋体" w:cs="宋体"/>
          <w:kern w:val="0"/>
          <w:szCs w:val="21"/>
        </w:rPr>
        <w:t>、询价报价单等必须提交，否则视为无效投标。</w:t>
      </w:r>
    </w:p>
    <w:p>
      <w:pPr>
        <w:widowControl/>
        <w:jc w:val="left"/>
        <w:rPr>
          <w:rFonts w:ascii="宋体" w:cs="宋体"/>
          <w:kern w:val="0"/>
          <w:szCs w:val="21"/>
        </w:rPr>
      </w:pPr>
      <w:r>
        <w:rPr>
          <w:rFonts w:hint="eastAsia" w:ascii="宋体" w:hAnsi="宋体" w:cs="宋体"/>
          <w:kern w:val="0"/>
          <w:szCs w:val="21"/>
        </w:rPr>
        <w:t xml:space="preserve">      (2)本表由投标人填写，并在递交投标文件时单独递交至工作人员</w:t>
      </w:r>
    </w:p>
    <w:p>
      <w:pPr>
        <w:rPr>
          <w:rFonts w:ascii="黑体" w:hAnsi="黑体" w:eastAsia="黑体" w:cs="黑体"/>
          <w:sz w:val="30"/>
          <w:szCs w:val="30"/>
        </w:rPr>
      </w:pPr>
    </w:p>
    <w:p>
      <w:pPr>
        <w:jc w:val="center"/>
        <w:rPr>
          <w:rFonts w:ascii="黑体" w:hAnsi="黑体" w:eastAsia="黑体" w:cs="黑体"/>
          <w:sz w:val="30"/>
          <w:szCs w:val="30"/>
          <w:lang w:val="en-GB"/>
        </w:rPr>
      </w:pPr>
    </w:p>
    <w:p>
      <w:pPr>
        <w:rPr>
          <w:rFonts w:ascii="黑体" w:hAnsi="黑体" w:eastAsia="黑体" w:cs="黑体"/>
          <w:sz w:val="30"/>
          <w:szCs w:val="30"/>
          <w:lang w:val="en-GB"/>
        </w:rPr>
      </w:pPr>
    </w:p>
    <w:p>
      <w:pPr>
        <w:jc w:val="center"/>
        <w:rPr>
          <w:rFonts w:ascii="黑体" w:hAnsi="黑体" w:eastAsia="黑体" w:cs="黑体"/>
          <w:sz w:val="30"/>
          <w:szCs w:val="30"/>
          <w:lang w:val="en-GB"/>
        </w:rPr>
      </w:pPr>
      <w:r>
        <w:rPr>
          <w:rFonts w:hint="eastAsia" w:ascii="黑体" w:hAnsi="黑体" w:eastAsia="黑体" w:cs="黑体"/>
          <w:sz w:val="30"/>
          <w:szCs w:val="30"/>
          <w:lang w:val="en-GB"/>
        </w:rPr>
        <w:t>法定代表人授权书</w:t>
      </w:r>
    </w:p>
    <w:p>
      <w:pPr>
        <w:spacing w:line="520" w:lineRule="exact"/>
        <w:jc w:val="center"/>
        <w:rPr>
          <w:rFonts w:ascii="宋体"/>
          <w:b/>
          <w:bCs/>
          <w:szCs w:val="21"/>
        </w:rPr>
      </w:pPr>
    </w:p>
    <w:p>
      <w:pPr>
        <w:spacing w:line="520" w:lineRule="exact"/>
        <w:rPr>
          <w:rFonts w:ascii="宋体" w:cs="宋体"/>
          <w:bCs/>
          <w:sz w:val="28"/>
          <w:szCs w:val="28"/>
        </w:rPr>
      </w:pPr>
      <w:r>
        <w:rPr>
          <w:rFonts w:hint="eastAsia" w:ascii="宋体" w:hAnsi="宋体" w:cs="宋体"/>
          <w:bCs/>
          <w:sz w:val="28"/>
          <w:szCs w:val="28"/>
        </w:rPr>
        <w:t>南通市海门区市场监督管理局：</w:t>
      </w:r>
    </w:p>
    <w:p>
      <w:pPr>
        <w:snapToGrid w:val="0"/>
        <w:spacing w:line="520" w:lineRule="exact"/>
        <w:ind w:firstLine="560" w:firstLineChars="200"/>
        <w:rPr>
          <w:rFonts w:ascii="宋体" w:cs="宋体"/>
          <w:sz w:val="28"/>
          <w:szCs w:val="28"/>
        </w:rPr>
      </w:pPr>
      <w:r>
        <w:rPr>
          <w:rFonts w:hint="eastAsia" w:ascii="宋体" w:hAnsi="宋体" w:cs="宋体"/>
          <w:sz w:val="28"/>
          <w:szCs w:val="28"/>
        </w:rPr>
        <w:t>兹授权</w:t>
      </w:r>
      <w:r>
        <w:rPr>
          <w:rFonts w:hint="eastAsia" w:ascii="宋体" w:hAnsi="宋体" w:cs="宋体"/>
          <w:sz w:val="28"/>
          <w:szCs w:val="28"/>
          <w:u w:val="single"/>
        </w:rPr>
        <w:t xml:space="preserve">                （</w:t>
      </w:r>
      <w:r>
        <w:rPr>
          <w:rFonts w:hint="eastAsia" w:ascii="宋体" w:hAnsi="宋体" w:cs="宋体"/>
          <w:sz w:val="28"/>
          <w:szCs w:val="28"/>
        </w:rPr>
        <w:t>被授权人的姓名、职务）代表我公司参加（采购项目名称)项目的招标采购活动，全权处理一切与该项目招标有关的事务。其在办理上述事宜过程中所签署的所有文件我公司均予以承认。</w:t>
      </w:r>
    </w:p>
    <w:p>
      <w:pPr>
        <w:spacing w:line="520" w:lineRule="exact"/>
        <w:rPr>
          <w:rFonts w:ascii="宋体" w:cs="宋体"/>
          <w:sz w:val="28"/>
          <w:szCs w:val="28"/>
        </w:rPr>
      </w:pPr>
      <w:r>
        <w:rPr>
          <w:rFonts w:hint="eastAsia" w:ascii="宋体" w:hAnsi="宋体" w:cs="宋体"/>
          <w:sz w:val="28"/>
          <w:szCs w:val="28"/>
        </w:rPr>
        <w:t>附：授权代表情况：</w:t>
      </w:r>
    </w:p>
    <w:p>
      <w:pPr>
        <w:spacing w:line="520" w:lineRule="exact"/>
        <w:rPr>
          <w:rFonts w:ascii="宋体" w:cs="宋体"/>
          <w:sz w:val="28"/>
          <w:szCs w:val="28"/>
          <w:u w:val="single"/>
        </w:rPr>
      </w:pPr>
      <w:r>
        <w:rPr>
          <w:rFonts w:hint="eastAsia" w:ascii="宋体" w:hAnsi="宋体" w:cs="宋体"/>
          <w:sz w:val="28"/>
          <w:szCs w:val="28"/>
        </w:rPr>
        <w:t>姓名： 性别：年龄：职务：联系电话：手机：</w:t>
      </w:r>
    </w:p>
    <w:p>
      <w:pPr>
        <w:spacing w:line="520" w:lineRule="exact"/>
        <w:rPr>
          <w:rFonts w:ascii="宋体" w:cs="宋体"/>
          <w:sz w:val="28"/>
          <w:szCs w:val="28"/>
          <w:u w:val="single"/>
        </w:rPr>
      </w:pPr>
      <w:r>
        <w:rPr>
          <w:rFonts w:hint="eastAsia" w:ascii="宋体" w:hAnsi="宋体" w:cs="宋体"/>
          <w:sz w:val="28"/>
          <w:szCs w:val="28"/>
        </w:rPr>
        <w:t>身份证号码：</w:t>
      </w:r>
    </w:p>
    <w:p>
      <w:pPr>
        <w:spacing w:line="520" w:lineRule="exact"/>
        <w:rPr>
          <w:rFonts w:ascii="宋体" w:cs="宋体"/>
          <w:sz w:val="28"/>
          <w:szCs w:val="28"/>
        </w:rPr>
      </w:pPr>
      <w:r>
        <w:rPr>
          <w:rFonts w:hint="eastAsia" w:ascii="宋体" w:hAnsi="宋体" w:cs="宋体"/>
          <w:sz w:val="28"/>
          <w:szCs w:val="28"/>
        </w:rPr>
        <w:t>详细通讯地址：邮政编码： 传真：</w:t>
      </w:r>
    </w:p>
    <w:p>
      <w:pPr>
        <w:spacing w:line="520" w:lineRule="exact"/>
        <w:rPr>
          <w:rFonts w:ascii="宋体" w:cs="宋体"/>
          <w:sz w:val="28"/>
          <w:szCs w:val="28"/>
        </w:rPr>
      </w:pPr>
    </w:p>
    <w:p>
      <w:pPr>
        <w:spacing w:line="520" w:lineRule="exact"/>
        <w:rPr>
          <w:rFonts w:ascii="宋体" w:cs="宋体"/>
          <w:sz w:val="28"/>
          <w:szCs w:val="28"/>
        </w:rPr>
      </w:pPr>
      <w:r>
        <w:rPr>
          <w:rFonts w:hint="eastAsia" w:ascii="宋体" w:hAnsi="宋体" w:cs="宋体"/>
          <w:sz w:val="28"/>
          <w:szCs w:val="28"/>
        </w:rPr>
        <w:t xml:space="preserve">单位名称（公章）             </w:t>
      </w:r>
      <w:r>
        <w:rPr>
          <w:rFonts w:hint="eastAsia" w:ascii="宋体" w:hAnsi="宋体" w:cs="宋体"/>
          <w:bCs/>
          <w:sz w:val="28"/>
          <w:szCs w:val="28"/>
        </w:rPr>
        <w:t>法定代表人（签字）</w:t>
      </w:r>
    </w:p>
    <w:p>
      <w:pPr>
        <w:spacing w:line="520" w:lineRule="exact"/>
        <w:ind w:firstLine="1400" w:firstLineChars="500"/>
        <w:rPr>
          <w:rFonts w:ascii="宋体" w:cs="宋体"/>
          <w:sz w:val="28"/>
          <w:szCs w:val="28"/>
        </w:rPr>
      </w:pPr>
      <w:r>
        <w:rPr>
          <w:rFonts w:hint="eastAsia" w:ascii="宋体" w:hAnsi="宋体" w:cs="宋体"/>
          <w:sz w:val="28"/>
          <w:szCs w:val="28"/>
        </w:rPr>
        <w:t xml:space="preserve">                                  年   月    日  </w:t>
      </w:r>
    </w:p>
    <w:p>
      <w:pPr>
        <w:spacing w:line="520" w:lineRule="exact"/>
        <w:rPr>
          <w:rFonts w:ascii="宋体" w:cs="宋体"/>
          <w:sz w:val="28"/>
          <w:szCs w:val="28"/>
        </w:rPr>
      </w:pPr>
    </w:p>
    <w:p>
      <w:pPr>
        <w:spacing w:line="520" w:lineRule="exact"/>
        <w:rPr>
          <w:rFonts w:ascii="宋体" w:cs="宋体"/>
          <w:sz w:val="28"/>
          <w:szCs w:val="28"/>
        </w:rPr>
      </w:pPr>
      <w:r>
        <w:rPr>
          <w:rFonts w:hint="eastAsia" w:ascii="宋体" w:hAnsi="宋体" w:cs="宋体"/>
          <w:sz w:val="28"/>
          <w:szCs w:val="28"/>
        </w:rPr>
        <w:t>法定代表人身份证复印件</w:t>
      </w:r>
    </w:p>
    <w:p>
      <w:pPr>
        <w:spacing w:line="520" w:lineRule="exact"/>
        <w:rPr>
          <w:rFonts w:ascii="宋体" w:cs="宋体"/>
          <w:sz w:val="28"/>
          <w:szCs w:val="28"/>
        </w:rPr>
      </w:pPr>
    </w:p>
    <w:p>
      <w:pPr>
        <w:spacing w:line="520" w:lineRule="exact"/>
        <w:ind w:firstLine="562" w:firstLineChars="200"/>
        <w:rPr>
          <w:rFonts w:ascii="宋体" w:cs="宋体"/>
          <w:b/>
          <w:bCs/>
          <w:sz w:val="28"/>
          <w:szCs w:val="28"/>
        </w:rPr>
      </w:pPr>
    </w:p>
    <w:p>
      <w:pPr>
        <w:spacing w:line="520" w:lineRule="exact"/>
        <w:ind w:firstLine="2660" w:firstLineChars="950"/>
        <w:rPr>
          <w:rFonts w:ascii="宋体" w:cs="宋体"/>
          <w:b/>
          <w:bCs/>
          <w:sz w:val="28"/>
          <w:szCs w:val="28"/>
        </w:rPr>
      </w:pPr>
      <w:r>
        <w:rPr>
          <w:rFonts w:hint="eastAsia" w:ascii="宋体" w:hAnsi="宋体" w:cs="宋体"/>
          <w:sz w:val="28"/>
          <w:szCs w:val="28"/>
        </w:rPr>
        <w:t>（粘贴此处）</w:t>
      </w:r>
    </w:p>
    <w:p>
      <w:pPr>
        <w:snapToGrid w:val="0"/>
        <w:spacing w:line="520" w:lineRule="exact"/>
        <w:rPr>
          <w:rFonts w:ascii="宋体" w:cs="宋体"/>
          <w:szCs w:val="21"/>
        </w:rPr>
      </w:pPr>
    </w:p>
    <w:p>
      <w:pPr>
        <w:snapToGrid w:val="0"/>
        <w:spacing w:line="520" w:lineRule="exact"/>
        <w:ind w:firstLine="600"/>
        <w:rPr>
          <w:rFonts w:ascii="仿宋_GB2312" w:eastAsia="仿宋_GB2312"/>
          <w:szCs w:val="21"/>
        </w:rPr>
      </w:pPr>
    </w:p>
    <w:p>
      <w:pPr>
        <w:snapToGrid w:val="0"/>
        <w:spacing w:line="520" w:lineRule="exact"/>
        <w:ind w:firstLine="600"/>
        <w:rPr>
          <w:rFonts w:ascii="仿宋_GB2312" w:eastAsia="仿宋_GB2312"/>
          <w:szCs w:val="21"/>
        </w:rPr>
      </w:pPr>
    </w:p>
    <w:p>
      <w:pPr>
        <w:snapToGrid w:val="0"/>
        <w:spacing w:line="520" w:lineRule="exact"/>
        <w:ind w:firstLine="600"/>
        <w:rPr>
          <w:rFonts w:ascii="黑体" w:hAnsi="黑体" w:eastAsia="黑体" w:cs="黑体"/>
          <w:sz w:val="30"/>
          <w:szCs w:val="30"/>
          <w:lang w:val="en-GB"/>
        </w:rPr>
      </w:pPr>
    </w:p>
    <w:p>
      <w:pPr>
        <w:snapToGrid w:val="0"/>
        <w:spacing w:line="520" w:lineRule="exact"/>
        <w:ind w:firstLine="600"/>
        <w:rPr>
          <w:rFonts w:ascii="黑体" w:hAnsi="黑体" w:eastAsia="黑体" w:cs="黑体"/>
          <w:sz w:val="30"/>
          <w:szCs w:val="30"/>
          <w:lang w:val="en-GB"/>
        </w:rPr>
      </w:pPr>
    </w:p>
    <w:p>
      <w:pPr>
        <w:snapToGrid w:val="0"/>
        <w:spacing w:line="520" w:lineRule="exact"/>
        <w:ind w:firstLine="600"/>
        <w:jc w:val="center"/>
        <w:rPr>
          <w:rFonts w:ascii="黑体" w:hAnsi="黑体" w:eastAsia="黑体" w:cs="黑体"/>
          <w:b/>
          <w:sz w:val="30"/>
          <w:szCs w:val="30"/>
          <w:lang w:val="en-GB"/>
        </w:rPr>
      </w:pPr>
    </w:p>
    <w:p>
      <w:pPr>
        <w:snapToGrid w:val="0"/>
        <w:spacing w:line="520" w:lineRule="exact"/>
        <w:ind w:firstLine="600"/>
        <w:jc w:val="center"/>
        <w:rPr>
          <w:rFonts w:ascii="黑体" w:hAnsi="黑体" w:eastAsia="黑体" w:cs="黑体"/>
          <w:b/>
          <w:sz w:val="30"/>
          <w:szCs w:val="30"/>
          <w:lang w:val="en-GB"/>
        </w:rPr>
      </w:pPr>
    </w:p>
    <w:p>
      <w:pPr>
        <w:snapToGrid w:val="0"/>
        <w:spacing w:line="520" w:lineRule="exact"/>
        <w:ind w:firstLine="600"/>
        <w:jc w:val="center"/>
        <w:rPr>
          <w:rFonts w:ascii="黑体" w:hAnsi="黑体" w:eastAsia="黑体" w:cs="黑体"/>
          <w:b/>
          <w:sz w:val="30"/>
          <w:szCs w:val="30"/>
          <w:lang w:val="en-GB"/>
        </w:rPr>
      </w:pPr>
      <w:r>
        <w:rPr>
          <w:rFonts w:hint="eastAsia" w:ascii="黑体" w:hAnsi="黑体" w:eastAsia="黑体" w:cs="黑体"/>
          <w:b/>
          <w:sz w:val="30"/>
          <w:szCs w:val="30"/>
          <w:lang w:val="en-GB"/>
        </w:rPr>
        <w:t>诚信承诺函</w:t>
      </w:r>
    </w:p>
    <w:p>
      <w:pPr>
        <w:widowControl/>
        <w:spacing w:line="420" w:lineRule="exact"/>
        <w:jc w:val="left"/>
        <w:rPr>
          <w:rFonts w:ascii="宋体" w:hAnsi="宋体" w:cs="宋体"/>
          <w:color w:val="2F2F2F"/>
          <w:kern w:val="0"/>
          <w:sz w:val="28"/>
          <w:szCs w:val="28"/>
          <w:u w:val="single"/>
        </w:rPr>
      </w:pPr>
      <w:r>
        <w:rPr>
          <w:rFonts w:hint="eastAsia" w:ascii="宋体" w:hAnsi="宋体" w:cs="宋体"/>
          <w:color w:val="2F2F2F"/>
          <w:kern w:val="0"/>
          <w:sz w:val="28"/>
          <w:szCs w:val="28"/>
          <w:u w:val="single"/>
        </w:rPr>
        <w:t xml:space="preserve">南通市海门区市场监督管理局 </w:t>
      </w:r>
      <w:r>
        <w:rPr>
          <w:rFonts w:hint="eastAsia" w:ascii="宋体" w:hAnsi="宋体" w:cs="宋体"/>
          <w:bCs/>
          <w:sz w:val="28"/>
          <w:szCs w:val="28"/>
        </w:rPr>
        <w:t>：</w:t>
      </w:r>
    </w:p>
    <w:p>
      <w:pPr>
        <w:widowControl/>
        <w:spacing w:line="520" w:lineRule="exact"/>
        <w:ind w:firstLine="592" w:firstLineChars="200"/>
        <w:jc w:val="left"/>
        <w:rPr>
          <w:rFonts w:ascii="宋体" w:cs="宋体"/>
          <w:kern w:val="0"/>
          <w:sz w:val="28"/>
          <w:szCs w:val="28"/>
        </w:rPr>
      </w:pPr>
      <w:r>
        <w:rPr>
          <w:rFonts w:hint="eastAsia" w:ascii="宋体" w:hAnsi="宋体"/>
          <w:spacing w:val="8"/>
          <w:kern w:val="0"/>
          <w:sz w:val="28"/>
          <w:szCs w:val="28"/>
        </w:rPr>
        <w:t>我单位参与贵单位组织的</w:t>
      </w:r>
      <w:r>
        <w:rPr>
          <w:rFonts w:hint="eastAsia" w:ascii="宋体" w:hAnsi="宋体" w:cs="宋体"/>
          <w:kern w:val="0"/>
          <w:sz w:val="28"/>
          <w:szCs w:val="28"/>
        </w:rPr>
        <w:t>（项目名称）的投标，我单位</w:t>
      </w:r>
      <w:r>
        <w:rPr>
          <w:rFonts w:hint="eastAsia" w:ascii="宋体" w:hAnsi="宋体"/>
          <w:spacing w:val="8"/>
          <w:kern w:val="0"/>
          <w:sz w:val="28"/>
          <w:szCs w:val="28"/>
        </w:rPr>
        <w:t>慎重</w:t>
      </w:r>
      <w:r>
        <w:rPr>
          <w:rFonts w:hint="eastAsia" w:ascii="宋体" w:hAnsi="宋体" w:cs="宋体"/>
          <w:kern w:val="0"/>
          <w:sz w:val="28"/>
          <w:szCs w:val="28"/>
        </w:rPr>
        <w:t>作出以下承诺：</w:t>
      </w:r>
    </w:p>
    <w:p>
      <w:pPr>
        <w:widowControl/>
        <w:spacing w:line="520" w:lineRule="exact"/>
        <w:ind w:firstLine="480"/>
        <w:jc w:val="left"/>
        <w:rPr>
          <w:rFonts w:ascii="宋体" w:cs="宋体"/>
          <w:kern w:val="0"/>
          <w:sz w:val="28"/>
          <w:szCs w:val="28"/>
        </w:rPr>
      </w:pPr>
      <w:r>
        <w:rPr>
          <w:rFonts w:hint="eastAsia" w:ascii="宋体" w:hAnsi="宋体" w:cs="宋体"/>
          <w:kern w:val="0"/>
          <w:sz w:val="28"/>
          <w:szCs w:val="28"/>
        </w:rPr>
        <w:t>1、我单位参与本项目投标，提交的投标文件包括资格审查材料均真实可信。证件及有关附件是真实的，绝无提供虚假材料行为。</w:t>
      </w:r>
    </w:p>
    <w:p>
      <w:pPr>
        <w:widowControl/>
        <w:spacing w:line="520" w:lineRule="exact"/>
        <w:ind w:firstLine="480"/>
        <w:jc w:val="left"/>
        <w:rPr>
          <w:rFonts w:ascii="宋体" w:cs="宋体"/>
          <w:kern w:val="0"/>
          <w:sz w:val="28"/>
          <w:szCs w:val="28"/>
        </w:rPr>
      </w:pPr>
      <w:r>
        <w:rPr>
          <w:rFonts w:hint="eastAsia" w:ascii="宋体" w:hAnsi="宋体" w:cs="宋体"/>
          <w:kern w:val="0"/>
          <w:sz w:val="28"/>
          <w:szCs w:val="28"/>
        </w:rPr>
        <w:t>2、我单位参与本项目投标绝无借资质、挂靠行为。</w:t>
      </w:r>
    </w:p>
    <w:p>
      <w:pPr>
        <w:widowControl/>
        <w:spacing w:line="520" w:lineRule="exact"/>
        <w:ind w:firstLine="480"/>
        <w:jc w:val="left"/>
        <w:rPr>
          <w:rFonts w:ascii="宋体" w:cs="宋体"/>
          <w:kern w:val="0"/>
          <w:sz w:val="28"/>
          <w:szCs w:val="28"/>
        </w:rPr>
      </w:pPr>
      <w:r>
        <w:rPr>
          <w:rFonts w:hint="eastAsia" w:ascii="宋体" w:hAnsi="宋体" w:cs="宋体"/>
          <w:kern w:val="0"/>
          <w:sz w:val="28"/>
          <w:szCs w:val="28"/>
        </w:rPr>
        <w:t>3、本项目授权代表为本单位正式员工。</w:t>
      </w:r>
    </w:p>
    <w:p>
      <w:pPr>
        <w:widowControl/>
        <w:spacing w:line="520" w:lineRule="exact"/>
        <w:ind w:firstLine="480"/>
        <w:jc w:val="left"/>
        <w:rPr>
          <w:rFonts w:ascii="宋体" w:cs="宋体"/>
          <w:kern w:val="0"/>
          <w:sz w:val="28"/>
          <w:szCs w:val="28"/>
        </w:rPr>
      </w:pPr>
      <w:r>
        <w:rPr>
          <w:rFonts w:hint="eastAsia" w:ascii="宋体" w:hAnsi="宋体" w:cs="宋体"/>
          <w:kern w:val="0"/>
          <w:sz w:val="28"/>
          <w:szCs w:val="28"/>
        </w:rPr>
        <w:t>4、我单位遵守国家廉政相关规定，无失信、行贿等不良行为。</w:t>
      </w:r>
    </w:p>
    <w:p>
      <w:pPr>
        <w:widowControl/>
        <w:spacing w:line="520" w:lineRule="exact"/>
        <w:ind w:firstLine="480"/>
        <w:jc w:val="left"/>
        <w:rPr>
          <w:rFonts w:ascii="宋体" w:cs="宋体"/>
          <w:kern w:val="0"/>
          <w:sz w:val="28"/>
          <w:szCs w:val="28"/>
          <w:lang w:val="en-GB"/>
        </w:rPr>
      </w:pPr>
      <w:r>
        <w:rPr>
          <w:rFonts w:hint="eastAsia" w:ascii="宋体" w:hAnsi="宋体" w:cs="宋体"/>
          <w:kern w:val="0"/>
          <w:sz w:val="28"/>
          <w:szCs w:val="28"/>
        </w:rPr>
        <w:t>5、</w:t>
      </w:r>
      <w:r>
        <w:rPr>
          <w:rFonts w:hint="eastAsia" w:ascii="宋体" w:hAnsi="宋体" w:cs="宋体"/>
          <w:kern w:val="0"/>
          <w:sz w:val="28"/>
          <w:szCs w:val="28"/>
          <w:lang w:val="en-GB"/>
        </w:rPr>
        <w:t>我单位</w:t>
      </w:r>
      <w:r>
        <w:rPr>
          <w:rFonts w:hint="eastAsia" w:ascii="宋体" w:hAnsi="宋体" w:cs="宋体"/>
          <w:kern w:val="0"/>
          <w:sz w:val="28"/>
          <w:szCs w:val="28"/>
        </w:rPr>
        <w:t>参与本项目</w:t>
      </w:r>
      <w:r>
        <w:rPr>
          <w:rFonts w:hint="eastAsia" w:ascii="宋体" w:hAnsi="宋体" w:cs="宋体"/>
          <w:kern w:val="0"/>
          <w:sz w:val="28"/>
          <w:szCs w:val="28"/>
          <w:lang w:val="en-GB"/>
        </w:rPr>
        <w:t>投标</w:t>
      </w:r>
      <w:r>
        <w:rPr>
          <w:rFonts w:hint="eastAsia" w:ascii="宋体" w:hAnsi="宋体" w:cs="宋体"/>
          <w:kern w:val="0"/>
          <w:sz w:val="28"/>
          <w:szCs w:val="28"/>
        </w:rPr>
        <w:t>绝无</w:t>
      </w:r>
      <w:r>
        <w:rPr>
          <w:rFonts w:hint="eastAsia" w:ascii="宋体" w:hAnsi="宋体" w:cs="宋体"/>
          <w:kern w:val="0"/>
          <w:sz w:val="28"/>
          <w:szCs w:val="28"/>
          <w:lang w:val="en-GB"/>
        </w:rPr>
        <w:t>串标、围标等行为。</w:t>
      </w:r>
    </w:p>
    <w:p>
      <w:pPr>
        <w:widowControl/>
        <w:spacing w:line="520" w:lineRule="exact"/>
        <w:ind w:firstLine="480"/>
        <w:jc w:val="left"/>
        <w:rPr>
          <w:rFonts w:ascii="宋体" w:cs="宋体"/>
          <w:kern w:val="0"/>
          <w:sz w:val="28"/>
          <w:szCs w:val="28"/>
          <w:lang w:val="en-GB"/>
        </w:rPr>
      </w:pPr>
      <w:r>
        <w:rPr>
          <w:rFonts w:hint="eastAsia" w:ascii="宋体" w:hAnsi="宋体" w:cs="宋体"/>
          <w:kern w:val="0"/>
          <w:sz w:val="28"/>
          <w:szCs w:val="28"/>
        </w:rPr>
        <w:t>6</w:t>
      </w:r>
      <w:r>
        <w:rPr>
          <w:rFonts w:hint="eastAsia"/>
          <w:kern w:val="0"/>
          <w:sz w:val="24"/>
          <w:szCs w:val="21"/>
        </w:rPr>
        <w:t>、</w:t>
      </w:r>
      <w:r>
        <w:rPr>
          <w:rFonts w:hint="eastAsia" w:ascii="宋体" w:hAnsi="宋体" w:cs="宋体"/>
          <w:kern w:val="0"/>
          <w:sz w:val="28"/>
          <w:szCs w:val="28"/>
          <w:lang w:val="en-GB"/>
        </w:rPr>
        <w:t>我单位在参加采购活动前三年内，在经营活动中没有重大违法记录。</w:t>
      </w:r>
    </w:p>
    <w:p>
      <w:pPr>
        <w:widowControl/>
        <w:spacing w:line="520" w:lineRule="exact"/>
        <w:ind w:firstLine="480"/>
        <w:jc w:val="left"/>
        <w:rPr>
          <w:rFonts w:ascii="宋体"/>
          <w:kern w:val="0"/>
          <w:sz w:val="28"/>
          <w:szCs w:val="21"/>
        </w:rPr>
      </w:pPr>
      <w:r>
        <w:rPr>
          <w:rFonts w:hint="eastAsia" w:ascii="宋体" w:hAnsi="宋体" w:cs="宋体"/>
          <w:kern w:val="0"/>
          <w:sz w:val="28"/>
          <w:szCs w:val="28"/>
        </w:rPr>
        <w:t>7、如中标，我单位</w:t>
      </w:r>
      <w:r>
        <w:rPr>
          <w:rFonts w:hint="eastAsia" w:ascii="宋体" w:hAnsi="宋体"/>
          <w:kern w:val="0"/>
          <w:sz w:val="28"/>
          <w:szCs w:val="21"/>
          <w:lang w:val="en-GB"/>
        </w:rPr>
        <w:t>在中标公示结束后</w:t>
      </w:r>
      <w:r>
        <w:rPr>
          <w:rFonts w:hint="eastAsia" w:ascii="宋体" w:hAnsi="宋体"/>
          <w:kern w:val="0"/>
          <w:sz w:val="28"/>
          <w:szCs w:val="21"/>
        </w:rPr>
        <w:t>3天内领取中标通知书。</w:t>
      </w:r>
    </w:p>
    <w:p>
      <w:pPr>
        <w:widowControl/>
        <w:spacing w:line="520" w:lineRule="exact"/>
        <w:ind w:firstLine="480"/>
        <w:jc w:val="left"/>
        <w:rPr>
          <w:rFonts w:ascii="宋体" w:cs="宋体"/>
          <w:kern w:val="0"/>
          <w:sz w:val="28"/>
          <w:szCs w:val="28"/>
        </w:rPr>
      </w:pPr>
      <w:r>
        <w:rPr>
          <w:rFonts w:hint="eastAsia" w:ascii="宋体" w:hAnsi="宋体"/>
          <w:kern w:val="0"/>
          <w:sz w:val="28"/>
          <w:szCs w:val="21"/>
        </w:rPr>
        <w:t>8、</w:t>
      </w:r>
      <w:r>
        <w:rPr>
          <w:rFonts w:hint="eastAsia" w:ascii="宋体" w:hAnsi="宋体" w:cs="宋体"/>
          <w:kern w:val="0"/>
          <w:sz w:val="28"/>
          <w:szCs w:val="28"/>
        </w:rPr>
        <w:t>如中标，我单位将按照招标文件规定并在</w:t>
      </w:r>
      <w:r>
        <w:rPr>
          <w:rFonts w:hint="eastAsia" w:ascii="宋体" w:hAnsi="宋体"/>
          <w:kern w:val="0"/>
          <w:sz w:val="28"/>
          <w:szCs w:val="21"/>
        </w:rPr>
        <w:t>中标通知书规定的时限内</w:t>
      </w:r>
      <w:r>
        <w:rPr>
          <w:rFonts w:hint="eastAsia" w:ascii="宋体" w:hAnsi="宋体" w:cs="宋体"/>
          <w:kern w:val="0"/>
          <w:sz w:val="28"/>
          <w:szCs w:val="28"/>
        </w:rPr>
        <w:t>与采购单位签订合同。</w:t>
      </w:r>
    </w:p>
    <w:p>
      <w:pPr>
        <w:widowControl/>
        <w:spacing w:line="520" w:lineRule="exact"/>
        <w:ind w:firstLine="480"/>
        <w:jc w:val="left"/>
        <w:rPr>
          <w:rFonts w:ascii="宋体" w:cs="宋体"/>
          <w:kern w:val="0"/>
          <w:sz w:val="28"/>
          <w:szCs w:val="28"/>
        </w:rPr>
      </w:pPr>
      <w:r>
        <w:rPr>
          <w:rFonts w:hint="eastAsia" w:ascii="宋体" w:hAnsi="宋体" w:cs="宋体"/>
          <w:kern w:val="0"/>
          <w:sz w:val="28"/>
          <w:szCs w:val="28"/>
        </w:rPr>
        <w:t>9、如中标，我单位将按照招标文件规定以及投标文件中承诺的相关事项向招标人提供完整相关证明材料或配合采购人做好相关工作。</w:t>
      </w:r>
    </w:p>
    <w:p>
      <w:pPr>
        <w:widowControl/>
        <w:spacing w:line="520" w:lineRule="exact"/>
        <w:ind w:firstLine="560" w:firstLineChars="200"/>
        <w:rPr>
          <w:rFonts w:ascii="宋体" w:cs="宋体"/>
          <w:kern w:val="0"/>
          <w:sz w:val="28"/>
          <w:szCs w:val="28"/>
        </w:rPr>
      </w:pPr>
      <w:r>
        <w:rPr>
          <w:rFonts w:hint="eastAsia" w:ascii="宋体" w:hAnsi="宋体" w:cs="宋体"/>
          <w:kern w:val="0"/>
          <w:sz w:val="28"/>
          <w:szCs w:val="28"/>
        </w:rPr>
        <w:t>若我单位未能兑现以上承诺，愿意放弃本项目中标资格，愿意放弃收回本项目全部投标保证金的权利，愿意被招标人列入采购黑名单1-3年，愿意接受招标人和监管部门的其它处罚，并愿意承担因违反上述承诺内容所引发的一切责任与后果。</w:t>
      </w:r>
    </w:p>
    <w:p>
      <w:pPr>
        <w:widowControl/>
        <w:spacing w:line="520" w:lineRule="exact"/>
        <w:jc w:val="left"/>
        <w:rPr>
          <w:rFonts w:ascii="宋体" w:cs="宋体"/>
          <w:kern w:val="0"/>
          <w:sz w:val="24"/>
          <w:szCs w:val="24"/>
        </w:rPr>
      </w:pPr>
      <w:r>
        <w:rPr>
          <w:rFonts w:hint="eastAsia" w:ascii="宋体" w:hAnsi="宋体" w:cs="宋体"/>
          <w:kern w:val="0"/>
          <w:sz w:val="24"/>
          <w:szCs w:val="24"/>
        </w:rPr>
        <w:t xml:space="preserve"> 投标人（盖公章）： </w:t>
      </w:r>
    </w:p>
    <w:p>
      <w:pPr>
        <w:widowControl/>
        <w:spacing w:line="520" w:lineRule="exact"/>
        <w:jc w:val="left"/>
        <w:rPr>
          <w:rFonts w:ascii="宋体" w:cs="宋体"/>
          <w:kern w:val="0"/>
          <w:sz w:val="24"/>
          <w:szCs w:val="24"/>
        </w:rPr>
      </w:pPr>
      <w:r>
        <w:rPr>
          <w:rFonts w:hint="eastAsia" w:ascii="宋体" w:hAnsi="宋体" w:cs="宋体"/>
          <w:kern w:val="0"/>
          <w:sz w:val="24"/>
          <w:szCs w:val="24"/>
        </w:rPr>
        <w:t xml:space="preserve">                             法定代表人或</w:t>
      </w:r>
      <w:r>
        <w:rPr>
          <w:rFonts w:hint="eastAsia" w:ascii="宋体" w:hAnsi="宋体"/>
          <w:kern w:val="0"/>
          <w:sz w:val="24"/>
          <w:szCs w:val="24"/>
        </w:rPr>
        <w:t>授权代表</w:t>
      </w:r>
      <w:r>
        <w:rPr>
          <w:rFonts w:hint="eastAsia" w:ascii="宋体" w:hAnsi="宋体" w:cs="宋体"/>
          <w:kern w:val="0"/>
          <w:sz w:val="24"/>
          <w:szCs w:val="24"/>
        </w:rPr>
        <w:t>（签字）：</w:t>
      </w:r>
    </w:p>
    <w:p>
      <w:pPr>
        <w:widowControl/>
        <w:spacing w:line="560" w:lineRule="atLeast"/>
        <w:jc w:val="center"/>
        <w:rPr>
          <w:rFonts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pPr>
        <w:widowControl/>
        <w:spacing w:line="560" w:lineRule="atLeast"/>
        <w:rPr>
          <w:rFonts w:ascii="宋体" w:hAnsi="宋体"/>
          <w:kern w:val="0"/>
          <w:sz w:val="20"/>
          <w:szCs w:val="21"/>
        </w:rPr>
      </w:pPr>
    </w:p>
    <w:p>
      <w:pPr>
        <w:widowControl/>
        <w:spacing w:line="560" w:lineRule="atLeast"/>
        <w:rPr>
          <w:rFonts w:ascii="宋体" w:hAnsi="宋体"/>
          <w:kern w:val="0"/>
          <w:sz w:val="20"/>
          <w:szCs w:val="21"/>
        </w:rPr>
      </w:pPr>
    </w:p>
    <w:p>
      <w:pPr>
        <w:widowControl/>
        <w:spacing w:line="560" w:lineRule="atLeast"/>
        <w:jc w:val="center"/>
        <w:rPr>
          <w:rFonts w:ascii="宋体" w:hAnsi="宋体" w:cs="宋体"/>
          <w:b/>
          <w:bCs/>
          <w:kern w:val="0"/>
          <w:sz w:val="36"/>
          <w:szCs w:val="36"/>
        </w:rPr>
      </w:pPr>
      <w:r>
        <w:rPr>
          <w:rFonts w:hint="eastAsia" w:ascii="宋体" w:hAnsi="宋体" w:cs="宋体"/>
          <w:b/>
          <w:bCs/>
          <w:kern w:val="0"/>
          <w:sz w:val="36"/>
          <w:szCs w:val="36"/>
        </w:rPr>
        <w:t>履行合同所必需的设备和专业技术能力承诺函</w:t>
      </w:r>
    </w:p>
    <w:p>
      <w:pPr>
        <w:jc w:val="center"/>
        <w:rPr>
          <w:rFonts w:ascii="宋体" w:hAnsi="宋体" w:cs="宋体"/>
          <w:b/>
          <w:bCs/>
          <w:sz w:val="36"/>
          <w:szCs w:val="36"/>
        </w:rPr>
      </w:pPr>
    </w:p>
    <w:p>
      <w:pPr>
        <w:jc w:val="left"/>
        <w:rPr>
          <w:rFonts w:ascii="宋体" w:hAnsi="宋体" w:cs="宋体"/>
          <w:sz w:val="28"/>
          <w:szCs w:val="28"/>
        </w:rPr>
      </w:pPr>
      <w:r>
        <w:rPr>
          <w:rFonts w:hint="eastAsia" w:ascii="宋体" w:hAnsi="宋体" w:cs="宋体"/>
          <w:sz w:val="28"/>
          <w:szCs w:val="28"/>
        </w:rPr>
        <w:t>南通市海门区市场监督管理局：</w:t>
      </w:r>
    </w:p>
    <w:p>
      <w:pPr>
        <w:ind w:firstLine="560"/>
        <w:jc w:val="left"/>
        <w:rPr>
          <w:rFonts w:ascii="宋体" w:hAnsi="宋体" w:cs="宋体"/>
          <w:sz w:val="28"/>
          <w:szCs w:val="28"/>
        </w:rPr>
      </w:pPr>
      <w:r>
        <w:rPr>
          <w:rFonts w:hint="eastAsia" w:ascii="宋体" w:hAnsi="宋体" w:cs="宋体"/>
          <w:sz w:val="28"/>
          <w:szCs w:val="28"/>
        </w:rPr>
        <w:t>我单位（供应商名称）郑重承诺：</w:t>
      </w:r>
    </w:p>
    <w:p>
      <w:pPr>
        <w:ind w:firstLine="560"/>
        <w:jc w:val="left"/>
        <w:rPr>
          <w:rFonts w:ascii="宋体" w:hAnsi="宋体" w:cs="宋体"/>
          <w:sz w:val="28"/>
          <w:szCs w:val="28"/>
        </w:rPr>
      </w:pPr>
      <w:r>
        <w:rPr>
          <w:rFonts w:hint="eastAsia" w:ascii="宋体" w:hAnsi="宋体" w:cs="宋体"/>
          <w:sz w:val="28"/>
          <w:szCs w:val="28"/>
        </w:rPr>
        <w:t>贵方组织的(项目名称）,我单位(在下划线上如实填写：有或没有）履行合同所必需的设备和专业技术能力。</w:t>
      </w:r>
    </w:p>
    <w:p>
      <w:pPr>
        <w:ind w:firstLine="560"/>
        <w:jc w:val="left"/>
        <w:rPr>
          <w:rFonts w:ascii="宋体" w:hAnsi="宋体" w:cs="宋体"/>
          <w:sz w:val="24"/>
          <w:szCs w:val="20"/>
        </w:rPr>
      </w:pPr>
    </w:p>
    <w:p>
      <w:pPr>
        <w:ind w:firstLine="560"/>
        <w:jc w:val="left"/>
        <w:rPr>
          <w:rFonts w:ascii="宋体" w:hAnsi="宋体" w:cs="宋体"/>
          <w:sz w:val="28"/>
          <w:szCs w:val="28"/>
        </w:rPr>
      </w:pPr>
    </w:p>
    <w:p>
      <w:pPr>
        <w:ind w:firstLine="560"/>
        <w:jc w:val="left"/>
        <w:rPr>
          <w:rFonts w:ascii="宋体" w:hAnsi="宋体" w:cs="宋体"/>
          <w:sz w:val="28"/>
          <w:szCs w:val="28"/>
        </w:rPr>
      </w:pPr>
    </w:p>
    <w:p>
      <w:pPr>
        <w:ind w:firstLine="560"/>
        <w:jc w:val="left"/>
        <w:rPr>
          <w:rFonts w:ascii="宋体" w:hAnsi="宋体" w:cs="宋体"/>
          <w:sz w:val="28"/>
          <w:szCs w:val="28"/>
        </w:rPr>
      </w:pPr>
      <w:r>
        <w:rPr>
          <w:rFonts w:hint="eastAsia" w:ascii="宋体" w:hAnsi="宋体" w:cs="宋体"/>
          <w:sz w:val="28"/>
          <w:szCs w:val="28"/>
        </w:rPr>
        <w:t xml:space="preserve">                           承诺人：（公章）</w:t>
      </w:r>
    </w:p>
    <w:p>
      <w:pPr>
        <w:ind w:firstLine="560"/>
        <w:jc w:val="left"/>
        <w:rPr>
          <w:rFonts w:ascii="宋体" w:hAnsi="宋体" w:cs="宋体"/>
          <w:sz w:val="28"/>
          <w:szCs w:val="28"/>
        </w:rPr>
      </w:pPr>
      <w:r>
        <w:rPr>
          <w:rFonts w:hint="eastAsia" w:ascii="宋体" w:hAnsi="宋体" w:cs="宋体"/>
          <w:sz w:val="28"/>
          <w:szCs w:val="28"/>
        </w:rPr>
        <w:t xml:space="preserve">                           年    月   日</w:t>
      </w:r>
    </w:p>
    <w:p>
      <w:pPr>
        <w:jc w:val="center"/>
        <w:rPr>
          <w:rFonts w:ascii="宋体" w:hAnsi="宋体" w:cs="宋体"/>
          <w:b/>
          <w:bCs/>
          <w:sz w:val="36"/>
          <w:szCs w:val="36"/>
        </w:rPr>
      </w:pPr>
    </w:p>
    <w:p>
      <w:pPr>
        <w:spacing w:line="360" w:lineRule="auto"/>
        <w:jc w:val="center"/>
        <w:rPr>
          <w:rFonts w:ascii="宋体" w:hAnsi="宋体" w:cs="宋体"/>
          <w:b/>
          <w:sz w:val="32"/>
          <w:szCs w:val="32"/>
          <w:u w:val="single"/>
        </w:rPr>
      </w:pPr>
    </w:p>
    <w:p>
      <w:pPr>
        <w:spacing w:line="360" w:lineRule="auto"/>
        <w:jc w:val="center"/>
        <w:rPr>
          <w:rFonts w:ascii="宋体" w:hAnsi="宋体" w:cs="宋体"/>
          <w:b/>
          <w:sz w:val="32"/>
          <w:szCs w:val="32"/>
          <w:u w:val="single"/>
        </w:rPr>
      </w:pPr>
    </w:p>
    <w:p>
      <w:pPr>
        <w:spacing w:line="360" w:lineRule="auto"/>
        <w:jc w:val="center"/>
        <w:rPr>
          <w:rFonts w:ascii="宋体" w:hAnsi="宋体" w:cs="宋体"/>
          <w:b/>
          <w:sz w:val="32"/>
          <w:szCs w:val="32"/>
          <w:u w:val="single"/>
        </w:rPr>
      </w:pPr>
    </w:p>
    <w:p>
      <w:pPr>
        <w:spacing w:line="360" w:lineRule="auto"/>
        <w:jc w:val="center"/>
        <w:rPr>
          <w:rFonts w:ascii="宋体" w:hAnsi="宋体" w:cs="宋体"/>
          <w:b/>
          <w:sz w:val="32"/>
          <w:szCs w:val="32"/>
          <w:u w:val="single"/>
        </w:rPr>
      </w:pPr>
    </w:p>
    <w:p>
      <w:pPr>
        <w:spacing w:line="360" w:lineRule="auto"/>
        <w:jc w:val="center"/>
        <w:rPr>
          <w:rFonts w:ascii="宋体" w:hAnsi="宋体" w:cs="宋体"/>
          <w:b/>
          <w:sz w:val="32"/>
          <w:szCs w:val="32"/>
          <w:u w:val="single"/>
        </w:rPr>
      </w:pPr>
    </w:p>
    <w:p>
      <w:pPr>
        <w:spacing w:line="360" w:lineRule="auto"/>
        <w:jc w:val="center"/>
        <w:rPr>
          <w:rFonts w:ascii="宋体" w:hAnsi="宋体" w:cs="宋体"/>
          <w:b/>
          <w:sz w:val="32"/>
          <w:szCs w:val="32"/>
          <w:u w:val="single"/>
        </w:rPr>
      </w:pPr>
    </w:p>
    <w:p>
      <w:pPr>
        <w:spacing w:line="360" w:lineRule="auto"/>
        <w:jc w:val="center"/>
        <w:rPr>
          <w:rFonts w:ascii="宋体" w:hAnsi="宋体" w:cs="宋体"/>
          <w:b/>
          <w:sz w:val="32"/>
          <w:szCs w:val="32"/>
          <w:u w:val="single"/>
        </w:rPr>
      </w:pPr>
    </w:p>
    <w:p>
      <w:pPr>
        <w:spacing w:line="360" w:lineRule="auto"/>
        <w:jc w:val="center"/>
        <w:rPr>
          <w:rFonts w:ascii="宋体" w:hAnsi="宋体" w:cs="宋体"/>
          <w:b/>
          <w:sz w:val="32"/>
          <w:szCs w:val="32"/>
          <w:u w:val="single"/>
        </w:rPr>
      </w:pPr>
    </w:p>
    <w:p>
      <w:pPr>
        <w:spacing w:line="360" w:lineRule="auto"/>
        <w:jc w:val="center"/>
        <w:rPr>
          <w:rFonts w:ascii="宋体" w:hAnsi="宋体" w:cs="宋体"/>
          <w:b/>
          <w:sz w:val="32"/>
          <w:szCs w:val="32"/>
          <w:u w:val="single"/>
        </w:rPr>
      </w:pPr>
    </w:p>
    <w:p>
      <w:pPr>
        <w:spacing w:line="360" w:lineRule="auto"/>
        <w:jc w:val="center"/>
        <w:rPr>
          <w:rFonts w:ascii="宋体" w:hAnsi="宋体" w:cs="宋体"/>
          <w:b/>
          <w:sz w:val="32"/>
          <w:szCs w:val="32"/>
          <w:u w:val="single"/>
        </w:rPr>
      </w:pPr>
    </w:p>
    <w:p>
      <w:pPr>
        <w:rPr>
          <w:rFonts w:ascii="宋体" w:hAnsi="宋体" w:cs="宋体"/>
          <w:szCs w:val="20"/>
        </w:rPr>
      </w:pPr>
    </w:p>
    <w:p>
      <w:pPr>
        <w:jc w:val="center"/>
        <w:rPr>
          <w:rFonts w:ascii="宋体" w:hAnsi="宋体" w:cs="宋体"/>
          <w:b/>
          <w:kern w:val="0"/>
          <w:sz w:val="24"/>
          <w:szCs w:val="24"/>
        </w:rPr>
      </w:pPr>
      <w:r>
        <w:rPr>
          <w:rFonts w:hint="eastAsia" w:ascii="宋体" w:hAnsi="宋体" w:cs="宋体"/>
          <w:b/>
          <w:sz w:val="30"/>
          <w:szCs w:val="30"/>
        </w:rPr>
        <w:t>参加采购活动前 3 年内在经营活动中没有重大违法记</w:t>
      </w:r>
      <w:r>
        <w:rPr>
          <w:rFonts w:hint="eastAsia" w:ascii="宋体" w:hAnsi="宋体" w:cs="宋体"/>
          <w:b/>
          <w:bCs/>
          <w:sz w:val="30"/>
          <w:szCs w:val="30"/>
        </w:rPr>
        <w:t>录和失信记录的书面声明</w:t>
      </w:r>
    </w:p>
    <w:p>
      <w:pPr>
        <w:spacing w:line="460" w:lineRule="exact"/>
        <w:rPr>
          <w:rFonts w:ascii="宋体" w:hAnsi="宋体" w:cs="宋体"/>
          <w:b/>
          <w:sz w:val="44"/>
          <w:szCs w:val="44"/>
        </w:rPr>
      </w:pPr>
    </w:p>
    <w:p>
      <w:pPr>
        <w:spacing w:line="460" w:lineRule="exact"/>
        <w:jc w:val="center"/>
        <w:rPr>
          <w:rFonts w:ascii="宋体" w:hAnsi="宋体" w:cs="宋体"/>
          <w:b/>
          <w:sz w:val="44"/>
          <w:szCs w:val="44"/>
        </w:rPr>
      </w:pPr>
      <w:r>
        <w:rPr>
          <w:rFonts w:hint="eastAsia" w:ascii="宋体" w:hAnsi="宋体" w:cs="宋体"/>
          <w:b/>
          <w:sz w:val="44"/>
          <w:szCs w:val="44"/>
        </w:rPr>
        <w:t>声  明</w:t>
      </w:r>
    </w:p>
    <w:p>
      <w:pPr>
        <w:spacing w:line="460" w:lineRule="exact"/>
        <w:ind w:firstLine="881"/>
        <w:jc w:val="center"/>
        <w:rPr>
          <w:rFonts w:ascii="宋体" w:hAnsi="宋体" w:cs="宋体"/>
          <w:b/>
          <w:sz w:val="44"/>
          <w:szCs w:val="44"/>
        </w:rPr>
      </w:pPr>
    </w:p>
    <w:p>
      <w:pPr>
        <w:ind w:firstLine="560" w:firstLineChars="200"/>
        <w:jc w:val="left"/>
        <w:rPr>
          <w:rFonts w:ascii="宋体" w:hAnsi="宋体" w:cs="宋体"/>
          <w:sz w:val="28"/>
          <w:szCs w:val="28"/>
        </w:rPr>
      </w:pPr>
      <w:r>
        <w:rPr>
          <w:rFonts w:hint="eastAsia" w:ascii="宋体" w:hAnsi="宋体" w:cs="宋体"/>
          <w:sz w:val="28"/>
          <w:szCs w:val="28"/>
        </w:rPr>
        <w:t>我公司郑重声明：参加本次采购活动前 3 年内，我公司在经营活动中没有因违法经营受到刑事处罚或者责令停产停业、吊销许可证或者执照、较大数额罚款等行政处罚。</w:t>
      </w:r>
    </w:p>
    <w:p>
      <w:pPr>
        <w:ind w:firstLine="560" w:firstLineChars="200"/>
        <w:jc w:val="left"/>
        <w:rPr>
          <w:rFonts w:ascii="宋体" w:hAnsi="宋体" w:cs="宋体"/>
          <w:sz w:val="28"/>
          <w:szCs w:val="28"/>
        </w:rPr>
      </w:pPr>
      <w:r>
        <w:rPr>
          <w:rFonts w:hint="eastAsia" w:ascii="宋体" w:hAnsi="宋体" w:cs="宋体"/>
          <w:sz w:val="28"/>
          <w:szCs w:val="28"/>
        </w:rPr>
        <w:t>在投标截止时间节点，没有被“信用中国”（www.creditchina.gov.cn）、“中国政府采购网”（www.ccgp.gov.cn）、“信用江苏”（www.jscredit.cn/index.htm）网站列入失信被执行人、重大税收违法案件当事人名单、采购严重违法失信行为记录名单。</w:t>
      </w:r>
    </w:p>
    <w:p>
      <w:pPr>
        <w:ind w:firstLine="560" w:firstLineChars="200"/>
        <w:jc w:val="left"/>
        <w:rPr>
          <w:rFonts w:ascii="宋体" w:hAnsi="宋体" w:cs="宋体"/>
          <w:sz w:val="28"/>
          <w:szCs w:val="28"/>
        </w:rPr>
      </w:pPr>
    </w:p>
    <w:p>
      <w:pPr>
        <w:jc w:val="left"/>
        <w:rPr>
          <w:rFonts w:ascii="宋体" w:hAnsi="宋体" w:cs="宋体"/>
          <w:sz w:val="28"/>
          <w:szCs w:val="28"/>
        </w:rPr>
      </w:pPr>
      <w:r>
        <w:rPr>
          <w:rFonts w:hint="eastAsia" w:ascii="宋体" w:hAnsi="宋体" w:cs="宋体"/>
          <w:sz w:val="28"/>
          <w:szCs w:val="28"/>
        </w:rPr>
        <w:t xml:space="preserve">                                 供应商名称（公章）：</w:t>
      </w:r>
    </w:p>
    <w:p>
      <w:pPr>
        <w:jc w:val="left"/>
        <w:rPr>
          <w:rFonts w:ascii="宋体" w:hAnsi="宋体" w:cs="宋体"/>
          <w:sz w:val="28"/>
          <w:szCs w:val="28"/>
        </w:rPr>
      </w:pPr>
      <w:r>
        <w:rPr>
          <w:rFonts w:hint="eastAsia" w:ascii="宋体" w:hAnsi="宋体" w:cs="宋体"/>
          <w:sz w:val="28"/>
          <w:szCs w:val="28"/>
        </w:rPr>
        <w:t xml:space="preserve">                                 授权代表签字：</w:t>
      </w:r>
    </w:p>
    <w:p>
      <w:pPr>
        <w:rPr>
          <w:rFonts w:ascii="宋体" w:hAnsi="宋体" w:cs="宋体"/>
          <w:sz w:val="28"/>
          <w:szCs w:val="28"/>
        </w:rPr>
      </w:pPr>
      <w:r>
        <w:rPr>
          <w:rFonts w:hint="eastAsia" w:ascii="宋体" w:hAnsi="宋体" w:cs="宋体"/>
          <w:sz w:val="28"/>
          <w:szCs w:val="28"/>
        </w:rPr>
        <w:t xml:space="preserve">                                 日期：      年     月    日</w:t>
      </w:r>
    </w:p>
    <w:p/>
    <w:sectPr>
      <w:pgSz w:w="11906" w:h="16838"/>
      <w:pgMar w:top="1701" w:right="1588" w:bottom="136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ZTRmYTgyNGM3ODY0Y2YzNjVmNzMwNWVmZTZkYjUifQ=="/>
  </w:docVars>
  <w:rsids>
    <w:rsidRoot w:val="00930FE5"/>
    <w:rsid w:val="00046852"/>
    <w:rsid w:val="0043162D"/>
    <w:rsid w:val="00446E4F"/>
    <w:rsid w:val="004E4EF7"/>
    <w:rsid w:val="006E3F5C"/>
    <w:rsid w:val="0078025F"/>
    <w:rsid w:val="00791E78"/>
    <w:rsid w:val="008A19B7"/>
    <w:rsid w:val="00930FE5"/>
    <w:rsid w:val="009F31E6"/>
    <w:rsid w:val="00A110D8"/>
    <w:rsid w:val="00C131BC"/>
    <w:rsid w:val="00CD1059"/>
    <w:rsid w:val="00D52D04"/>
    <w:rsid w:val="00DF6412"/>
    <w:rsid w:val="112166AF"/>
    <w:rsid w:val="1746673B"/>
    <w:rsid w:val="31BF69BF"/>
    <w:rsid w:val="3F0B43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0"/>
    <w:pPr>
      <w:ind w:firstLine="42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rFonts w:ascii="Times New Roman" w:hAnsi="Times New Roman" w:eastAsia="宋体" w:cs="Times New Roman"/>
      <w:sz w:val="18"/>
      <w:szCs w:val="18"/>
    </w:rPr>
  </w:style>
  <w:style w:type="character" w:customStyle="1" w:styleId="9">
    <w:name w:val="页脚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529</Words>
  <Characters>3020</Characters>
  <Lines>25</Lines>
  <Paragraphs>7</Paragraphs>
  <TotalTime>10</TotalTime>
  <ScaleCrop>false</ScaleCrop>
  <LinksUpToDate>false</LinksUpToDate>
  <CharactersWithSpaces>3542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2022-09-25T13:17:00Z</dcterms:created>
  <dc:creator>黄钰</dc:creator>
  <cp:lastModifiedBy>123</cp:lastModifiedBy>
  <dcterms:modified xsi:type="dcterms:W3CDTF">2022-10-10T07:07:40Z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813F962C36064140AA0D66FE5D129949</vt:lpwstr>
  </property>
</Properties>
</file>