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60" w:lineRule="exact"/>
        <w:jc w:val="center"/>
        <w:textAlignment w:val="auto"/>
        <w:rPr>
          <w:rFonts w:eastAsia="黑体"/>
          <w:b/>
          <w:bCs/>
          <w:sz w:val="48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人民陪审员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eastAsia="zh-CN"/>
        </w:rPr>
        <w:t>候选人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申请表</w:t>
      </w:r>
    </w:p>
    <w:bookmarkEnd w:id="0"/>
    <w:tbl>
      <w:tblPr>
        <w:tblStyle w:val="3"/>
        <w:tblW w:w="903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80"/>
        <w:gridCol w:w="612"/>
        <w:gridCol w:w="252"/>
        <w:gridCol w:w="396"/>
        <w:gridCol w:w="180"/>
        <w:gridCol w:w="900"/>
        <w:gridCol w:w="1440"/>
        <w:gridCol w:w="1136"/>
        <w:gridCol w:w="1384"/>
        <w:gridCol w:w="984"/>
        <w:gridCol w:w="6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</w:trPr>
        <w:tc>
          <w:tcPr>
            <w:tcW w:w="108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申请人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姓  名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性 别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/>
              </w:rPr>
            </w:pPr>
          </w:p>
        </w:tc>
        <w:tc>
          <w:tcPr>
            <w:tcW w:w="113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（  ）岁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/>
              </w:rPr>
            </w:pPr>
          </w:p>
        </w:tc>
        <w:tc>
          <w:tcPr>
            <w:tcW w:w="1650" w:type="dxa"/>
            <w:gridSpan w:val="2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（</w:t>
            </w:r>
            <w:r>
              <w:rPr>
                <w:rFonts w:hint="eastAsia" w:ascii="宋体" w:hAnsi="宋体"/>
                <w:lang w:val="en-US" w:eastAsia="zh-CN"/>
              </w:rPr>
              <w:t>两寸</w:t>
            </w:r>
            <w:r>
              <w:rPr>
                <w:rFonts w:hint="eastAsia" w:ascii="宋体" w:hAnsi="宋体"/>
                <w:lang w:eastAsia="zh-CN"/>
              </w:rPr>
              <w:t>免冠红底电子照）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108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民 族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籍 贯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/>
              </w:rPr>
            </w:pPr>
          </w:p>
        </w:tc>
        <w:tc>
          <w:tcPr>
            <w:tcW w:w="113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出生地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/>
              </w:rPr>
            </w:pPr>
          </w:p>
        </w:tc>
        <w:tc>
          <w:tcPr>
            <w:tcW w:w="1650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98" w:hRule="atLeast"/>
        </w:trPr>
        <w:tc>
          <w:tcPr>
            <w:tcW w:w="108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婚姻状况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/>
              </w:rPr>
            </w:pPr>
          </w:p>
        </w:tc>
        <w:tc>
          <w:tcPr>
            <w:tcW w:w="113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健康状况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/>
              </w:rPr>
            </w:pPr>
          </w:p>
        </w:tc>
        <w:tc>
          <w:tcPr>
            <w:tcW w:w="1650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47" w:hRule="atLeast"/>
        </w:trPr>
        <w:tc>
          <w:tcPr>
            <w:tcW w:w="108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专业技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术职务</w:t>
            </w:r>
          </w:p>
        </w:tc>
        <w:tc>
          <w:tcPr>
            <w:tcW w:w="2340" w:type="dxa"/>
            <w:gridSpan w:val="5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熟悉专业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有何特长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</w:rPr>
            </w:pPr>
          </w:p>
        </w:tc>
        <w:tc>
          <w:tcPr>
            <w:tcW w:w="1650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</w:trPr>
        <w:tc>
          <w:tcPr>
            <w:tcW w:w="1080" w:type="dxa"/>
            <w:gridSpan w:val="2"/>
            <w:vMerge w:val="restart"/>
            <w:noWrap w:val="0"/>
            <w:vAlign w:val="center"/>
          </w:tcPr>
          <w:p>
            <w:pPr>
              <w:spacing w:line="320" w:lineRule="exact"/>
              <w:ind w:left="120" w:leftChars="57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 历 学 位</w:t>
            </w:r>
          </w:p>
        </w:tc>
        <w:tc>
          <w:tcPr>
            <w:tcW w:w="1440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全日制教育</w:t>
            </w:r>
          </w:p>
        </w:tc>
        <w:tc>
          <w:tcPr>
            <w:tcW w:w="2340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宋体"/>
              </w:rPr>
            </w:pPr>
          </w:p>
        </w:tc>
        <w:tc>
          <w:tcPr>
            <w:tcW w:w="113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毕业院校系及专业</w:t>
            </w:r>
          </w:p>
        </w:tc>
        <w:tc>
          <w:tcPr>
            <w:tcW w:w="3034" w:type="dxa"/>
            <w:gridSpan w:val="3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1080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440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在职教育</w:t>
            </w:r>
          </w:p>
        </w:tc>
        <w:tc>
          <w:tcPr>
            <w:tcW w:w="2340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宋体"/>
              </w:rPr>
            </w:pPr>
          </w:p>
        </w:tc>
        <w:tc>
          <w:tcPr>
            <w:tcW w:w="113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毕业院校系及专业</w:t>
            </w:r>
          </w:p>
        </w:tc>
        <w:tc>
          <w:tcPr>
            <w:tcW w:w="3034" w:type="dxa"/>
            <w:gridSpan w:val="3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944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/>
              </w:rPr>
            </w:pPr>
            <w:r>
              <w:rPr>
                <w:rFonts w:hint="eastAsia" w:ascii="宋体" w:hAnsi="宋体"/>
              </w:rPr>
              <w:t>现工作单位及职务</w:t>
            </w:r>
          </w:p>
        </w:tc>
        <w:tc>
          <w:tcPr>
            <w:tcW w:w="2916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3504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是否存在《中华人民共和国人民陪审员法》第七条中所述不得担任的情形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是</w:t>
            </w:r>
            <w:r>
              <w:rPr>
                <w:rFonts w:hint="eastAsia" w:ascii="宋体" w:hAnsi="宋体"/>
                <w:lang w:eastAsia="zh-CN"/>
              </w:rPr>
              <w:sym w:font="Wingdings 2" w:char="00A3"/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否</w:t>
            </w:r>
            <w:r>
              <w:rPr>
                <w:rFonts w:hint="eastAsia" w:ascii="宋体" w:hAnsi="宋体"/>
                <w:lang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5" w:hRule="atLeast"/>
        </w:trPr>
        <w:tc>
          <w:tcPr>
            <w:tcW w:w="1692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通讯地址、邮编</w:t>
            </w:r>
          </w:p>
          <w:p>
            <w:pPr>
              <w:spacing w:line="360" w:lineRule="exact"/>
              <w:jc w:val="center"/>
              <w:rPr>
                <w:rFonts w:hint="eastAsia" w:ascii="仿宋_GB2312" w:hAnsi="宋体"/>
              </w:rPr>
            </w:pPr>
            <w:r>
              <w:rPr>
                <w:rFonts w:hint="eastAsia" w:ascii="宋体" w:hAnsi="宋体"/>
              </w:rPr>
              <w:t>及其他联系方式</w:t>
            </w:r>
          </w:p>
        </w:tc>
        <w:tc>
          <w:tcPr>
            <w:tcW w:w="7338" w:type="dxa"/>
            <w:gridSpan w:val="9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0" w:hRule="atLeast"/>
        </w:trPr>
        <w:tc>
          <w:tcPr>
            <w:tcW w:w="90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</w:t>
            </w:r>
          </w:p>
          <w:p>
            <w:pPr>
              <w:spacing w:line="42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42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420" w:lineRule="exact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8130" w:type="dxa"/>
            <w:gridSpan w:val="11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rPr>
                <w:rFonts w:hint="eastAsia" w:ascii="宋体" w:hAnsi="宋体"/>
                <w:sz w:val="28"/>
              </w:rPr>
            </w:pPr>
          </w:p>
        </w:tc>
      </w:tr>
    </w:tbl>
    <w:p>
      <w:pPr>
        <w:spacing w:line="420" w:lineRule="exact"/>
        <w:rPr>
          <w:rFonts w:hint="eastAsia" w:ascii="宋体" w:hAnsi="宋体"/>
          <w:sz w:val="28"/>
        </w:rPr>
      </w:pPr>
    </w:p>
    <w:tbl>
      <w:tblPr>
        <w:tblStyle w:val="3"/>
        <w:tblW w:w="883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"/>
        <w:gridCol w:w="902"/>
        <w:gridCol w:w="1083"/>
        <w:gridCol w:w="1262"/>
        <w:gridCol w:w="1262"/>
        <w:gridCol w:w="34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1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320" w:lineRule="exact"/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奖惩情况</w:t>
            </w:r>
          </w:p>
        </w:tc>
        <w:tc>
          <w:tcPr>
            <w:tcW w:w="7937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902" w:type="dxa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420" w:lineRule="exact"/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家庭主要成员及重要社会关系</w:t>
            </w:r>
          </w:p>
        </w:tc>
        <w:tc>
          <w:tcPr>
            <w:tcW w:w="902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称谓</w:t>
            </w:r>
          </w:p>
        </w:tc>
        <w:tc>
          <w:tcPr>
            <w:tcW w:w="1083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1262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262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3427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902" w:type="dxa"/>
            <w:vMerge w:val="continue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9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08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26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26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342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902" w:type="dxa"/>
            <w:vMerge w:val="continue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9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08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26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26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342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</w:trPr>
        <w:tc>
          <w:tcPr>
            <w:tcW w:w="902" w:type="dxa"/>
            <w:vMerge w:val="continue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90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08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26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26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342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902" w:type="dxa"/>
            <w:vMerge w:val="continue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90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08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26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26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342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902" w:type="dxa"/>
            <w:vMerge w:val="continue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90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08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26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26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342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</w:trPr>
        <w:tc>
          <w:tcPr>
            <w:tcW w:w="902" w:type="dxa"/>
            <w:vMerge w:val="continue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90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08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26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26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342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902" w:type="dxa"/>
            <w:vMerge w:val="continue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90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08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26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26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342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902" w:type="dxa"/>
            <w:vMerge w:val="continue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90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08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26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26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342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3" w:hRule="atLeast"/>
        </w:trPr>
        <w:tc>
          <w:tcPr>
            <w:tcW w:w="90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见</w:t>
            </w:r>
          </w:p>
        </w:tc>
        <w:tc>
          <w:tcPr>
            <w:tcW w:w="7937" w:type="dxa"/>
            <w:gridSpan w:val="5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42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420" w:lineRule="exact"/>
              <w:ind w:right="60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  </w:t>
            </w:r>
            <w:r>
              <w:rPr>
                <w:rFonts w:hint="eastAsia" w:ascii="宋体" w:hAnsi="宋体"/>
                <w:sz w:val="24"/>
              </w:rPr>
              <w:t>签名（盖章）</w:t>
            </w:r>
          </w:p>
          <w:p>
            <w:pPr>
              <w:spacing w:line="420" w:lineRule="exact"/>
              <w:ind w:right="840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7" w:hRule="atLeast"/>
        </w:trPr>
        <w:tc>
          <w:tcPr>
            <w:tcW w:w="902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  <w:tc>
          <w:tcPr>
            <w:tcW w:w="7937" w:type="dxa"/>
            <w:gridSpan w:val="5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rPr>
                <w:rFonts w:hint="eastAsia" w:ascii="宋体" w:hAnsi="宋体"/>
                <w:sz w:val="24"/>
              </w:rPr>
            </w:pPr>
          </w:p>
        </w:tc>
      </w:tr>
    </w:tbl>
    <w:p/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5YWU2YzhkOTc4ZDNhZjg3N2IwMDIxYjljY2Q5YmEifQ=="/>
    <w:docVar w:name="KSO_WPS_MARK_KEY" w:val="29cc7dab-5b40-4653-90dd-35d610d3b7de"/>
  </w:docVars>
  <w:rsids>
    <w:rsidRoot w:val="32F4132F"/>
    <w:rsid w:val="32F41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2024-06-20T04:02:00Z</dcterms:created>
  <dc:creator>阿咕</dc:creator>
  <cp:lastModifiedBy>阿咕</cp:lastModifiedBy>
  <dcterms:modified xsi:type="dcterms:W3CDTF">2024-06-20T04:04:23Z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CCEF864C888842DF8EE8F3EDA33698E7_11</vt:lpwstr>
  </property>
</Properties>
</file>