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0"/>
        </w:tabs>
        <w:spacing w:after="312" w:afterLines="100" w:line="560" w:lineRule="exact"/>
        <w:jc w:val="left"/>
        <w:rPr>
          <w:rFonts w:hint="eastAsia" w:ascii="黑体" w:hAnsi="黑体" w:eastAsia="黑体"/>
          <w:sz w:val="32"/>
          <w:szCs w:val="32"/>
        </w:rPr>
      </w:pPr>
      <w:r>
        <w:rPr>
          <w:rFonts w:hint="eastAsia" w:ascii="黑体" w:hAnsi="黑体" w:eastAsia="黑体"/>
          <w:sz w:val="32"/>
          <w:szCs w:val="32"/>
        </w:rPr>
        <w:t>附件1：</w:t>
      </w:r>
    </w:p>
    <w:p>
      <w:pPr>
        <w:spacing w:line="560" w:lineRule="exact"/>
        <w:jc w:val="center"/>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四甲镇2019年秋季重大动物</w:t>
      </w:r>
    </w:p>
    <w:bookmarkEnd w:id="0"/>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疫病防控工作方案</w:t>
      </w:r>
    </w:p>
    <w:p>
      <w:pPr>
        <w:spacing w:line="560" w:lineRule="exact"/>
        <w:jc w:val="center"/>
        <w:rPr>
          <w:rFonts w:hint="eastAsia" w:ascii="方正小标宋简体" w:hAnsi="宋体" w:eastAsia="方正小标宋简体"/>
          <w:sz w:val="44"/>
          <w:szCs w:val="44"/>
        </w:rPr>
      </w:pPr>
    </w:p>
    <w:p>
      <w:pPr>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为确保秋季重大动物疫病和非洲猪瘟防控工作科学有序开展，结合全年兽医工作计划和下半年全市动物防疫工作形势，制定本方案。</w:t>
      </w:r>
    </w:p>
    <w:p>
      <w:pPr>
        <w:snapToGrid w:val="0"/>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一、总体目标和工作内容</w:t>
      </w:r>
    </w:p>
    <w:p>
      <w:pPr>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重大动物疫病秋季防控强制免疫工作目标：高致病性禽流感（H5+H7）、牲畜口蹄疫等强制免疫病种，群体免疫密度达到90%以上，应免畜禽免疫密度达到100%，免疫抗体合格率保持在70%以上。根据我镇防疫工作实际，继续做好新城疫、猪链球菌病、羊痘等疫病的免疫工作。</w:t>
      </w:r>
    </w:p>
    <w:p>
      <w:pPr>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非洲猪瘟防控工作总目标：努力实现省提出的“确保实现疫情不扩散不蔓延不流行的最低要求，努力实现病原根除的最高目标。”</w:t>
      </w:r>
    </w:p>
    <w:p>
      <w:pPr>
        <w:snapToGrid w:val="0"/>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二、时间安排</w:t>
      </w:r>
    </w:p>
    <w:p>
      <w:pPr>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秋防强制免疫工作从9月开始，10月底结束。在秋防工作开展时，要重点突出非洲猪瘟防控工作。</w:t>
      </w:r>
    </w:p>
    <w:p>
      <w:pPr>
        <w:snapToGrid w:val="0"/>
        <w:spacing w:line="540" w:lineRule="exact"/>
        <w:ind w:firstLine="640" w:firstLineChars="200"/>
        <w:rPr>
          <w:rFonts w:hint="eastAsia" w:ascii="仿宋_GB2312" w:hAnsi="宋体" w:eastAsia="仿宋_GB2312"/>
          <w:sz w:val="32"/>
          <w:szCs w:val="32"/>
        </w:rPr>
      </w:pPr>
      <w:r>
        <w:rPr>
          <w:rFonts w:hint="eastAsia" w:ascii="楷体_GB2312" w:hAnsi="宋体" w:eastAsia="楷体_GB2312"/>
          <w:sz w:val="32"/>
          <w:szCs w:val="32"/>
        </w:rPr>
        <w:t>（一）准备阶段。</w:t>
      </w:r>
      <w:r>
        <w:rPr>
          <w:rFonts w:hint="eastAsia" w:ascii="仿宋_GB2312" w:hAnsi="宋体" w:eastAsia="仿宋_GB2312"/>
          <w:sz w:val="32"/>
          <w:szCs w:val="32"/>
        </w:rPr>
        <w:t>9月30日前，制定好秋季防控工作方案，落实好防疫经费和防疫物资的准备、人员培训和宣传发动等工作。</w:t>
      </w:r>
    </w:p>
    <w:p>
      <w:pPr>
        <w:snapToGrid w:val="0"/>
        <w:spacing w:line="540" w:lineRule="exact"/>
        <w:ind w:firstLine="640" w:firstLineChars="200"/>
        <w:rPr>
          <w:rFonts w:hint="eastAsia" w:ascii="仿宋_GB2312" w:hAnsi="宋体" w:eastAsia="仿宋_GB2312"/>
          <w:sz w:val="32"/>
          <w:szCs w:val="32"/>
        </w:rPr>
      </w:pPr>
      <w:r>
        <w:rPr>
          <w:rFonts w:hint="eastAsia" w:ascii="楷体_GB2312" w:hAnsi="宋体" w:eastAsia="楷体_GB2312"/>
          <w:sz w:val="32"/>
          <w:szCs w:val="32"/>
        </w:rPr>
        <w:t>（二）实施阶段。</w:t>
      </w:r>
      <w:r>
        <w:rPr>
          <w:rFonts w:hint="eastAsia" w:ascii="仿宋_GB2312" w:hAnsi="宋体" w:eastAsia="仿宋_GB2312"/>
          <w:sz w:val="32"/>
          <w:szCs w:val="32"/>
        </w:rPr>
        <w:t>9月下旬至10月25日。鼓励和指导具备自免条件的养殖场（户）制定和完善免疫程序，并按免疫程序实施免疫；在严格生物安全的基础上，组织做好其他小型规模场和散养户的免疫。规范做好免疫记录及免疫档案和免疫标识佩戴。</w:t>
      </w:r>
    </w:p>
    <w:p>
      <w:pPr>
        <w:snapToGrid w:val="0"/>
        <w:spacing w:line="540" w:lineRule="exact"/>
        <w:ind w:firstLine="640" w:firstLineChars="200"/>
        <w:rPr>
          <w:rFonts w:hint="eastAsia" w:ascii="仿宋_GB2312" w:hAnsi="宋体" w:eastAsia="仿宋_GB2312"/>
          <w:sz w:val="32"/>
          <w:szCs w:val="32"/>
        </w:rPr>
      </w:pPr>
      <w:r>
        <w:rPr>
          <w:rFonts w:hint="eastAsia" w:ascii="楷体_GB2312" w:hAnsi="宋体" w:eastAsia="楷体_GB2312"/>
          <w:sz w:val="32"/>
          <w:szCs w:val="32"/>
        </w:rPr>
        <w:t>（三）自查阶段。</w:t>
      </w:r>
      <w:r>
        <w:rPr>
          <w:rFonts w:hint="eastAsia" w:ascii="仿宋_GB2312" w:hAnsi="宋体" w:eastAsia="仿宋_GB2312"/>
          <w:sz w:val="32"/>
          <w:szCs w:val="32"/>
        </w:rPr>
        <w:t>10月26-30日。对前一阶段行动实施情况开展自查和免疫抗体采样监测，对免疫不到位或免疫抗体水平不合格的进行补免，完成秋防工作总结。</w:t>
      </w:r>
    </w:p>
    <w:p>
      <w:pPr>
        <w:snapToGrid w:val="0"/>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三、工作要求</w:t>
      </w:r>
    </w:p>
    <w:p>
      <w:pPr>
        <w:snapToGrid w:val="0"/>
        <w:spacing w:line="540" w:lineRule="exact"/>
        <w:ind w:firstLine="640" w:firstLineChars="200"/>
        <w:rPr>
          <w:rFonts w:hint="eastAsia" w:ascii="仿宋_GB2312" w:hAnsi="宋体" w:eastAsia="仿宋_GB2312"/>
          <w:kern w:val="0"/>
          <w:sz w:val="32"/>
          <w:szCs w:val="32"/>
        </w:rPr>
      </w:pPr>
      <w:r>
        <w:rPr>
          <w:rFonts w:hint="eastAsia" w:ascii="楷体_GB2312" w:hAnsi="宋体" w:eastAsia="楷体_GB2312"/>
          <w:sz w:val="32"/>
          <w:szCs w:val="32"/>
        </w:rPr>
        <w:t>（一）加强秋防行动的组织领导。</w:t>
      </w:r>
      <w:r>
        <w:rPr>
          <w:rFonts w:hint="eastAsia" w:ascii="仿宋_GB2312" w:hAnsi="宋体" w:eastAsia="仿宋_GB2312"/>
          <w:sz w:val="32"/>
          <w:szCs w:val="32"/>
        </w:rPr>
        <w:t>各村、各相关部门要充分认识下半年重大动物疫病及非洲猪瘟防控的严峻形势，切实提高政治站位，加强组织领导，履行部门职责，强化畜禽养殖场（户）防疫主体责任，在抓好非洲猪瘟防控的同时，统筹兼顾，扎实做好高致病性禽流感、口蹄疫等重大动物疫病强制免疫和</w:t>
      </w:r>
      <w:r>
        <w:rPr>
          <w:rFonts w:hint="eastAsia" w:ascii="仿宋_GB2312" w:hAnsi="宋体" w:eastAsia="仿宋_GB2312"/>
          <w:kern w:val="0"/>
          <w:sz w:val="32"/>
          <w:szCs w:val="32"/>
        </w:rPr>
        <w:t>抗体监测工作。</w:t>
      </w:r>
    </w:p>
    <w:p>
      <w:pPr>
        <w:snapToGrid w:val="0"/>
        <w:spacing w:line="540" w:lineRule="exact"/>
        <w:ind w:firstLine="640" w:firstLineChars="200"/>
        <w:rPr>
          <w:rFonts w:hint="eastAsia" w:ascii="仿宋_GB2312" w:hAnsi="宋体" w:eastAsia="仿宋_GB2312"/>
          <w:sz w:val="32"/>
          <w:szCs w:val="32"/>
        </w:rPr>
      </w:pPr>
      <w:r>
        <w:rPr>
          <w:rFonts w:hint="eastAsia" w:ascii="楷体_GB2312" w:hAnsi="宋体" w:eastAsia="楷体_GB2312"/>
          <w:sz w:val="32"/>
          <w:szCs w:val="32"/>
        </w:rPr>
        <w:t>（二）强化基础免疫。</w:t>
      </w:r>
      <w:r>
        <w:rPr>
          <w:rFonts w:hint="eastAsia" w:ascii="仿宋_GB2312" w:hAnsi="宋体" w:eastAsia="仿宋_GB2312"/>
          <w:bCs/>
          <w:kern w:val="0"/>
          <w:sz w:val="32"/>
          <w:szCs w:val="32"/>
        </w:rPr>
        <w:t>一是</w:t>
      </w:r>
      <w:r>
        <w:rPr>
          <w:rFonts w:hint="eastAsia" w:ascii="仿宋_GB2312" w:hAnsi="宋体" w:eastAsia="仿宋_GB2312"/>
          <w:kern w:val="0"/>
          <w:sz w:val="32"/>
          <w:szCs w:val="32"/>
        </w:rPr>
        <w:t>兽医站指导好规模场的免疫工作。</w:t>
      </w:r>
      <w:r>
        <w:rPr>
          <w:rFonts w:hint="eastAsia" w:ascii="仿宋_GB2312" w:hAnsi="宋体" w:eastAsia="仿宋_GB2312"/>
          <w:bCs/>
          <w:sz w:val="32"/>
          <w:szCs w:val="32"/>
        </w:rPr>
        <w:t>二是</w:t>
      </w:r>
      <w:r>
        <w:rPr>
          <w:rFonts w:hint="eastAsia" w:ascii="仿宋_GB2312" w:hAnsi="宋体" w:eastAsia="仿宋_GB2312"/>
          <w:sz w:val="32"/>
          <w:szCs w:val="32"/>
        </w:rPr>
        <w:t>各村组织好农村散养户的免疫。</w:t>
      </w:r>
      <w:r>
        <w:rPr>
          <w:rFonts w:hint="eastAsia" w:ascii="仿宋_GB2312" w:hAnsi="宋体" w:eastAsia="仿宋_GB2312"/>
          <w:bCs/>
          <w:kern w:val="0"/>
          <w:sz w:val="32"/>
          <w:szCs w:val="32"/>
        </w:rPr>
        <w:t>三是</w:t>
      </w:r>
      <w:r>
        <w:rPr>
          <w:rFonts w:hint="eastAsia" w:ascii="仿宋_GB2312" w:hAnsi="宋体" w:eastAsia="仿宋_GB2312"/>
          <w:kern w:val="0"/>
          <w:sz w:val="32"/>
          <w:szCs w:val="32"/>
        </w:rPr>
        <w:t>严格执行有关工作要求。执行停止亚洲I型口蹄疫免疫的要求。对于猪A型口蹄疫，由养猪场（户）根据本场实际需求，自行确定是否免疫。</w:t>
      </w:r>
    </w:p>
    <w:p>
      <w:pPr>
        <w:pStyle w:val="2"/>
        <w:adjustRightInd w:val="0"/>
        <w:snapToGrid w:val="0"/>
        <w:spacing w:line="540" w:lineRule="exact"/>
        <w:ind w:firstLine="640" w:firstLineChars="200"/>
        <w:rPr>
          <w:rFonts w:hint="eastAsia" w:ascii="仿宋_GB2312" w:hAnsi="宋体" w:eastAsia="仿宋_GB2312"/>
          <w:kern w:val="0"/>
          <w:sz w:val="32"/>
          <w:szCs w:val="32"/>
        </w:rPr>
      </w:pPr>
      <w:r>
        <w:rPr>
          <w:rFonts w:hint="eastAsia" w:ascii="楷体_GB2312" w:hAnsi="宋体" w:eastAsia="楷体_GB2312"/>
          <w:sz w:val="32"/>
          <w:szCs w:val="32"/>
        </w:rPr>
        <w:t>（三）加强免疫抗体监测。</w:t>
      </w:r>
      <w:r>
        <w:rPr>
          <w:rFonts w:hint="eastAsia" w:ascii="仿宋_GB2312" w:hAnsi="宋体" w:eastAsia="仿宋_GB2312"/>
          <w:kern w:val="0"/>
          <w:sz w:val="32"/>
          <w:szCs w:val="32"/>
        </w:rPr>
        <w:t>兽医站要按照市下达的年度监测计划要求，实行集中采样、送样，切实发挥实验室监测对面上防控工作的指导作用。。</w:t>
      </w:r>
    </w:p>
    <w:p>
      <w:pPr>
        <w:pStyle w:val="2"/>
        <w:adjustRightInd w:val="0"/>
        <w:snapToGrid w:val="0"/>
        <w:spacing w:line="540" w:lineRule="exact"/>
        <w:ind w:firstLine="640" w:firstLineChars="200"/>
        <w:rPr>
          <w:rFonts w:hint="eastAsia" w:ascii="仿宋_GB2312" w:hAnsi="宋体" w:eastAsia="仿宋_GB2312"/>
          <w:kern w:val="0"/>
          <w:sz w:val="32"/>
          <w:szCs w:val="32"/>
        </w:rPr>
      </w:pPr>
      <w:r>
        <w:rPr>
          <w:rFonts w:hint="eastAsia" w:ascii="楷体_GB2312" w:hAnsi="宋体" w:eastAsia="楷体_GB2312"/>
          <w:sz w:val="32"/>
          <w:szCs w:val="32"/>
        </w:rPr>
        <w:t>（四）强化生物安全措施。</w:t>
      </w:r>
      <w:r>
        <w:rPr>
          <w:rFonts w:hint="eastAsia" w:ascii="仿宋_GB2312" w:hAnsi="宋体" w:eastAsia="仿宋_GB2312"/>
          <w:sz w:val="32"/>
          <w:szCs w:val="32"/>
        </w:rPr>
        <w:t>在组织秋季重大动物疫病免疫、监测采样及非洲猪瘟防控等工作时，要严格落实生物安全各项措施。一是做好全面消毒。要注意按照非洲猪瘟防控有关要求全面做好养殖环境、出入人员和车辆、相关防疫器械等的消毒，指导养猪场坚持定期消毒。二是做好人员防护。兽医人员在开展免疫、采样工作时要规范使用一次性防护服及鞋帽，注意自我防护。</w:t>
      </w:r>
    </w:p>
    <w:p>
      <w:pPr>
        <w:pStyle w:val="2"/>
        <w:adjustRightInd w:val="0"/>
        <w:snapToGrid w:val="0"/>
        <w:spacing w:line="540" w:lineRule="exact"/>
        <w:ind w:firstLine="640" w:firstLineChars="200"/>
        <w:rPr>
          <w:rFonts w:hint="eastAsia" w:ascii="仿宋_GB2312" w:hAnsi="宋体" w:eastAsia="仿宋_GB2312"/>
          <w:sz w:val="32"/>
          <w:szCs w:val="32"/>
        </w:rPr>
      </w:pPr>
      <w:r>
        <w:rPr>
          <w:rFonts w:hint="eastAsia" w:ascii="楷体_GB2312" w:hAnsi="宋体" w:eastAsia="楷体_GB2312"/>
          <w:sz w:val="32"/>
          <w:szCs w:val="32"/>
        </w:rPr>
        <w:t>（五）加强基层防疫员培训。</w:t>
      </w:r>
      <w:r>
        <w:rPr>
          <w:rFonts w:hint="eastAsia" w:ascii="仿宋_GB2312" w:hAnsi="宋体" w:eastAsia="仿宋_GB2312"/>
          <w:sz w:val="32"/>
          <w:szCs w:val="32"/>
        </w:rPr>
        <w:t>镇兽医站要有针对性地开展免疫操作、消毒、养殖场生物安全防护、疫情应急处置等技术培训，进一步提高基层兽医工作人员、养殖场（户）的防疫意识和技术水平。</w:t>
      </w:r>
    </w:p>
    <w:p>
      <w:pPr>
        <w:pStyle w:val="2"/>
        <w:adjustRightInd w:val="0"/>
        <w:snapToGrid w:val="0"/>
        <w:spacing w:line="540" w:lineRule="exact"/>
        <w:ind w:firstLine="640" w:firstLineChars="200"/>
        <w:rPr>
          <w:rFonts w:hint="eastAsia" w:ascii="仿宋_GB2312" w:hAnsi="宋体" w:eastAsia="仿宋_GB2312"/>
          <w:sz w:val="32"/>
          <w:szCs w:val="32"/>
        </w:rPr>
      </w:pPr>
      <w:r>
        <w:rPr>
          <w:rFonts w:hint="eastAsia" w:ascii="楷体_GB2312" w:hAnsi="宋体" w:eastAsia="楷体_GB2312"/>
          <w:sz w:val="32"/>
          <w:szCs w:val="32"/>
        </w:rPr>
        <w:t>（六）加强督查指导。</w:t>
      </w:r>
      <w:r>
        <w:rPr>
          <w:rFonts w:hint="eastAsia" w:ascii="仿宋_GB2312" w:hAnsi="宋体" w:eastAsia="仿宋_GB2312"/>
          <w:sz w:val="32"/>
          <w:szCs w:val="32"/>
        </w:rPr>
        <w:t>各村各部门要及时发现问题、解决问题，我镇也将</w:t>
      </w:r>
      <w:r>
        <w:rPr>
          <w:rFonts w:hint="eastAsia" w:ascii="仿宋_GB2312" w:hAnsi="宋体" w:eastAsia="仿宋_GB2312" w:cs="仿宋_GB2312"/>
          <w:sz w:val="32"/>
          <w:szCs w:val="32"/>
        </w:rPr>
        <w:t>成立专门的防疫督查小组，</w:t>
      </w:r>
      <w:r>
        <w:rPr>
          <w:rFonts w:hint="eastAsia" w:ascii="仿宋_GB2312" w:hAnsi="宋体" w:eastAsia="仿宋_GB2312"/>
          <w:sz w:val="32"/>
          <w:szCs w:val="32"/>
        </w:rPr>
        <w:t>对秋季重大动物疫病免疫工作进行督促检查。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65F9B"/>
    <w:rsid w:val="15665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600"/>
    </w:pPr>
    <w:rPr>
      <w:rFonts w:ascii="Calibri" w:hAnsi="Calibri"/>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2019-10-31T06:56:00Z</dcterms:created>
  <dc:creator>蓝色糖果</dc:creator>
  <cp:lastModifiedBy>蓝色糖果</cp:lastModifiedBy>
  <dcterms:modified xsi:type="dcterms:W3CDTF">2019-10-31T08:18:45Z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