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7AF77">
      <w:pPr>
        <w:widowControl/>
        <w:spacing w:line="360" w:lineRule="auto"/>
        <w:ind w:firstLine="1320" w:firstLineChars="300"/>
        <w:jc w:val="left"/>
        <w:rPr>
          <w:rFonts w:hint="eastAsia"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lang w:val="en-US" w:eastAsia="zh-CN"/>
        </w:rPr>
        <w:t>海门区浒通河闸安全鉴定项目</w:t>
      </w:r>
    </w:p>
    <w:p w14:paraId="3B077C5F">
      <w:pPr>
        <w:widowControl/>
        <w:spacing w:line="360" w:lineRule="auto"/>
        <w:ind w:firstLine="480" w:firstLineChars="200"/>
        <w:jc w:val="left"/>
        <w:rPr>
          <w:rFonts w:hint="eastAsia" w:ascii="宋体" w:hAnsi="宋体" w:cs="Arial"/>
          <w:color w:val="333333"/>
          <w:kern w:val="0"/>
          <w:sz w:val="24"/>
        </w:rPr>
      </w:pPr>
      <w:r>
        <w:rPr>
          <w:rFonts w:ascii="Arial" w:hAnsi="Arial" w:cs="Arial"/>
          <w:color w:val="333333"/>
          <w:kern w:val="0"/>
          <w:sz w:val="24"/>
        </w:rPr>
        <w:t>1、投标人的资格</w:t>
      </w:r>
      <w:r>
        <w:rPr>
          <w:rFonts w:ascii="宋体" w:hAnsi="宋体" w:cs="Arial"/>
          <w:color w:val="333333"/>
          <w:kern w:val="0"/>
          <w:sz w:val="24"/>
        </w:rPr>
        <w:t>要求：</w:t>
      </w:r>
    </w:p>
    <w:p w14:paraId="522EDC33">
      <w:pPr>
        <w:widowControl/>
        <w:spacing w:line="360" w:lineRule="auto"/>
        <w:ind w:firstLine="475" w:firstLineChars="198"/>
        <w:jc w:val="left"/>
        <w:rPr>
          <w:rFonts w:hint="eastAsia" w:ascii="宋体" w:hAnsi="宋体" w:cs="Arial"/>
          <w:bCs/>
          <w:color w:val="333333"/>
          <w:kern w:val="0"/>
          <w:sz w:val="24"/>
        </w:rPr>
      </w:pPr>
      <w:r>
        <w:rPr>
          <w:rFonts w:ascii="宋体" w:hAnsi="宋体" w:cs="Arial"/>
          <w:bCs/>
          <w:color w:val="333333"/>
          <w:kern w:val="0"/>
          <w:sz w:val="24"/>
        </w:rPr>
        <w:t>（</w:t>
      </w:r>
      <w:r>
        <w:rPr>
          <w:rFonts w:ascii="Arial" w:hAnsi="Arial" w:cs="Arial"/>
          <w:bCs/>
          <w:color w:val="333333"/>
          <w:kern w:val="0"/>
          <w:sz w:val="24"/>
        </w:rPr>
        <w:t>1）符合《中华人民共和国政府采购法》第二十二条对供应商的资格</w:t>
      </w:r>
      <w:r>
        <w:rPr>
          <w:rFonts w:ascii="宋体" w:hAnsi="宋体" w:cs="Arial"/>
          <w:bCs/>
          <w:color w:val="333333"/>
          <w:kern w:val="0"/>
          <w:sz w:val="24"/>
        </w:rPr>
        <w:t>要求；</w:t>
      </w:r>
    </w:p>
    <w:p w14:paraId="13C16DDD">
      <w:pPr>
        <w:widowControl/>
        <w:spacing w:line="360" w:lineRule="auto"/>
        <w:ind w:firstLine="475" w:firstLineChars="198"/>
        <w:jc w:val="left"/>
        <w:rPr>
          <w:rFonts w:hint="eastAsia" w:ascii="宋体" w:hAnsi="宋体" w:cs="Arial"/>
          <w:bCs/>
          <w:color w:val="333333"/>
          <w:kern w:val="0"/>
          <w:sz w:val="24"/>
        </w:rPr>
      </w:pPr>
      <w:r>
        <w:rPr>
          <w:rFonts w:ascii="宋体" w:hAnsi="宋体" w:cs="Arial"/>
          <w:bCs/>
          <w:color w:val="333333"/>
          <w:kern w:val="0"/>
          <w:sz w:val="24"/>
        </w:rPr>
        <w:t>（</w:t>
      </w:r>
      <w:r>
        <w:rPr>
          <w:rFonts w:ascii="Arial" w:hAnsi="Arial" w:cs="Arial"/>
          <w:bCs/>
          <w:color w:val="333333"/>
          <w:kern w:val="0"/>
          <w:sz w:val="24"/>
        </w:rPr>
        <w:t>2）</w:t>
      </w:r>
      <w:r>
        <w:rPr>
          <w:rFonts w:hint="eastAsia" w:ascii="宋体" w:hAnsi="宋体"/>
          <w:kern w:val="0"/>
          <w:sz w:val="24"/>
        </w:rPr>
        <w:t>投标人具有</w:t>
      </w:r>
      <w:r>
        <w:rPr>
          <w:rFonts w:hint="eastAsia" w:ascii="宋体" w:hAnsi="宋体" w:cs="宋体"/>
          <w:sz w:val="24"/>
        </w:rPr>
        <w:t>建设行政主管部门核发的水利行业（灌溉排涝、河道整治、城市防洪）设计乙级及以上资质</w:t>
      </w:r>
      <w:r>
        <w:rPr>
          <w:rFonts w:ascii="宋体" w:hAnsi="宋体" w:cs="Arial"/>
          <w:bCs/>
          <w:color w:val="333333"/>
          <w:kern w:val="0"/>
          <w:sz w:val="24"/>
        </w:rPr>
        <w:t>或经水利部、江苏省水利厅认定的水利科研院（所）；</w:t>
      </w:r>
    </w:p>
    <w:p w14:paraId="7B4FF9EA">
      <w:pPr>
        <w:widowControl/>
        <w:spacing w:line="360" w:lineRule="auto"/>
        <w:ind w:firstLine="475" w:firstLineChars="198"/>
        <w:jc w:val="left"/>
        <w:rPr>
          <w:rFonts w:hint="eastAsia" w:ascii="Arial" w:hAnsi="Arial" w:cs="Arial"/>
          <w:color w:val="333333"/>
          <w:kern w:val="0"/>
          <w:sz w:val="24"/>
        </w:rPr>
      </w:pPr>
      <w:r>
        <w:rPr>
          <w:rFonts w:ascii="宋体" w:hAnsi="宋体" w:cs="Arial"/>
          <w:bCs/>
          <w:color w:val="333333"/>
          <w:kern w:val="0"/>
          <w:sz w:val="24"/>
        </w:rPr>
        <w:t>（</w:t>
      </w:r>
      <w:r>
        <w:rPr>
          <w:rFonts w:ascii="Arial" w:hAnsi="Arial" w:cs="Arial"/>
          <w:bCs/>
          <w:color w:val="333333"/>
          <w:kern w:val="0"/>
          <w:sz w:val="24"/>
        </w:rPr>
        <w:t>3）企业近三年（20</w:t>
      </w:r>
      <w:r>
        <w:rPr>
          <w:rFonts w:hint="eastAsia" w:ascii="Arial" w:hAnsi="Arial" w:cs="Arial"/>
          <w:bCs/>
          <w:color w:val="333333"/>
          <w:kern w:val="0"/>
          <w:sz w:val="24"/>
        </w:rPr>
        <w:t>21</w:t>
      </w:r>
      <w:r>
        <w:rPr>
          <w:rFonts w:ascii="Arial" w:hAnsi="Arial" w:cs="Arial"/>
          <w:bCs/>
          <w:color w:val="333333"/>
          <w:kern w:val="0"/>
          <w:sz w:val="24"/>
        </w:rPr>
        <w:t>年1月以来，以合同协议书签订时间为准）有承建水闸安</w:t>
      </w:r>
      <w:r>
        <w:rPr>
          <w:rFonts w:ascii="宋体" w:hAnsi="宋体" w:cs="Arial"/>
          <w:bCs/>
          <w:color w:val="333333"/>
          <w:kern w:val="0"/>
          <w:sz w:val="24"/>
        </w:rPr>
        <w:t>全鉴定业绩（须提供合同协议书原件核查）</w:t>
      </w:r>
      <w:r>
        <w:rPr>
          <w:rFonts w:hint="eastAsia" w:ascii="宋体" w:hAnsi="宋体" w:cs="Arial"/>
          <w:bCs/>
          <w:color w:val="333333"/>
          <w:kern w:val="0"/>
          <w:sz w:val="24"/>
        </w:rPr>
        <w:t>。</w:t>
      </w:r>
    </w:p>
    <w:p w14:paraId="29FE9BED">
      <w:pPr>
        <w:widowControl/>
        <w:spacing w:line="360" w:lineRule="auto"/>
        <w:ind w:firstLine="480" w:firstLineChars="200"/>
        <w:jc w:val="left"/>
        <w:rPr>
          <w:rFonts w:ascii="Arial" w:hAnsi="Arial" w:cs="Arial"/>
          <w:color w:val="333333"/>
          <w:kern w:val="0"/>
          <w:sz w:val="24"/>
        </w:rPr>
      </w:pPr>
      <w:r>
        <w:rPr>
          <w:rFonts w:ascii="Arial" w:hAnsi="Arial" w:cs="Arial"/>
          <w:color w:val="333333"/>
          <w:kern w:val="0"/>
          <w:sz w:val="24"/>
        </w:rPr>
        <w:t>2、投标</w:t>
      </w:r>
      <w:r>
        <w:rPr>
          <w:rFonts w:hint="eastAsia" w:ascii="Arial" w:hAnsi="Arial" w:cs="Arial"/>
          <w:color w:val="333333"/>
          <w:kern w:val="0"/>
          <w:sz w:val="24"/>
        </w:rPr>
        <w:t>人</w:t>
      </w:r>
      <w:r>
        <w:rPr>
          <w:rFonts w:ascii="Arial" w:hAnsi="Arial" w:cs="Arial"/>
          <w:color w:val="333333"/>
          <w:kern w:val="0"/>
          <w:sz w:val="24"/>
        </w:rPr>
        <w:t>在投标时</w:t>
      </w:r>
      <w:r>
        <w:rPr>
          <w:rFonts w:ascii="宋体" w:hAnsi="宋体" w:cs="Arial"/>
          <w:bCs/>
          <w:color w:val="333333"/>
          <w:kern w:val="0"/>
          <w:sz w:val="24"/>
          <w:u w:val="single"/>
        </w:rPr>
        <w:t>须提供经年检的营业执照副本、资质证书、法人代表身份证复印件、法人授权委托书，授权代表身份证（复印件均须加盖公章）</w:t>
      </w:r>
      <w:r>
        <w:rPr>
          <w:rFonts w:ascii="宋体" w:hAnsi="宋体" w:cs="Arial"/>
          <w:color w:val="333333"/>
          <w:kern w:val="0"/>
          <w:sz w:val="24"/>
        </w:rPr>
        <w:t>，</w:t>
      </w:r>
      <w:r>
        <w:rPr>
          <w:rFonts w:ascii="宋体" w:hAnsi="宋体" w:cs="Arial"/>
          <w:bCs/>
          <w:color w:val="333333"/>
          <w:kern w:val="0"/>
          <w:sz w:val="24"/>
          <w:u w:val="single"/>
        </w:rPr>
        <w:t>同时须将上述材料及</w:t>
      </w:r>
      <w:r>
        <w:rPr>
          <w:rFonts w:hint="eastAsia" w:ascii="宋体" w:hAnsi="宋体" w:cs="Arial"/>
          <w:bCs/>
          <w:color w:val="333333"/>
          <w:kern w:val="0"/>
          <w:sz w:val="24"/>
          <w:u w:val="single"/>
          <w:lang w:val="en-US" w:eastAsia="zh-CN"/>
        </w:rPr>
        <w:t>报价</w:t>
      </w:r>
      <w:r>
        <w:rPr>
          <w:rFonts w:ascii="宋体" w:hAnsi="宋体" w:cs="Arial"/>
          <w:bCs/>
          <w:color w:val="333333"/>
          <w:kern w:val="0"/>
          <w:sz w:val="24"/>
          <w:u w:val="single"/>
        </w:rPr>
        <w:t>单一起装订并密封后于投标截止时间前提交至</w:t>
      </w:r>
      <w:r>
        <w:rPr>
          <w:rFonts w:hint="eastAsia" w:ascii="宋体" w:hAnsi="宋体" w:cs="Arial"/>
          <w:bCs/>
          <w:color w:val="333333"/>
          <w:kern w:val="0"/>
          <w:sz w:val="24"/>
          <w:u w:val="single"/>
          <w:lang w:val="en-US" w:eastAsia="zh-CN"/>
        </w:rPr>
        <w:t>海门区北京中路600号会展中心311会议室</w:t>
      </w:r>
      <w:r>
        <w:rPr>
          <w:rFonts w:ascii="宋体" w:hAnsi="宋体" w:cs="Arial"/>
          <w:color w:val="333333"/>
          <w:kern w:val="0"/>
          <w:sz w:val="24"/>
        </w:rPr>
        <w:t>，过时作自动放弃处理。</w:t>
      </w:r>
      <w:r>
        <w:rPr>
          <w:rFonts w:ascii="宋体" w:hAnsi="宋体" w:cs="Arial"/>
          <w:bCs/>
          <w:color w:val="333333"/>
          <w:kern w:val="0"/>
          <w:sz w:val="24"/>
        </w:rPr>
        <w:t>注：授权代表持有效身份证参加投标。</w:t>
      </w:r>
    </w:p>
    <w:p w14:paraId="700F463B">
      <w:pPr>
        <w:widowControl/>
        <w:spacing w:line="360" w:lineRule="auto"/>
        <w:ind w:firstLine="480" w:firstLineChars="200"/>
        <w:jc w:val="left"/>
        <w:rPr>
          <w:rFonts w:ascii="Arial" w:hAnsi="Arial" w:cs="Arial"/>
          <w:color w:val="333333"/>
          <w:kern w:val="0"/>
          <w:sz w:val="24"/>
        </w:rPr>
      </w:pPr>
      <w:r>
        <w:rPr>
          <w:rFonts w:ascii="Arial" w:hAnsi="Arial" w:cs="Arial"/>
          <w:color w:val="333333"/>
          <w:kern w:val="0"/>
          <w:sz w:val="24"/>
        </w:rPr>
        <w:t>3、</w:t>
      </w:r>
      <w:r>
        <w:rPr>
          <w:rFonts w:ascii="Arial" w:hAnsi="Arial" w:cs="Arial"/>
          <w:color w:val="000000" w:themeColor="text1"/>
          <w:kern w:val="0"/>
          <w:sz w:val="24"/>
          <w:highlight w:val="none"/>
          <w14:textFill>
            <w14:solidFill>
              <w14:schemeClr w14:val="tx1"/>
            </w14:solidFill>
          </w14:textFill>
        </w:rPr>
        <w:t>本项目</w:t>
      </w:r>
      <w:r>
        <w:rPr>
          <w:rFonts w:ascii="Arial" w:hAnsi="Arial" w:cs="Arial"/>
          <w:b/>
          <w:bCs/>
          <w:color w:val="000000" w:themeColor="text1"/>
          <w:kern w:val="0"/>
          <w:sz w:val="24"/>
          <w:highlight w:val="none"/>
          <w14:textFill>
            <w14:solidFill>
              <w14:schemeClr w14:val="tx1"/>
            </w14:solidFill>
          </w14:textFill>
        </w:rPr>
        <w:t>开标时间及投标截止时间</w:t>
      </w:r>
      <w:r>
        <w:rPr>
          <w:rFonts w:ascii="Arial" w:hAnsi="Arial" w:cs="Arial"/>
          <w:color w:val="000000" w:themeColor="text1"/>
          <w:kern w:val="0"/>
          <w:sz w:val="24"/>
          <w:highlight w:val="none"/>
          <w14:textFill>
            <w14:solidFill>
              <w14:schemeClr w14:val="tx1"/>
            </w14:solidFill>
          </w14:textFill>
        </w:rPr>
        <w:t>为</w:t>
      </w:r>
      <w:r>
        <w:rPr>
          <w:rFonts w:ascii="Arial" w:hAnsi="Arial" w:cs="Arial"/>
          <w:b/>
          <w:bCs/>
          <w:color w:val="000000" w:themeColor="text1"/>
          <w:kern w:val="0"/>
          <w:sz w:val="24"/>
          <w:highlight w:val="none"/>
          <w:u w:val="single"/>
          <w14:textFill>
            <w14:solidFill>
              <w14:schemeClr w14:val="tx1"/>
            </w14:solidFill>
          </w14:textFill>
        </w:rPr>
        <w:t>20</w:t>
      </w:r>
      <w:r>
        <w:rPr>
          <w:rFonts w:hint="eastAsia" w:ascii="Arial" w:hAnsi="Arial" w:cs="Arial"/>
          <w:b/>
          <w:bCs/>
          <w:color w:val="000000" w:themeColor="text1"/>
          <w:kern w:val="0"/>
          <w:sz w:val="24"/>
          <w:highlight w:val="none"/>
          <w:u w:val="single"/>
          <w14:textFill>
            <w14:solidFill>
              <w14:schemeClr w14:val="tx1"/>
            </w14:solidFill>
          </w14:textFill>
        </w:rPr>
        <w:t>24</w:t>
      </w:r>
      <w:r>
        <w:rPr>
          <w:rFonts w:ascii="Arial" w:hAnsi="Arial" w:cs="Arial"/>
          <w:b/>
          <w:bCs/>
          <w:color w:val="000000" w:themeColor="text1"/>
          <w:kern w:val="0"/>
          <w:sz w:val="24"/>
          <w:highlight w:val="none"/>
          <w:u w:val="single"/>
          <w14:textFill>
            <w14:solidFill>
              <w14:schemeClr w14:val="tx1"/>
            </w14:solidFill>
          </w14:textFill>
        </w:rPr>
        <w:t>年</w:t>
      </w:r>
      <w:r>
        <w:rPr>
          <w:rFonts w:hint="eastAsia" w:ascii="Arial" w:hAnsi="Arial" w:cs="Arial"/>
          <w:b/>
          <w:bCs/>
          <w:color w:val="000000" w:themeColor="text1"/>
          <w:kern w:val="0"/>
          <w:sz w:val="24"/>
          <w:highlight w:val="none"/>
          <w:u w:val="single"/>
          <w:lang w:val="en-US" w:eastAsia="zh-CN"/>
          <w14:textFill>
            <w14:solidFill>
              <w14:schemeClr w14:val="tx1"/>
            </w14:solidFill>
          </w14:textFill>
        </w:rPr>
        <w:t>10</w:t>
      </w:r>
      <w:r>
        <w:rPr>
          <w:rFonts w:ascii="Arial" w:hAnsi="Arial" w:cs="Arial"/>
          <w:b/>
          <w:bCs/>
          <w:color w:val="000000" w:themeColor="text1"/>
          <w:kern w:val="0"/>
          <w:sz w:val="24"/>
          <w:highlight w:val="none"/>
          <w:u w:val="single"/>
          <w14:textFill>
            <w14:solidFill>
              <w14:schemeClr w14:val="tx1"/>
            </w14:solidFill>
          </w14:textFill>
        </w:rPr>
        <w:t>月</w:t>
      </w:r>
      <w:r>
        <w:rPr>
          <w:rFonts w:hint="eastAsia" w:ascii="Arial" w:hAnsi="Arial" w:cs="Arial"/>
          <w:b/>
          <w:bCs/>
          <w:color w:val="000000" w:themeColor="text1"/>
          <w:kern w:val="0"/>
          <w:sz w:val="24"/>
          <w:highlight w:val="none"/>
          <w:u w:val="single"/>
          <w14:textFill>
            <w14:solidFill>
              <w14:schemeClr w14:val="tx1"/>
            </w14:solidFill>
          </w14:textFill>
        </w:rPr>
        <w:t xml:space="preserve"> </w:t>
      </w:r>
      <w:r>
        <w:rPr>
          <w:rFonts w:hint="eastAsia" w:ascii="Arial" w:hAnsi="Arial" w:cs="Arial"/>
          <w:b/>
          <w:bCs/>
          <w:color w:val="000000" w:themeColor="text1"/>
          <w:kern w:val="0"/>
          <w:sz w:val="24"/>
          <w:highlight w:val="none"/>
          <w:u w:val="single"/>
          <w:lang w:val="en-US" w:eastAsia="zh-CN"/>
          <w14:textFill>
            <w14:solidFill>
              <w14:schemeClr w14:val="tx1"/>
            </w14:solidFill>
          </w14:textFill>
        </w:rPr>
        <w:t>9</w:t>
      </w:r>
      <w:r>
        <w:rPr>
          <w:rFonts w:ascii="宋体" w:hAnsi="宋体" w:cs="Arial"/>
          <w:b/>
          <w:bCs/>
          <w:color w:val="000000" w:themeColor="text1"/>
          <w:kern w:val="0"/>
          <w:sz w:val="24"/>
          <w:highlight w:val="none"/>
          <w:u w:val="single"/>
          <w14:textFill>
            <w14:solidFill>
              <w14:schemeClr w14:val="tx1"/>
            </w14:solidFill>
          </w14:textFill>
        </w:rPr>
        <w:t>日</w:t>
      </w:r>
      <w:r>
        <w:rPr>
          <w:rFonts w:hint="eastAsia" w:ascii="Arial" w:hAnsi="Arial" w:cs="Arial"/>
          <w:b/>
          <w:bCs/>
          <w:color w:val="000000" w:themeColor="text1"/>
          <w:kern w:val="0"/>
          <w:sz w:val="24"/>
          <w:highlight w:val="none"/>
          <w:u w:val="single"/>
          <w:lang w:val="en-US" w:eastAsia="zh-CN"/>
          <w14:textFill>
            <w14:solidFill>
              <w14:schemeClr w14:val="tx1"/>
            </w14:solidFill>
          </w14:textFill>
        </w:rPr>
        <w:t>9</w:t>
      </w:r>
      <w:r>
        <w:rPr>
          <w:rFonts w:ascii="Arial" w:hAnsi="Arial" w:cs="Arial"/>
          <w:b/>
          <w:bCs/>
          <w:color w:val="000000" w:themeColor="text1"/>
          <w:kern w:val="0"/>
          <w:sz w:val="24"/>
          <w:highlight w:val="none"/>
          <w:u w:val="single"/>
          <w14:textFill>
            <w14:solidFill>
              <w14:schemeClr w14:val="tx1"/>
            </w14:solidFill>
          </w14:textFill>
        </w:rPr>
        <w:t>时</w:t>
      </w:r>
      <w:r>
        <w:rPr>
          <w:rFonts w:hint="eastAsia" w:ascii="Arial" w:hAnsi="Arial" w:cs="Arial"/>
          <w:b/>
          <w:bCs/>
          <w:color w:val="000000" w:themeColor="text1"/>
          <w:kern w:val="0"/>
          <w:sz w:val="24"/>
          <w:highlight w:val="none"/>
          <w:u w:val="single"/>
          <w:lang w:val="en-US" w:eastAsia="zh-CN"/>
          <w14:textFill>
            <w14:solidFill>
              <w14:schemeClr w14:val="tx1"/>
            </w14:solidFill>
          </w14:textFill>
        </w:rPr>
        <w:t>45分</w:t>
      </w:r>
      <w:r>
        <w:rPr>
          <w:rFonts w:ascii="宋体" w:hAnsi="宋体" w:cs="Arial"/>
          <w:color w:val="000000" w:themeColor="text1"/>
          <w:kern w:val="0"/>
          <w:sz w:val="24"/>
          <w:highlight w:val="none"/>
          <w14:textFill>
            <w14:solidFill>
              <w14:schemeClr w14:val="tx1"/>
            </w14:solidFill>
          </w14:textFill>
        </w:rPr>
        <w:t>，投标人在投标时须至</w:t>
      </w:r>
      <w:r>
        <w:rPr>
          <w:rFonts w:hint="eastAsia" w:ascii="宋体" w:hAnsi="宋体" w:cs="Arial"/>
          <w:bCs/>
          <w:color w:val="333333"/>
          <w:kern w:val="0"/>
          <w:sz w:val="24"/>
          <w:u w:val="single"/>
          <w:lang w:val="en-US" w:eastAsia="zh-CN"/>
        </w:rPr>
        <w:t>海门区北京中路600号会展中心311会议室</w:t>
      </w:r>
      <w:r>
        <w:rPr>
          <w:rFonts w:ascii="宋体" w:hAnsi="宋体" w:cs="Arial"/>
          <w:color w:val="333333"/>
          <w:kern w:val="0"/>
          <w:sz w:val="24"/>
          <w:highlight w:val="none"/>
        </w:rPr>
        <w:t>登记，同时须提供相关原件备查。</w:t>
      </w:r>
    </w:p>
    <w:p w14:paraId="1389FA36">
      <w:pPr>
        <w:widowControl/>
        <w:spacing w:line="360" w:lineRule="auto"/>
        <w:ind w:firstLine="480" w:firstLineChars="200"/>
        <w:jc w:val="left"/>
        <w:rPr>
          <w:rFonts w:ascii="Arial" w:hAnsi="Arial" w:cs="Arial"/>
          <w:color w:val="333333"/>
          <w:kern w:val="0"/>
          <w:sz w:val="24"/>
        </w:rPr>
      </w:pPr>
      <w:r>
        <w:rPr>
          <w:rFonts w:ascii="Arial" w:hAnsi="Arial" w:cs="Arial"/>
          <w:color w:val="333333"/>
          <w:kern w:val="0"/>
          <w:sz w:val="24"/>
        </w:rPr>
        <w:t>4、投标人所报投标总价须包含完成项目所发生的一切费用</w:t>
      </w:r>
      <w:r>
        <w:rPr>
          <w:rFonts w:hint="eastAsia" w:ascii="Arial" w:hAnsi="Arial" w:cs="Arial"/>
          <w:color w:val="333333"/>
          <w:kern w:val="0"/>
          <w:sz w:val="24"/>
          <w:lang w:val="en-US" w:eastAsia="zh-CN"/>
        </w:rPr>
        <w:t>以及评审等费用</w:t>
      </w:r>
      <w:r>
        <w:rPr>
          <w:rFonts w:ascii="Arial" w:hAnsi="Arial" w:cs="Arial"/>
          <w:color w:val="333333"/>
          <w:kern w:val="0"/>
          <w:sz w:val="24"/>
        </w:rPr>
        <w:t>，</w:t>
      </w:r>
      <w:r>
        <w:rPr>
          <w:rFonts w:ascii="宋体" w:hAnsi="宋体" w:cs="Arial"/>
          <w:b/>
          <w:bCs/>
          <w:color w:val="333333"/>
          <w:kern w:val="0"/>
          <w:sz w:val="24"/>
        </w:rPr>
        <w:t>本</w:t>
      </w:r>
      <w:r>
        <w:rPr>
          <w:rFonts w:hint="eastAsia" w:ascii="宋体" w:hAnsi="宋体" w:cs="Arial"/>
          <w:b/>
          <w:bCs/>
          <w:color w:val="333333"/>
          <w:kern w:val="0"/>
          <w:sz w:val="24"/>
          <w:lang w:val="en-US" w:eastAsia="zh-CN"/>
        </w:rPr>
        <w:t>报价</w:t>
      </w:r>
      <w:r>
        <w:rPr>
          <w:rFonts w:ascii="宋体" w:hAnsi="宋体" w:cs="Arial"/>
          <w:b/>
          <w:bCs/>
          <w:color w:val="333333"/>
          <w:kern w:val="0"/>
          <w:sz w:val="24"/>
        </w:rPr>
        <w:t>单为总价</w:t>
      </w:r>
      <w:r>
        <w:rPr>
          <w:rFonts w:hint="eastAsia" w:ascii="宋体" w:hAnsi="宋体" w:cs="Arial"/>
          <w:b/>
          <w:bCs/>
          <w:color w:val="333333"/>
          <w:kern w:val="0"/>
          <w:sz w:val="24"/>
          <w:lang w:val="en-US" w:eastAsia="zh-CN"/>
        </w:rPr>
        <w:t>报价</w:t>
      </w:r>
      <w:r>
        <w:rPr>
          <w:rFonts w:ascii="宋体" w:hAnsi="宋体" w:cs="Arial"/>
          <w:b/>
          <w:bCs/>
          <w:color w:val="333333"/>
          <w:kern w:val="0"/>
          <w:sz w:val="24"/>
        </w:rPr>
        <w:t>，最高限</w:t>
      </w:r>
      <w:r>
        <w:rPr>
          <w:rFonts w:hint="eastAsia" w:ascii="宋体" w:hAnsi="宋体" w:cs="Arial"/>
          <w:b/>
          <w:bCs/>
          <w:color w:val="333333"/>
          <w:kern w:val="0"/>
          <w:sz w:val="24"/>
          <w:lang w:val="en-US" w:eastAsia="zh-CN"/>
        </w:rPr>
        <w:t>11万</w:t>
      </w:r>
      <w:r>
        <w:rPr>
          <w:rFonts w:ascii="Arial" w:hAnsi="Arial" w:cs="Arial"/>
          <w:b/>
          <w:bCs/>
          <w:color w:val="333333"/>
          <w:kern w:val="0"/>
          <w:sz w:val="24"/>
        </w:rPr>
        <w:t>元。</w:t>
      </w:r>
      <w:r>
        <w:rPr>
          <w:rFonts w:ascii="宋体" w:hAnsi="宋体" w:eastAsia="宋体" w:cs="宋体"/>
          <w:b/>
          <w:bCs/>
          <w:spacing w:val="-4"/>
          <w:sz w:val="24"/>
          <w:szCs w:val="24"/>
        </w:rPr>
        <w:t>超过限价作无效</w:t>
      </w:r>
      <w:r>
        <w:rPr>
          <w:rFonts w:ascii="宋体" w:hAnsi="宋体" w:eastAsia="宋体" w:cs="宋体"/>
          <w:b/>
          <w:bCs/>
          <w:spacing w:val="-5"/>
          <w:sz w:val="24"/>
          <w:szCs w:val="24"/>
        </w:rPr>
        <w:t>投标处理</w:t>
      </w:r>
    </w:p>
    <w:p w14:paraId="0FA89069">
      <w:pPr>
        <w:spacing w:before="184" w:line="349" w:lineRule="auto"/>
        <w:ind w:left="3" w:right="85" w:firstLine="484"/>
        <w:jc w:val="both"/>
        <w:rPr>
          <w:rFonts w:hint="eastAsia" w:ascii="宋体" w:hAnsi="宋体" w:cs="Arial"/>
          <w:color w:val="333333"/>
          <w:kern w:val="0"/>
          <w:sz w:val="24"/>
        </w:rPr>
      </w:pPr>
      <w:r>
        <w:rPr>
          <w:rFonts w:ascii="Arial" w:hAnsi="Arial" w:cs="Arial"/>
          <w:color w:val="333333"/>
          <w:kern w:val="0"/>
          <w:sz w:val="24"/>
        </w:rPr>
        <w:t>5、项目实施内容</w:t>
      </w:r>
      <w:r>
        <w:rPr>
          <w:rFonts w:ascii="宋体" w:hAnsi="宋体" w:cs="Arial"/>
          <w:color w:val="333333"/>
          <w:kern w:val="0"/>
          <w:sz w:val="24"/>
        </w:rPr>
        <w:t>及要求：</w:t>
      </w:r>
      <w:r>
        <w:rPr>
          <w:rFonts w:ascii="宋体" w:hAnsi="宋体" w:cs="Arial"/>
          <w:b/>
          <w:bCs/>
          <w:color w:val="333333"/>
          <w:kern w:val="0"/>
          <w:sz w:val="24"/>
          <w:u w:val="single"/>
        </w:rPr>
        <w:t>投标</w:t>
      </w:r>
      <w:r>
        <w:rPr>
          <w:rFonts w:hint="eastAsia" w:ascii="宋体" w:hAnsi="宋体" w:cs="Arial"/>
          <w:b/>
          <w:bCs/>
          <w:color w:val="333333"/>
          <w:kern w:val="0"/>
          <w:sz w:val="24"/>
          <w:u w:val="single"/>
        </w:rPr>
        <w:t>人</w:t>
      </w:r>
      <w:r>
        <w:rPr>
          <w:rFonts w:ascii="宋体" w:hAnsi="宋体" w:cs="Arial"/>
          <w:b/>
          <w:bCs/>
          <w:color w:val="333333"/>
          <w:kern w:val="0"/>
          <w:sz w:val="24"/>
          <w:u w:val="single"/>
        </w:rPr>
        <w:t>不具备水利工程检测资质的，分包检测单位须具备计量认证的水利工程混凝土工程、机械电气和金属结构检测乙级及以上资质。</w:t>
      </w:r>
      <w:r>
        <w:rPr>
          <w:rFonts w:ascii="宋体" w:hAnsi="宋体" w:cs="Arial"/>
          <w:color w:val="333333"/>
          <w:kern w:val="0"/>
          <w:sz w:val="24"/>
        </w:rPr>
        <w:t>浒通河闸安全鉴定，包括现状调查、现场安全检测、工程复核计算和安全评价等</w:t>
      </w:r>
      <w:r>
        <w:rPr>
          <w:rFonts w:hint="eastAsia" w:ascii="宋体" w:hAnsi="宋体" w:cs="Arial"/>
          <w:color w:val="333333"/>
          <w:kern w:val="0"/>
          <w:sz w:val="24"/>
          <w:lang w:eastAsia="zh-CN"/>
        </w:rPr>
        <w:t>，</w:t>
      </w:r>
      <w:r>
        <w:rPr>
          <w:rFonts w:ascii="宋体" w:hAnsi="宋体" w:eastAsia="宋体" w:cs="宋体"/>
          <w:b w:val="0"/>
          <w:bCs w:val="0"/>
          <w:spacing w:val="-4"/>
          <w:sz w:val="24"/>
          <w:szCs w:val="24"/>
        </w:rPr>
        <w:t>（1）现状调查分析：应进行设计、施工、管理等技术资料收集，在了解工程概况、</w:t>
      </w:r>
      <w:r>
        <w:rPr>
          <w:rFonts w:ascii="宋体" w:hAnsi="宋体" w:eastAsia="宋体" w:cs="宋体"/>
          <w:b w:val="0"/>
          <w:bCs w:val="0"/>
          <w:spacing w:val="-6"/>
          <w:sz w:val="24"/>
          <w:szCs w:val="24"/>
        </w:rPr>
        <w:t>设计和施工、运行管理等基本情况基础上，初步分析工程存在问题，编写工程现状调查分析报告；</w:t>
      </w:r>
      <w:r>
        <w:rPr>
          <w:rFonts w:ascii="宋体" w:hAnsi="宋体" w:eastAsia="宋体" w:cs="宋体"/>
          <w:b w:val="0"/>
          <w:bCs w:val="0"/>
          <w:spacing w:val="-3"/>
          <w:sz w:val="24"/>
          <w:szCs w:val="24"/>
        </w:rPr>
        <w:t>（2）现场安全检测：应确定检测项目、内容和方法，主要是针对地基土和填料土的</w:t>
      </w:r>
      <w:r>
        <w:rPr>
          <w:rFonts w:ascii="宋体" w:hAnsi="宋体" w:eastAsia="宋体" w:cs="宋体"/>
          <w:b w:val="0"/>
          <w:bCs w:val="0"/>
          <w:spacing w:val="-6"/>
          <w:sz w:val="24"/>
          <w:szCs w:val="24"/>
        </w:rPr>
        <w:t>基本工程性质，防渗导渗和消能防冲设施的有效性和完整性，混凝土结构的强度、变形和耐久性，闸门、启闭机的安全性，电气设备的安全性，观测设施的有效性等</w:t>
      </w:r>
      <w:r>
        <w:rPr>
          <w:rFonts w:hint="eastAsia" w:ascii="宋体" w:hAnsi="宋体" w:eastAsia="宋体" w:cs="宋体"/>
          <w:b w:val="0"/>
          <w:bCs w:val="0"/>
          <w:spacing w:val="-6"/>
          <w:sz w:val="24"/>
          <w:szCs w:val="24"/>
          <w:lang w:val="en-US" w:eastAsia="zh-CN"/>
        </w:rPr>
        <w:t>和房屋安全检测</w:t>
      </w:r>
      <w:r>
        <w:rPr>
          <w:rFonts w:ascii="宋体" w:hAnsi="宋体" w:eastAsia="宋体" w:cs="宋体"/>
          <w:b w:val="0"/>
          <w:bCs w:val="0"/>
          <w:spacing w:val="-6"/>
          <w:sz w:val="24"/>
          <w:szCs w:val="24"/>
        </w:rPr>
        <w:t>，按有关规程</w:t>
      </w:r>
      <w:r>
        <w:rPr>
          <w:rFonts w:ascii="宋体" w:hAnsi="宋体" w:eastAsia="宋体" w:cs="宋体"/>
          <w:b w:val="0"/>
          <w:bCs w:val="0"/>
          <w:spacing w:val="-4"/>
          <w:sz w:val="24"/>
          <w:szCs w:val="24"/>
        </w:rPr>
        <w:t>进行检测后，分析检测资料，评价检测部位和结构的安全状态，编写现场安全检测报告</w:t>
      </w:r>
      <w:r>
        <w:rPr>
          <w:rFonts w:hint="eastAsia" w:ascii="宋体" w:hAnsi="宋体" w:eastAsia="宋体" w:cs="宋体"/>
          <w:b w:val="0"/>
          <w:bCs w:val="0"/>
          <w:spacing w:val="-4"/>
          <w:sz w:val="24"/>
          <w:szCs w:val="24"/>
          <w:lang w:eastAsia="zh-CN"/>
        </w:rPr>
        <w:t>；</w:t>
      </w:r>
      <w:r>
        <w:rPr>
          <w:rFonts w:ascii="宋体" w:hAnsi="宋体" w:eastAsia="宋体" w:cs="宋体"/>
          <w:b w:val="0"/>
          <w:bCs w:val="0"/>
          <w:spacing w:val="-3"/>
          <w:sz w:val="24"/>
          <w:szCs w:val="24"/>
        </w:rPr>
        <w:t>（3）复核计算：应以最新的规划数据、检查观测资料和安全检测成果为依据，按照</w:t>
      </w:r>
      <w:r>
        <w:rPr>
          <w:rFonts w:ascii="宋体" w:hAnsi="宋体" w:eastAsia="宋体" w:cs="宋体"/>
          <w:b w:val="0"/>
          <w:bCs w:val="0"/>
          <w:sz w:val="24"/>
          <w:szCs w:val="24"/>
        </w:rPr>
        <w:t xml:space="preserve"> </w:t>
      </w:r>
      <w:r>
        <w:rPr>
          <w:rFonts w:ascii="宋体" w:hAnsi="宋体" w:eastAsia="宋体" w:cs="宋体"/>
          <w:b w:val="0"/>
          <w:bCs w:val="0"/>
          <w:spacing w:val="-6"/>
          <w:sz w:val="24"/>
          <w:szCs w:val="24"/>
        </w:rPr>
        <w:t>现行有关技术标准，进行闸室、岸墙和翼墙的整体稳定性、抗渗稳定性、抗震能力、</w:t>
      </w:r>
      <w:r>
        <w:rPr>
          <w:rFonts w:hint="eastAsia" w:ascii="宋体" w:hAnsi="宋体" w:eastAsia="宋体" w:cs="宋体"/>
          <w:b w:val="0"/>
          <w:bCs w:val="0"/>
          <w:spacing w:val="-6"/>
          <w:sz w:val="24"/>
          <w:szCs w:val="24"/>
          <w:lang w:eastAsia="zh-CN"/>
        </w:rPr>
        <w:t>套闸</w:t>
      </w:r>
      <w:r>
        <w:rPr>
          <w:rFonts w:ascii="宋体" w:hAnsi="宋体" w:eastAsia="宋体" w:cs="宋体"/>
          <w:b w:val="0"/>
          <w:bCs w:val="0"/>
          <w:spacing w:val="5"/>
          <w:sz w:val="24"/>
          <w:szCs w:val="24"/>
        </w:rPr>
        <w:t xml:space="preserve"> </w:t>
      </w:r>
      <w:r>
        <w:rPr>
          <w:rFonts w:ascii="宋体" w:hAnsi="宋体" w:eastAsia="宋体" w:cs="宋体"/>
          <w:b w:val="0"/>
          <w:bCs w:val="0"/>
          <w:spacing w:val="-6"/>
          <w:sz w:val="24"/>
          <w:szCs w:val="24"/>
        </w:rPr>
        <w:t>过水能力、消能防冲、结构强度以及闸门、启闭机、电气设备等复核计算，编写工程复核</w:t>
      </w:r>
      <w:r>
        <w:rPr>
          <w:rFonts w:ascii="宋体" w:hAnsi="宋体" w:eastAsia="宋体" w:cs="宋体"/>
          <w:b w:val="0"/>
          <w:bCs w:val="0"/>
          <w:spacing w:val="5"/>
          <w:sz w:val="24"/>
          <w:szCs w:val="24"/>
        </w:rPr>
        <w:t xml:space="preserve"> </w:t>
      </w:r>
      <w:r>
        <w:rPr>
          <w:rFonts w:ascii="宋体" w:hAnsi="宋体" w:eastAsia="宋体" w:cs="宋体"/>
          <w:b w:val="0"/>
          <w:bCs w:val="0"/>
          <w:spacing w:val="-4"/>
          <w:sz w:val="24"/>
          <w:szCs w:val="24"/>
        </w:rPr>
        <w:t>计算分析报告</w:t>
      </w:r>
      <w:r>
        <w:rPr>
          <w:rFonts w:hint="eastAsia" w:ascii="宋体" w:hAnsi="宋体" w:eastAsia="宋体" w:cs="宋体"/>
          <w:b w:val="0"/>
          <w:bCs w:val="0"/>
          <w:spacing w:val="-4"/>
          <w:sz w:val="24"/>
          <w:szCs w:val="24"/>
          <w:lang w:eastAsia="zh-CN"/>
        </w:rPr>
        <w:t>；</w:t>
      </w:r>
      <w:r>
        <w:rPr>
          <w:rFonts w:ascii="宋体" w:hAnsi="宋体" w:eastAsia="宋体" w:cs="宋体"/>
          <w:b w:val="0"/>
          <w:bCs w:val="0"/>
          <w:spacing w:val="-3"/>
          <w:sz w:val="24"/>
          <w:szCs w:val="24"/>
        </w:rPr>
        <w:t>（4）安全评价：应在现状调查、现场安全检测和工程复核计算基础上，充分论证数</w:t>
      </w:r>
      <w:r>
        <w:rPr>
          <w:rFonts w:ascii="宋体" w:hAnsi="宋体" w:eastAsia="宋体" w:cs="宋体"/>
          <w:b w:val="0"/>
          <w:bCs w:val="0"/>
          <w:spacing w:val="-4"/>
          <w:sz w:val="24"/>
          <w:szCs w:val="24"/>
        </w:rPr>
        <w:t>据资料可靠性和安全检测、复核计算方法及其结果的合理性，提出工程存在的主要问题、</w:t>
      </w:r>
      <w:r>
        <w:rPr>
          <w:rFonts w:hint="eastAsia" w:ascii="宋体" w:hAnsi="宋体" w:eastAsia="宋体" w:cs="宋体"/>
          <w:b w:val="0"/>
          <w:bCs w:val="0"/>
          <w:spacing w:val="-3"/>
          <w:sz w:val="24"/>
          <w:szCs w:val="24"/>
          <w:lang w:eastAsia="zh-CN"/>
        </w:rPr>
        <w:t>套闸</w:t>
      </w:r>
      <w:r>
        <w:rPr>
          <w:rFonts w:ascii="宋体" w:hAnsi="宋体" w:eastAsia="宋体" w:cs="宋体"/>
          <w:b w:val="0"/>
          <w:bCs w:val="0"/>
          <w:spacing w:val="-3"/>
          <w:sz w:val="24"/>
          <w:szCs w:val="24"/>
        </w:rPr>
        <w:t>安全类别评定结果和处理措施建议，并编制</w:t>
      </w:r>
      <w:r>
        <w:rPr>
          <w:rFonts w:hint="eastAsia" w:ascii="宋体" w:hAnsi="宋体" w:eastAsia="宋体" w:cs="宋体"/>
          <w:b w:val="0"/>
          <w:bCs w:val="0"/>
          <w:spacing w:val="-3"/>
          <w:sz w:val="24"/>
          <w:szCs w:val="24"/>
          <w:lang w:eastAsia="zh-CN"/>
        </w:rPr>
        <w:t>套闸</w:t>
      </w:r>
      <w:r>
        <w:rPr>
          <w:rFonts w:ascii="宋体" w:hAnsi="宋体" w:eastAsia="宋体" w:cs="宋体"/>
          <w:b w:val="0"/>
          <w:bCs w:val="0"/>
          <w:spacing w:val="-3"/>
          <w:sz w:val="24"/>
          <w:szCs w:val="24"/>
        </w:rPr>
        <w:t>安全评价总报告</w:t>
      </w:r>
      <w:r>
        <w:rPr>
          <w:rFonts w:hint="eastAsia" w:ascii="宋体" w:hAnsi="宋体" w:eastAsia="宋体" w:cs="宋体"/>
          <w:b w:val="0"/>
          <w:bCs w:val="0"/>
          <w:spacing w:val="-3"/>
          <w:sz w:val="24"/>
          <w:szCs w:val="24"/>
          <w:lang w:eastAsia="zh-CN"/>
        </w:rPr>
        <w:t>；</w:t>
      </w:r>
      <w:r>
        <w:rPr>
          <w:rFonts w:ascii="宋体" w:hAnsi="宋体" w:eastAsia="宋体" w:cs="宋体"/>
          <w:b w:val="0"/>
          <w:bCs w:val="0"/>
          <w:spacing w:val="-3"/>
          <w:sz w:val="24"/>
          <w:szCs w:val="24"/>
        </w:rPr>
        <w:t>（5）参加组织的安全鉴定审查会议，按照审查意见</w:t>
      </w:r>
      <w:r>
        <w:rPr>
          <w:rFonts w:ascii="宋体" w:hAnsi="宋体" w:eastAsia="宋体" w:cs="宋体"/>
          <w:b w:val="0"/>
          <w:bCs w:val="0"/>
          <w:spacing w:val="-4"/>
          <w:sz w:val="24"/>
          <w:szCs w:val="24"/>
        </w:rPr>
        <w:t>，补充相关工作，修改</w:t>
      </w:r>
      <w:r>
        <w:rPr>
          <w:rFonts w:hint="eastAsia" w:ascii="宋体" w:hAnsi="宋体" w:eastAsia="宋体" w:cs="宋体"/>
          <w:b w:val="0"/>
          <w:bCs w:val="0"/>
          <w:spacing w:val="-4"/>
          <w:sz w:val="24"/>
          <w:szCs w:val="24"/>
          <w:lang w:eastAsia="zh-CN"/>
        </w:rPr>
        <w:t>套闸</w:t>
      </w:r>
      <w:r>
        <w:rPr>
          <w:rFonts w:ascii="宋体" w:hAnsi="宋体" w:eastAsia="宋体" w:cs="宋体"/>
          <w:b w:val="0"/>
          <w:bCs w:val="0"/>
          <w:spacing w:val="-4"/>
          <w:sz w:val="24"/>
          <w:szCs w:val="24"/>
        </w:rPr>
        <w:t>安全评价报告，并提交正式成果。</w:t>
      </w:r>
    </w:p>
    <w:p w14:paraId="7E61B543">
      <w:pPr>
        <w:pStyle w:val="9"/>
        <w:shd w:val="clear" w:color="auto" w:fill="FFFFFF"/>
        <w:spacing w:line="500" w:lineRule="exact"/>
        <w:ind w:firstLine="482" w:firstLineChars="200"/>
        <w:jc w:val="left"/>
        <w:rPr>
          <w:rFonts w:ascii="宋体" w:hAnsi="宋体" w:eastAsia="宋体" w:cs="宋体"/>
          <w:sz w:val="24"/>
          <w:szCs w:val="24"/>
        </w:rPr>
      </w:pPr>
      <w:r>
        <w:rPr>
          <w:rFonts w:hint="eastAsia" w:ascii="宋体" w:hAnsi="宋体"/>
          <w:b/>
          <w:color w:val="auto"/>
          <w:sz w:val="24"/>
          <w:shd w:val="clear" w:color="auto" w:fill="FFFFFF"/>
          <w:lang w:val="en-US" w:eastAsia="zh-CN"/>
        </w:rPr>
        <w:t>6、</w:t>
      </w:r>
      <w:r>
        <w:rPr>
          <w:rFonts w:hint="eastAsia" w:ascii="宋体" w:hAnsi="宋体" w:eastAsia="宋体" w:cs="宋体"/>
          <w:b/>
          <w:color w:val="auto"/>
          <w:sz w:val="24"/>
          <w:szCs w:val="24"/>
          <w:shd w:val="clear" w:color="auto" w:fill="FFFFFF"/>
        </w:rPr>
        <w:t>先对所有投标人的资格进行审查</w:t>
      </w:r>
      <w:r>
        <w:rPr>
          <w:rFonts w:hint="eastAsia" w:ascii="宋体" w:hAnsi="宋体" w:eastAsia="宋体" w:cs="宋体"/>
          <w:b/>
          <w:bCs/>
          <w:kern w:val="2"/>
          <w:sz w:val="24"/>
          <w:szCs w:val="24"/>
          <w:lang w:val="en-GB" w:eastAsia="zh-CN" w:bidi="ar-SA"/>
        </w:rPr>
        <w:t>。通过资质审核的投标单位≥3家时，以最低价的方法确定中标单位；</w:t>
      </w:r>
      <w:r>
        <w:rPr>
          <w:rStyle w:val="8"/>
          <w:rFonts w:hint="eastAsia" w:ascii="宋体" w:hAnsi="宋体" w:eastAsia="宋体" w:cs="宋体"/>
          <w:i w:val="0"/>
          <w:iCs w:val="0"/>
          <w:caps w:val="0"/>
          <w:color w:val="auto"/>
          <w:spacing w:val="0"/>
          <w:sz w:val="24"/>
          <w:szCs w:val="24"/>
          <w:shd w:val="clear" w:color="auto" w:fill="FFFFFF"/>
        </w:rPr>
        <w:t>如果出现相同的最低报价，则相同最低报价的供应商继续报价，低价者中标；</w:t>
      </w:r>
      <w:r>
        <w:rPr>
          <w:rFonts w:hint="eastAsia" w:ascii="宋体" w:hAnsi="宋体" w:eastAsia="宋体" w:cs="宋体"/>
          <w:b/>
          <w:kern w:val="2"/>
          <w:sz w:val="24"/>
          <w:szCs w:val="24"/>
          <w:lang w:val="en-GB"/>
        </w:rPr>
        <w:t>如果通过资质审核的投标单位不满3家，则本次招标流标。</w:t>
      </w:r>
      <w:r>
        <w:rPr>
          <w:rFonts w:hint="eastAsia" w:ascii="宋体" w:hAnsi="宋体" w:cs="宋体"/>
          <w:kern w:val="2"/>
          <w:sz w:val="24"/>
          <w:szCs w:val="24"/>
        </w:rPr>
        <w:t>投标单位在中标结果未宣布前，不得提前离场，否则后果自负。投标单位中标后须交纳履约保证</w:t>
      </w:r>
      <w:r>
        <w:rPr>
          <w:rFonts w:hint="eastAsia" w:ascii="宋体" w:hAnsi="宋体" w:cs="宋体"/>
          <w:sz w:val="24"/>
          <w:szCs w:val="24"/>
        </w:rPr>
        <w:t>金</w:t>
      </w:r>
      <w:r>
        <w:rPr>
          <w:rFonts w:hint="eastAsia" w:ascii="宋体" w:hAnsi="宋体" w:cs="宋体"/>
          <w:b/>
          <w:bCs/>
          <w:sz w:val="24"/>
          <w:szCs w:val="24"/>
          <w:lang w:val="en-US" w:eastAsia="zh-CN"/>
        </w:rPr>
        <w:t>5</w:t>
      </w:r>
      <w:r>
        <w:rPr>
          <w:rFonts w:hint="eastAsia" w:ascii="宋体" w:hAnsi="宋体" w:cs="宋体"/>
          <w:b/>
          <w:bCs/>
          <w:sz w:val="24"/>
          <w:szCs w:val="24"/>
        </w:rPr>
        <w:t>000</w:t>
      </w:r>
      <w:r>
        <w:rPr>
          <w:rFonts w:hint="eastAsia" w:ascii="宋体" w:hAnsi="宋体" w:cs="宋体"/>
          <w:sz w:val="24"/>
          <w:szCs w:val="24"/>
        </w:rPr>
        <w:t>元人民币。</w:t>
      </w:r>
      <w:r>
        <w:rPr>
          <w:rFonts w:hint="eastAsia" w:ascii="宋体" w:hAnsi="宋体" w:cs="宋体"/>
          <w:sz w:val="24"/>
          <w:szCs w:val="24"/>
          <w:lang w:val="en-GB"/>
        </w:rPr>
        <w:t>履约金由招标单位收取，在项目</w:t>
      </w:r>
      <w:r>
        <w:rPr>
          <w:rFonts w:hint="eastAsia" w:ascii="宋体" w:hAnsi="宋体" w:cs="宋体"/>
          <w:sz w:val="24"/>
          <w:szCs w:val="24"/>
        </w:rPr>
        <w:t>结束</w:t>
      </w:r>
      <w:r>
        <w:rPr>
          <w:rFonts w:hint="eastAsia" w:ascii="宋体" w:hAnsi="宋体" w:cs="宋体"/>
          <w:sz w:val="24"/>
          <w:szCs w:val="24"/>
          <w:lang w:val="en-GB"/>
        </w:rPr>
        <w:t>验收合格后予以退回。</w:t>
      </w:r>
      <w:r>
        <w:rPr>
          <w:rFonts w:hint="eastAsia" w:ascii="宋体" w:hAnsi="宋体" w:cs="宋体"/>
          <w:sz w:val="24"/>
          <w:szCs w:val="24"/>
        </w:rPr>
        <w:t>中标公示结束后3天内，中标单位须领取中标通知书，否则视为自动放弃中标资格。</w:t>
      </w:r>
    </w:p>
    <w:p w14:paraId="3882944B">
      <w:pPr>
        <w:spacing w:before="155" w:line="332" w:lineRule="auto"/>
        <w:ind w:left="162" w:right="715" w:firstLine="480"/>
        <w:jc w:val="both"/>
        <w:rPr>
          <w:rFonts w:ascii="宋体" w:hAnsi="宋体" w:eastAsia="宋体" w:cs="宋体"/>
          <w:b w:val="0"/>
          <w:bCs w:val="0"/>
          <w:sz w:val="24"/>
          <w:szCs w:val="24"/>
        </w:rPr>
      </w:pPr>
      <w:r>
        <w:rPr>
          <w:rFonts w:hint="eastAsia" w:ascii="宋体" w:hAnsi="宋体" w:cs="宋体"/>
          <w:b w:val="0"/>
          <w:bCs w:val="0"/>
          <w:spacing w:val="-7"/>
          <w:sz w:val="24"/>
          <w:szCs w:val="24"/>
          <w:lang w:val="en-US" w:eastAsia="zh-CN"/>
        </w:rPr>
        <w:t>7、</w:t>
      </w:r>
      <w:r>
        <w:rPr>
          <w:rFonts w:ascii="宋体" w:hAnsi="宋体" w:eastAsia="宋体" w:cs="宋体"/>
          <w:b w:val="0"/>
          <w:bCs w:val="0"/>
          <w:spacing w:val="-7"/>
          <w:sz w:val="24"/>
          <w:szCs w:val="24"/>
        </w:rPr>
        <w:t>合同履行期限：合同签订后</w:t>
      </w:r>
      <w:r>
        <w:rPr>
          <w:rFonts w:ascii="宋体" w:hAnsi="宋体" w:eastAsia="宋体" w:cs="宋体"/>
          <w:b w:val="0"/>
          <w:bCs w:val="0"/>
          <w:spacing w:val="-40"/>
          <w:sz w:val="24"/>
          <w:szCs w:val="24"/>
        </w:rPr>
        <w:t xml:space="preserve"> </w:t>
      </w:r>
      <w:r>
        <w:rPr>
          <w:rFonts w:hint="eastAsia" w:ascii="宋体" w:hAnsi="宋体" w:eastAsia="宋体" w:cs="宋体"/>
          <w:b w:val="0"/>
          <w:bCs w:val="0"/>
          <w:spacing w:val="-7"/>
          <w:sz w:val="24"/>
          <w:szCs w:val="24"/>
          <w:lang w:val="en-US" w:eastAsia="zh-CN"/>
        </w:rPr>
        <w:t>45</w:t>
      </w:r>
      <w:r>
        <w:rPr>
          <w:rFonts w:ascii="宋体" w:hAnsi="宋体" w:eastAsia="宋体" w:cs="宋体"/>
          <w:b w:val="0"/>
          <w:bCs w:val="0"/>
          <w:spacing w:val="-7"/>
          <w:sz w:val="24"/>
          <w:szCs w:val="24"/>
        </w:rPr>
        <w:t>天内提交工程现状调查分析报告、现场安全</w:t>
      </w:r>
      <w:r>
        <w:rPr>
          <w:rFonts w:hint="eastAsia" w:ascii="宋体" w:hAnsi="宋体" w:cs="宋体"/>
          <w:b w:val="0"/>
          <w:bCs w:val="0"/>
          <w:spacing w:val="-7"/>
          <w:sz w:val="24"/>
          <w:szCs w:val="24"/>
          <w:lang w:val="en-US" w:eastAsia="zh-CN"/>
        </w:rPr>
        <w:t>检</w:t>
      </w:r>
      <w:r>
        <w:rPr>
          <w:rFonts w:ascii="宋体" w:hAnsi="宋体" w:eastAsia="宋体" w:cs="宋体"/>
          <w:b w:val="0"/>
          <w:bCs w:val="0"/>
          <w:spacing w:val="-7"/>
          <w:sz w:val="24"/>
          <w:szCs w:val="24"/>
        </w:rPr>
        <w:t>测报</w:t>
      </w:r>
      <w:r>
        <w:rPr>
          <w:rFonts w:ascii="宋体" w:hAnsi="宋体" w:eastAsia="宋体" w:cs="宋体"/>
          <w:b w:val="0"/>
          <w:bCs w:val="0"/>
          <w:spacing w:val="-6"/>
          <w:sz w:val="24"/>
          <w:szCs w:val="24"/>
        </w:rPr>
        <w:t>告、工程复核计算分析报告以及</w:t>
      </w:r>
      <w:r>
        <w:rPr>
          <w:rFonts w:hint="eastAsia" w:ascii="宋体" w:hAnsi="宋体" w:eastAsia="宋体" w:cs="宋体"/>
          <w:b w:val="0"/>
          <w:bCs w:val="0"/>
          <w:spacing w:val="-6"/>
          <w:sz w:val="24"/>
          <w:szCs w:val="24"/>
          <w:lang w:eastAsia="zh-CN"/>
        </w:rPr>
        <w:t>套闸</w:t>
      </w:r>
      <w:r>
        <w:rPr>
          <w:rFonts w:ascii="宋体" w:hAnsi="宋体" w:eastAsia="宋体" w:cs="宋体"/>
          <w:b w:val="0"/>
          <w:bCs w:val="0"/>
          <w:spacing w:val="-6"/>
          <w:sz w:val="24"/>
          <w:szCs w:val="24"/>
        </w:rPr>
        <w:t>安全评价总报告；</w:t>
      </w:r>
      <w:r>
        <w:rPr>
          <w:rFonts w:hint="eastAsia" w:ascii="宋体" w:hAnsi="宋体" w:cs="宋体"/>
          <w:b w:val="0"/>
          <w:bCs w:val="0"/>
          <w:spacing w:val="-6"/>
          <w:sz w:val="24"/>
          <w:szCs w:val="24"/>
          <w:lang w:val="en-US" w:eastAsia="zh-CN"/>
        </w:rPr>
        <w:t>经</w:t>
      </w:r>
      <w:r>
        <w:rPr>
          <w:rFonts w:hint="eastAsia" w:ascii="宋体" w:hAnsi="宋体" w:eastAsia="宋体" w:cs="宋体"/>
          <w:b w:val="0"/>
          <w:bCs w:val="0"/>
          <w:color w:val="auto"/>
          <w:spacing w:val="-6"/>
          <w:sz w:val="24"/>
          <w:szCs w:val="24"/>
          <w:lang w:eastAsia="zh-CN"/>
        </w:rPr>
        <w:t>套闸</w:t>
      </w:r>
      <w:r>
        <w:rPr>
          <w:rFonts w:ascii="宋体" w:hAnsi="宋体" w:eastAsia="宋体" w:cs="宋体"/>
          <w:b w:val="0"/>
          <w:bCs w:val="0"/>
          <w:spacing w:val="-6"/>
          <w:sz w:val="24"/>
          <w:szCs w:val="24"/>
        </w:rPr>
        <w:t>安全评价成果审查后，按审查</w:t>
      </w:r>
      <w:r>
        <w:rPr>
          <w:rFonts w:ascii="宋体" w:hAnsi="宋体" w:eastAsia="宋体" w:cs="宋体"/>
          <w:b w:val="0"/>
          <w:bCs w:val="0"/>
          <w:spacing w:val="-4"/>
          <w:sz w:val="24"/>
          <w:szCs w:val="24"/>
        </w:rPr>
        <w:t>意见，补充相关工作，修改</w:t>
      </w:r>
      <w:r>
        <w:rPr>
          <w:rFonts w:hint="eastAsia" w:ascii="宋体" w:hAnsi="宋体" w:eastAsia="宋体" w:cs="宋体"/>
          <w:b w:val="0"/>
          <w:bCs w:val="0"/>
          <w:color w:val="auto"/>
          <w:spacing w:val="-4"/>
          <w:sz w:val="24"/>
          <w:szCs w:val="24"/>
          <w:lang w:eastAsia="zh-CN"/>
        </w:rPr>
        <w:t>套闸</w:t>
      </w:r>
      <w:r>
        <w:rPr>
          <w:rFonts w:ascii="宋体" w:hAnsi="宋体" w:eastAsia="宋体" w:cs="宋体"/>
          <w:b w:val="0"/>
          <w:bCs w:val="0"/>
          <w:spacing w:val="-4"/>
          <w:sz w:val="24"/>
          <w:szCs w:val="24"/>
        </w:rPr>
        <w:t>安全评价报告，并于</w:t>
      </w:r>
      <w:r>
        <w:rPr>
          <w:rFonts w:hint="eastAsia" w:ascii="宋体" w:hAnsi="宋体" w:eastAsia="宋体" w:cs="宋体"/>
          <w:b w:val="0"/>
          <w:bCs w:val="0"/>
          <w:spacing w:val="-4"/>
          <w:sz w:val="24"/>
          <w:szCs w:val="24"/>
          <w:lang w:eastAsia="zh-CN"/>
        </w:rPr>
        <w:t>套闸</w:t>
      </w:r>
      <w:r>
        <w:rPr>
          <w:rFonts w:ascii="宋体" w:hAnsi="宋体" w:eastAsia="宋体" w:cs="宋体"/>
          <w:b w:val="0"/>
          <w:bCs w:val="0"/>
          <w:spacing w:val="-4"/>
          <w:sz w:val="24"/>
          <w:szCs w:val="24"/>
        </w:rPr>
        <w:t>安全评价成果审查后</w:t>
      </w:r>
      <w:r>
        <w:rPr>
          <w:rFonts w:ascii="宋体" w:hAnsi="宋体" w:eastAsia="宋体" w:cs="宋体"/>
          <w:b w:val="0"/>
          <w:bCs w:val="0"/>
          <w:spacing w:val="-32"/>
          <w:sz w:val="24"/>
          <w:szCs w:val="24"/>
        </w:rPr>
        <w:t xml:space="preserve"> </w:t>
      </w:r>
      <w:r>
        <w:rPr>
          <w:rFonts w:ascii="宋体" w:hAnsi="宋体" w:eastAsia="宋体" w:cs="宋体"/>
          <w:b w:val="0"/>
          <w:bCs w:val="0"/>
          <w:spacing w:val="-4"/>
          <w:sz w:val="24"/>
          <w:szCs w:val="24"/>
        </w:rPr>
        <w:t>20</w:t>
      </w:r>
      <w:r>
        <w:rPr>
          <w:rFonts w:ascii="宋体" w:hAnsi="宋体" w:eastAsia="宋体" w:cs="宋体"/>
          <w:b w:val="0"/>
          <w:bCs w:val="0"/>
          <w:spacing w:val="-46"/>
          <w:sz w:val="24"/>
          <w:szCs w:val="24"/>
        </w:rPr>
        <w:t xml:space="preserve"> </w:t>
      </w:r>
      <w:r>
        <w:rPr>
          <w:rFonts w:ascii="宋体" w:hAnsi="宋体" w:eastAsia="宋体" w:cs="宋体"/>
          <w:b w:val="0"/>
          <w:bCs w:val="0"/>
          <w:spacing w:val="-4"/>
          <w:sz w:val="24"/>
          <w:szCs w:val="24"/>
        </w:rPr>
        <w:t>天内提</w:t>
      </w:r>
      <w:r>
        <w:rPr>
          <w:rFonts w:ascii="宋体" w:hAnsi="宋体" w:eastAsia="宋体" w:cs="宋体"/>
          <w:b w:val="0"/>
          <w:bCs w:val="0"/>
          <w:spacing w:val="-5"/>
          <w:sz w:val="24"/>
          <w:szCs w:val="24"/>
        </w:rPr>
        <w:t>交正式成果</w:t>
      </w:r>
      <w:r>
        <w:rPr>
          <w:rFonts w:hint="eastAsia" w:ascii="宋体" w:hAnsi="宋体" w:cs="宋体"/>
          <w:b w:val="0"/>
          <w:bCs w:val="0"/>
          <w:spacing w:val="-5"/>
          <w:sz w:val="24"/>
          <w:szCs w:val="24"/>
          <w:lang w:eastAsia="zh-CN"/>
        </w:rPr>
        <w:t>，</w:t>
      </w:r>
      <w:r>
        <w:rPr>
          <w:rFonts w:ascii="宋体" w:hAnsi="宋体" w:eastAsia="宋体" w:cs="宋体"/>
          <w:b w:val="0"/>
          <w:bCs w:val="0"/>
          <w:spacing w:val="-3"/>
          <w:sz w:val="24"/>
          <w:szCs w:val="24"/>
        </w:rPr>
        <w:t>成果以通过专家审查为准</w:t>
      </w:r>
      <w:r>
        <w:rPr>
          <w:rFonts w:ascii="宋体" w:hAnsi="宋体" w:eastAsia="宋体" w:cs="宋体"/>
          <w:b w:val="0"/>
          <w:bCs w:val="0"/>
          <w:spacing w:val="-5"/>
          <w:sz w:val="24"/>
          <w:szCs w:val="24"/>
        </w:rPr>
        <w:t>。</w:t>
      </w:r>
    </w:p>
    <w:p w14:paraId="165F1C01">
      <w:pPr>
        <w:spacing w:before="35" w:line="219" w:lineRule="auto"/>
        <w:ind w:left="504"/>
        <w:outlineLvl w:val="5"/>
        <w:rPr>
          <w:rFonts w:ascii="宋体" w:hAnsi="宋体" w:eastAsia="宋体" w:cs="宋体"/>
          <w:b w:val="0"/>
          <w:bCs w:val="0"/>
          <w:sz w:val="24"/>
          <w:szCs w:val="24"/>
        </w:rPr>
      </w:pPr>
      <w:r>
        <w:rPr>
          <w:rFonts w:hint="eastAsia" w:ascii="宋体" w:hAnsi="宋体" w:cs="宋体"/>
          <w:b w:val="0"/>
          <w:bCs w:val="0"/>
          <w:spacing w:val="-7"/>
          <w:sz w:val="24"/>
          <w:szCs w:val="24"/>
          <w:lang w:val="en-US" w:eastAsia="zh-CN"/>
        </w:rPr>
        <w:t>8、</w:t>
      </w:r>
      <w:r>
        <w:rPr>
          <w:rFonts w:ascii="宋体" w:hAnsi="宋体" w:eastAsia="宋体" w:cs="宋体"/>
          <w:b w:val="0"/>
          <w:bCs w:val="0"/>
          <w:spacing w:val="-7"/>
          <w:sz w:val="24"/>
          <w:szCs w:val="24"/>
        </w:rPr>
        <w:t>依据及标准</w:t>
      </w:r>
    </w:p>
    <w:p w14:paraId="53DFE8F9">
      <w:pPr>
        <w:spacing w:before="185" w:line="347" w:lineRule="auto"/>
        <w:ind w:left="6" w:right="85" w:firstLine="474"/>
        <w:rPr>
          <w:rFonts w:ascii="宋体" w:hAnsi="宋体" w:eastAsia="宋体" w:cs="宋体"/>
          <w:b w:val="0"/>
          <w:bCs w:val="0"/>
          <w:sz w:val="24"/>
          <w:szCs w:val="24"/>
        </w:rPr>
      </w:pPr>
      <w:r>
        <w:rPr>
          <w:rFonts w:ascii="宋体" w:hAnsi="宋体" w:eastAsia="宋体" w:cs="宋体"/>
          <w:b w:val="0"/>
          <w:bCs w:val="0"/>
          <w:spacing w:val="-5"/>
          <w:sz w:val="24"/>
          <w:szCs w:val="24"/>
        </w:rPr>
        <w:t>遵循《江苏省</w:t>
      </w:r>
      <w:r>
        <w:rPr>
          <w:rFonts w:hint="eastAsia" w:ascii="宋体" w:hAnsi="宋体" w:cs="宋体"/>
          <w:b w:val="0"/>
          <w:bCs w:val="0"/>
          <w:spacing w:val="-5"/>
          <w:sz w:val="24"/>
          <w:szCs w:val="24"/>
          <w:lang w:val="en-US" w:eastAsia="zh-CN"/>
        </w:rPr>
        <w:t>水</w:t>
      </w:r>
      <w:r>
        <w:rPr>
          <w:rFonts w:hint="eastAsia" w:ascii="宋体" w:hAnsi="宋体" w:eastAsia="宋体" w:cs="宋体"/>
          <w:b w:val="0"/>
          <w:bCs w:val="0"/>
          <w:spacing w:val="-5"/>
          <w:sz w:val="24"/>
          <w:szCs w:val="24"/>
          <w:lang w:eastAsia="zh-CN"/>
        </w:rPr>
        <w:t>闸</w:t>
      </w:r>
      <w:r>
        <w:rPr>
          <w:rFonts w:ascii="宋体" w:hAnsi="宋体" w:eastAsia="宋体" w:cs="宋体"/>
          <w:b w:val="0"/>
          <w:bCs w:val="0"/>
          <w:spacing w:val="-5"/>
          <w:sz w:val="24"/>
          <w:szCs w:val="24"/>
        </w:rPr>
        <w:t>安全鉴定管理办法》（苏水规〔2020〕3</w:t>
      </w:r>
      <w:r>
        <w:rPr>
          <w:rFonts w:ascii="宋体" w:hAnsi="宋体" w:eastAsia="宋体" w:cs="宋体"/>
          <w:b w:val="0"/>
          <w:bCs w:val="0"/>
          <w:spacing w:val="-33"/>
          <w:sz w:val="24"/>
          <w:szCs w:val="24"/>
        </w:rPr>
        <w:t xml:space="preserve"> </w:t>
      </w:r>
      <w:r>
        <w:rPr>
          <w:rFonts w:ascii="宋体" w:hAnsi="宋体" w:eastAsia="宋体" w:cs="宋体"/>
          <w:b w:val="0"/>
          <w:bCs w:val="0"/>
          <w:spacing w:val="-5"/>
          <w:sz w:val="24"/>
          <w:szCs w:val="24"/>
        </w:rPr>
        <w:t>号）、《</w:t>
      </w:r>
      <w:r>
        <w:rPr>
          <w:rFonts w:hint="eastAsia" w:ascii="宋体" w:hAnsi="宋体" w:cs="宋体"/>
          <w:b w:val="0"/>
          <w:bCs w:val="0"/>
          <w:spacing w:val="-5"/>
          <w:sz w:val="24"/>
          <w:szCs w:val="24"/>
          <w:lang w:val="en-US" w:eastAsia="zh-CN"/>
        </w:rPr>
        <w:t>水</w:t>
      </w:r>
      <w:r>
        <w:rPr>
          <w:rFonts w:hint="eastAsia" w:ascii="宋体" w:hAnsi="宋体" w:eastAsia="宋体" w:cs="宋体"/>
          <w:b w:val="0"/>
          <w:bCs w:val="0"/>
          <w:spacing w:val="-5"/>
          <w:sz w:val="24"/>
          <w:szCs w:val="24"/>
          <w:lang w:eastAsia="zh-CN"/>
        </w:rPr>
        <w:t>闸</w:t>
      </w:r>
      <w:r>
        <w:rPr>
          <w:rFonts w:ascii="宋体" w:hAnsi="宋体" w:eastAsia="宋体" w:cs="宋体"/>
          <w:b w:val="0"/>
          <w:bCs w:val="0"/>
          <w:spacing w:val="-5"/>
          <w:sz w:val="24"/>
          <w:szCs w:val="24"/>
        </w:rPr>
        <w:t>安全评价导</w:t>
      </w:r>
      <w:r>
        <w:rPr>
          <w:rFonts w:ascii="宋体" w:hAnsi="宋体" w:eastAsia="宋体" w:cs="宋体"/>
          <w:b w:val="0"/>
          <w:bCs w:val="0"/>
          <w:spacing w:val="-3"/>
          <w:sz w:val="24"/>
          <w:szCs w:val="24"/>
        </w:rPr>
        <w:t>则》（SL214-2015）以及其他现行相关规范的规定及要求进行安全鉴定。</w:t>
      </w:r>
    </w:p>
    <w:p w14:paraId="5FE3FAB5">
      <w:pPr>
        <w:spacing w:before="30" w:line="220" w:lineRule="auto"/>
        <w:ind w:left="485"/>
        <w:outlineLvl w:val="5"/>
        <w:rPr>
          <w:rFonts w:ascii="宋体" w:hAnsi="宋体" w:eastAsia="宋体" w:cs="宋体"/>
          <w:b w:val="0"/>
          <w:bCs w:val="0"/>
          <w:sz w:val="24"/>
          <w:szCs w:val="24"/>
        </w:rPr>
      </w:pPr>
      <w:r>
        <w:rPr>
          <w:rFonts w:hint="eastAsia" w:ascii="宋体" w:hAnsi="宋体" w:cs="宋体"/>
          <w:b w:val="0"/>
          <w:bCs w:val="0"/>
          <w:spacing w:val="-4"/>
          <w:sz w:val="24"/>
          <w:szCs w:val="24"/>
          <w:lang w:val="en-US" w:eastAsia="zh-CN"/>
        </w:rPr>
        <w:t>9、</w:t>
      </w:r>
      <w:r>
        <w:rPr>
          <w:rFonts w:ascii="宋体" w:hAnsi="宋体" w:eastAsia="宋体" w:cs="宋体"/>
          <w:b w:val="0"/>
          <w:bCs w:val="0"/>
          <w:spacing w:val="-4"/>
          <w:sz w:val="24"/>
          <w:szCs w:val="24"/>
        </w:rPr>
        <w:t>质量要求</w:t>
      </w:r>
    </w:p>
    <w:p w14:paraId="70211787">
      <w:pPr>
        <w:spacing w:before="44" w:line="354" w:lineRule="auto"/>
        <w:ind w:firstLine="482"/>
        <w:jc w:val="both"/>
        <w:rPr>
          <w:rFonts w:ascii="宋体" w:hAnsi="宋体" w:eastAsia="宋体" w:cs="宋体"/>
          <w:b w:val="0"/>
          <w:bCs w:val="0"/>
          <w:spacing w:val="-4"/>
          <w:sz w:val="24"/>
          <w:szCs w:val="24"/>
        </w:rPr>
      </w:pPr>
      <w:r>
        <w:rPr>
          <w:rFonts w:ascii="宋体" w:hAnsi="宋体" w:eastAsia="宋体" w:cs="宋体"/>
          <w:b w:val="0"/>
          <w:bCs w:val="0"/>
          <w:spacing w:val="-4"/>
          <w:sz w:val="24"/>
          <w:szCs w:val="24"/>
        </w:rPr>
        <w:t>1、中标人须委托同时具有岩土工程、混凝土工程、金属结构、机械电气和量测</w:t>
      </w:r>
      <w:r>
        <w:rPr>
          <w:rFonts w:ascii="宋体" w:hAnsi="宋体" w:eastAsia="宋体" w:cs="宋体"/>
          <w:b w:val="0"/>
          <w:bCs w:val="0"/>
          <w:spacing w:val="-43"/>
          <w:sz w:val="24"/>
          <w:szCs w:val="24"/>
        </w:rPr>
        <w:t xml:space="preserve"> </w:t>
      </w:r>
      <w:r>
        <w:rPr>
          <w:rFonts w:ascii="宋体" w:hAnsi="宋体" w:eastAsia="宋体" w:cs="宋体"/>
          <w:b w:val="0"/>
          <w:bCs w:val="0"/>
          <w:spacing w:val="-4"/>
          <w:sz w:val="24"/>
          <w:szCs w:val="24"/>
        </w:rPr>
        <w:t>5</w:t>
      </w:r>
      <w:r>
        <w:rPr>
          <w:rFonts w:ascii="宋体" w:hAnsi="宋体" w:eastAsia="宋体" w:cs="宋体"/>
          <w:b w:val="0"/>
          <w:bCs w:val="0"/>
          <w:spacing w:val="-51"/>
          <w:sz w:val="24"/>
          <w:szCs w:val="24"/>
        </w:rPr>
        <w:t xml:space="preserve"> </w:t>
      </w:r>
      <w:r>
        <w:rPr>
          <w:rFonts w:ascii="宋体" w:hAnsi="宋体" w:eastAsia="宋体" w:cs="宋体"/>
          <w:b w:val="0"/>
          <w:bCs w:val="0"/>
          <w:spacing w:val="-4"/>
          <w:sz w:val="24"/>
          <w:szCs w:val="24"/>
        </w:rPr>
        <w:t>个</w:t>
      </w:r>
      <w:r>
        <w:rPr>
          <w:rFonts w:ascii="宋体" w:hAnsi="宋体" w:eastAsia="宋体" w:cs="宋体"/>
          <w:b w:val="0"/>
          <w:bCs w:val="0"/>
          <w:sz w:val="24"/>
          <w:szCs w:val="24"/>
        </w:rPr>
        <w:t>类别水利工程质量检测乙级及以上资质证书以及质量技术监督部门发放的资质认定计量</w:t>
      </w:r>
      <w:bookmarkStart w:id="0" w:name="_GoBack"/>
      <w:bookmarkEnd w:id="0"/>
      <w:r>
        <w:rPr>
          <w:rFonts w:ascii="宋体" w:hAnsi="宋体" w:eastAsia="宋体" w:cs="宋体"/>
          <w:b w:val="0"/>
          <w:bCs w:val="0"/>
          <w:spacing w:val="-4"/>
          <w:sz w:val="24"/>
          <w:szCs w:val="24"/>
        </w:rPr>
        <w:t>认证证书的专业单位进行安全检测。</w:t>
      </w:r>
    </w:p>
    <w:p w14:paraId="259B1E69">
      <w:pPr>
        <w:spacing w:before="44" w:line="354" w:lineRule="auto"/>
        <w:ind w:firstLine="482"/>
        <w:jc w:val="both"/>
        <w:rPr>
          <w:rFonts w:ascii="宋体" w:hAnsi="宋体" w:eastAsia="宋体" w:cs="宋体"/>
          <w:b w:val="0"/>
          <w:bCs w:val="0"/>
          <w:sz w:val="24"/>
          <w:szCs w:val="24"/>
        </w:rPr>
      </w:pPr>
      <w:r>
        <w:rPr>
          <w:rFonts w:hint="eastAsia" w:ascii="宋体" w:hAnsi="宋体" w:cs="宋体"/>
          <w:b w:val="0"/>
          <w:bCs w:val="0"/>
          <w:spacing w:val="-5"/>
          <w:sz w:val="24"/>
          <w:szCs w:val="24"/>
          <w:lang w:val="en-US" w:eastAsia="zh-CN"/>
        </w:rPr>
        <w:t>10、</w:t>
      </w:r>
      <w:r>
        <w:rPr>
          <w:rFonts w:ascii="宋体" w:hAnsi="宋体" w:eastAsia="宋体" w:cs="宋体"/>
          <w:b w:val="0"/>
          <w:bCs w:val="0"/>
          <w:spacing w:val="-5"/>
          <w:sz w:val="24"/>
          <w:szCs w:val="24"/>
        </w:rPr>
        <w:t>成果</w:t>
      </w:r>
    </w:p>
    <w:p w14:paraId="43B05960">
      <w:pPr>
        <w:spacing w:before="183" w:line="344" w:lineRule="auto"/>
        <w:ind w:right="66" w:firstLine="564"/>
        <w:rPr>
          <w:rFonts w:ascii="宋体" w:hAnsi="宋体" w:eastAsia="宋体" w:cs="宋体"/>
          <w:b w:val="0"/>
          <w:bCs w:val="0"/>
          <w:sz w:val="24"/>
          <w:szCs w:val="24"/>
        </w:rPr>
      </w:pPr>
      <w:r>
        <w:rPr>
          <w:rFonts w:ascii="宋体" w:hAnsi="宋体" w:eastAsia="宋体" w:cs="宋体"/>
          <w:b w:val="0"/>
          <w:bCs w:val="0"/>
          <w:spacing w:val="-2"/>
          <w:sz w:val="24"/>
          <w:szCs w:val="24"/>
        </w:rPr>
        <w:t>提供</w:t>
      </w:r>
      <w:r>
        <w:rPr>
          <w:rFonts w:hint="eastAsia" w:ascii="宋体" w:hAnsi="宋体" w:eastAsia="宋体" w:cs="宋体"/>
          <w:b w:val="0"/>
          <w:bCs w:val="0"/>
          <w:spacing w:val="-2"/>
          <w:sz w:val="24"/>
          <w:szCs w:val="24"/>
          <w:lang w:val="en-US" w:eastAsia="zh-CN"/>
        </w:rPr>
        <w:t>浒通河闸</w:t>
      </w:r>
      <w:r>
        <w:rPr>
          <w:rFonts w:ascii="宋体" w:hAnsi="宋体" w:eastAsia="宋体" w:cs="宋体"/>
          <w:b w:val="0"/>
          <w:bCs w:val="0"/>
          <w:spacing w:val="-2"/>
          <w:sz w:val="24"/>
          <w:szCs w:val="24"/>
        </w:rPr>
        <w:t>现状调查分析报告、现场安全检测报告、复核计算分析报告、</w:t>
      </w:r>
      <w:r>
        <w:rPr>
          <w:rFonts w:hint="eastAsia" w:ascii="宋体" w:hAnsi="宋体" w:eastAsia="宋体" w:cs="宋体"/>
          <w:b w:val="0"/>
          <w:bCs w:val="0"/>
          <w:spacing w:val="-2"/>
          <w:sz w:val="24"/>
          <w:szCs w:val="24"/>
          <w:lang w:eastAsia="zh-CN"/>
        </w:rPr>
        <w:t>套闸</w:t>
      </w:r>
      <w:r>
        <w:rPr>
          <w:rFonts w:ascii="宋体" w:hAnsi="宋体" w:eastAsia="宋体" w:cs="宋体"/>
          <w:b w:val="0"/>
          <w:bCs w:val="0"/>
          <w:spacing w:val="-2"/>
          <w:sz w:val="24"/>
          <w:szCs w:val="24"/>
        </w:rPr>
        <w:t>安全评</w:t>
      </w:r>
      <w:r>
        <w:rPr>
          <w:rFonts w:ascii="宋体" w:hAnsi="宋体" w:eastAsia="宋体" w:cs="宋体"/>
          <w:b w:val="0"/>
          <w:bCs w:val="0"/>
          <w:spacing w:val="-5"/>
          <w:sz w:val="24"/>
          <w:szCs w:val="24"/>
        </w:rPr>
        <w:t>价总报告、</w:t>
      </w:r>
      <w:r>
        <w:rPr>
          <w:rFonts w:hint="eastAsia" w:ascii="宋体" w:hAnsi="宋体" w:eastAsia="宋体" w:cs="宋体"/>
          <w:b w:val="0"/>
          <w:bCs w:val="0"/>
          <w:spacing w:val="-5"/>
          <w:sz w:val="24"/>
          <w:szCs w:val="24"/>
          <w:lang w:eastAsia="zh-CN"/>
        </w:rPr>
        <w:t>套闸</w:t>
      </w:r>
      <w:r>
        <w:rPr>
          <w:rFonts w:ascii="宋体" w:hAnsi="宋体" w:eastAsia="宋体" w:cs="宋体"/>
          <w:b w:val="0"/>
          <w:bCs w:val="0"/>
          <w:spacing w:val="-5"/>
          <w:sz w:val="24"/>
          <w:szCs w:val="24"/>
        </w:rPr>
        <w:t>安全评价报告（最终版）纸质文件各</w:t>
      </w:r>
      <w:r>
        <w:rPr>
          <w:rFonts w:ascii="宋体" w:hAnsi="宋体" w:eastAsia="宋体" w:cs="宋体"/>
          <w:b w:val="0"/>
          <w:bCs w:val="0"/>
          <w:spacing w:val="-18"/>
          <w:sz w:val="24"/>
          <w:szCs w:val="24"/>
        </w:rPr>
        <w:t xml:space="preserve"> </w:t>
      </w:r>
      <w:r>
        <w:rPr>
          <w:rFonts w:ascii="宋体" w:hAnsi="宋体" w:eastAsia="宋体" w:cs="宋体"/>
          <w:b w:val="0"/>
          <w:bCs w:val="0"/>
          <w:spacing w:val="-5"/>
          <w:sz w:val="24"/>
          <w:szCs w:val="24"/>
        </w:rPr>
        <w:t>10</w:t>
      </w:r>
      <w:r>
        <w:rPr>
          <w:rFonts w:ascii="宋体" w:hAnsi="宋体" w:eastAsia="宋体" w:cs="宋体"/>
          <w:b w:val="0"/>
          <w:bCs w:val="0"/>
          <w:spacing w:val="-50"/>
          <w:sz w:val="24"/>
          <w:szCs w:val="24"/>
        </w:rPr>
        <w:t xml:space="preserve"> </w:t>
      </w:r>
      <w:r>
        <w:rPr>
          <w:rFonts w:ascii="宋体" w:hAnsi="宋体" w:eastAsia="宋体" w:cs="宋体"/>
          <w:b w:val="0"/>
          <w:bCs w:val="0"/>
          <w:spacing w:val="-5"/>
          <w:sz w:val="24"/>
          <w:szCs w:val="24"/>
        </w:rPr>
        <w:t>套和电子文件各</w:t>
      </w:r>
      <w:r>
        <w:rPr>
          <w:rFonts w:ascii="宋体" w:hAnsi="宋体" w:eastAsia="宋体" w:cs="宋体"/>
          <w:b w:val="0"/>
          <w:bCs w:val="0"/>
          <w:spacing w:val="-47"/>
          <w:sz w:val="24"/>
          <w:szCs w:val="24"/>
        </w:rPr>
        <w:t xml:space="preserve"> </w:t>
      </w:r>
      <w:r>
        <w:rPr>
          <w:rFonts w:ascii="宋体" w:hAnsi="宋体" w:eastAsia="宋体" w:cs="宋体"/>
          <w:b w:val="0"/>
          <w:bCs w:val="0"/>
          <w:spacing w:val="-5"/>
          <w:sz w:val="24"/>
          <w:szCs w:val="24"/>
        </w:rPr>
        <w:t>2</w:t>
      </w:r>
      <w:r>
        <w:rPr>
          <w:rFonts w:ascii="宋体" w:hAnsi="宋体" w:eastAsia="宋体" w:cs="宋体"/>
          <w:b w:val="0"/>
          <w:bCs w:val="0"/>
          <w:spacing w:val="-50"/>
          <w:sz w:val="24"/>
          <w:szCs w:val="24"/>
        </w:rPr>
        <w:t xml:space="preserve"> </w:t>
      </w:r>
      <w:r>
        <w:rPr>
          <w:rFonts w:ascii="宋体" w:hAnsi="宋体" w:eastAsia="宋体" w:cs="宋体"/>
          <w:b w:val="0"/>
          <w:bCs w:val="0"/>
          <w:spacing w:val="-5"/>
          <w:sz w:val="24"/>
          <w:szCs w:val="24"/>
        </w:rPr>
        <w:t>套。</w:t>
      </w:r>
    </w:p>
    <w:p w14:paraId="78A73166">
      <w:pPr>
        <w:spacing w:before="183" w:line="350" w:lineRule="auto"/>
        <w:ind w:left="4" w:right="66" w:firstLine="476"/>
        <w:jc w:val="both"/>
        <w:rPr>
          <w:rFonts w:ascii="宋体" w:hAnsi="宋体" w:eastAsia="宋体" w:cs="宋体"/>
          <w:sz w:val="24"/>
          <w:szCs w:val="24"/>
        </w:rPr>
      </w:pPr>
      <w:r>
        <w:rPr>
          <w:rFonts w:hint="eastAsia" w:ascii="宋体" w:hAnsi="宋体" w:cs="宋体"/>
          <w:b w:val="0"/>
          <w:bCs w:val="0"/>
          <w:sz w:val="24"/>
          <w:szCs w:val="24"/>
          <w:lang w:val="en-US" w:eastAsia="zh-CN"/>
        </w:rPr>
        <w:t xml:space="preserve">   11、支付方式：</w:t>
      </w:r>
      <w:r>
        <w:rPr>
          <w:rFonts w:ascii="宋体" w:hAnsi="宋体" w:eastAsia="宋体" w:cs="宋体"/>
          <w:b w:val="0"/>
          <w:bCs w:val="0"/>
          <w:spacing w:val="-6"/>
          <w:sz w:val="24"/>
          <w:szCs w:val="24"/>
        </w:rPr>
        <w:t>提交正式成</w:t>
      </w:r>
      <w:r>
        <w:rPr>
          <w:rFonts w:ascii="宋体" w:hAnsi="宋体" w:eastAsia="宋体" w:cs="宋体"/>
          <w:b w:val="0"/>
          <w:bCs w:val="0"/>
          <w:spacing w:val="-4"/>
          <w:sz w:val="24"/>
          <w:szCs w:val="24"/>
        </w:rPr>
        <w:t>果后一次性付清全部费用。</w:t>
      </w:r>
    </w:p>
    <w:p w14:paraId="10169EB5">
      <w:pPr>
        <w:spacing w:line="350" w:lineRule="auto"/>
        <w:rPr>
          <w:rFonts w:ascii="宋体" w:hAnsi="宋体" w:eastAsia="宋体" w:cs="宋体"/>
          <w:sz w:val="24"/>
          <w:szCs w:val="24"/>
        </w:rPr>
      </w:pPr>
    </w:p>
    <w:p w14:paraId="6ED100CB">
      <w:pPr>
        <w:spacing w:line="500" w:lineRule="exact"/>
        <w:ind w:firstLine="960" w:firstLineChars="400"/>
        <w:rPr>
          <w:rFonts w:hint="eastAsia" w:ascii="宋体" w:hAnsi="宋体" w:cs="宋体"/>
          <w:color w:val="auto"/>
          <w:kern w:val="0"/>
          <w:sz w:val="24"/>
          <w:szCs w:val="24"/>
        </w:rPr>
      </w:pPr>
      <w:r>
        <w:rPr>
          <w:rFonts w:hint="eastAsia" w:ascii="宋体" w:hAnsi="宋体" w:cs="宋体"/>
          <w:color w:val="auto"/>
          <w:kern w:val="0"/>
          <w:sz w:val="24"/>
          <w:szCs w:val="24"/>
        </w:rPr>
        <w:t>咨询电话：</w:t>
      </w:r>
      <w:r>
        <w:rPr>
          <w:rFonts w:hint="eastAsia" w:ascii="宋体" w:hAnsi="宋体" w:cs="宋体"/>
          <w:color w:val="auto"/>
          <w:sz w:val="24"/>
          <w:szCs w:val="24"/>
          <w:u w:val="single"/>
          <w:lang w:val="en-US" w:eastAsia="zh-CN"/>
        </w:rPr>
        <w:t>18932202588</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高</w:t>
      </w:r>
      <w:r>
        <w:rPr>
          <w:rFonts w:hint="eastAsia" w:ascii="宋体" w:hAnsi="宋体" w:cs="宋体"/>
          <w:color w:val="auto"/>
          <w:sz w:val="24"/>
          <w:szCs w:val="24"/>
          <w:u w:val="single"/>
        </w:rPr>
        <w:t>先生</w:t>
      </w:r>
    </w:p>
    <w:p w14:paraId="475EBADD">
      <w:pPr>
        <w:pStyle w:val="9"/>
        <w:spacing w:line="500" w:lineRule="exact"/>
        <w:ind w:left="-195" w:firstLine="414"/>
        <w:jc w:val="left"/>
        <w:rPr>
          <w:rFonts w:hint="eastAsia" w:ascii="宋体" w:hAnsi="宋体" w:cs="宋体"/>
          <w:color w:val="auto"/>
          <w:sz w:val="24"/>
          <w:szCs w:val="24"/>
        </w:rPr>
      </w:pPr>
    </w:p>
    <w:p w14:paraId="20BEA6C5">
      <w:pPr>
        <w:pStyle w:val="9"/>
        <w:spacing w:line="500" w:lineRule="exact"/>
        <w:ind w:firstLine="63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南通市海门区</w:t>
      </w:r>
      <w:r>
        <w:rPr>
          <w:rFonts w:hint="eastAsia" w:ascii="宋体" w:hAnsi="宋体" w:cs="宋体"/>
          <w:color w:val="auto"/>
          <w:sz w:val="24"/>
          <w:szCs w:val="24"/>
          <w:lang w:val="en-US" w:eastAsia="zh-CN"/>
        </w:rPr>
        <w:t>浒通河</w:t>
      </w:r>
      <w:r>
        <w:rPr>
          <w:rFonts w:hint="eastAsia" w:ascii="宋体" w:hAnsi="宋体" w:cs="宋体"/>
          <w:color w:val="auto"/>
          <w:sz w:val="24"/>
          <w:szCs w:val="24"/>
          <w:lang w:eastAsia="zh-CN"/>
        </w:rPr>
        <w:t>闸管理所</w:t>
      </w:r>
    </w:p>
    <w:p w14:paraId="2BD06419">
      <w:pPr>
        <w:widowControl/>
        <w:spacing w:line="500" w:lineRule="exact"/>
        <w:ind w:left="-195" w:firstLine="472" w:firstLineChars="197"/>
        <w:jc w:val="left"/>
        <w:rPr>
          <w:rFonts w:hint="eastAsia" w:ascii="宋体" w:hAnsi="宋体"/>
          <w:color w:val="auto"/>
        </w:rPr>
      </w:pPr>
      <w:r>
        <w:rPr>
          <w:rFonts w:hint="eastAsia" w:ascii="宋体" w:hAnsi="宋体" w:cs="宋体"/>
          <w:color w:val="auto"/>
          <w:sz w:val="24"/>
          <w:szCs w:val="24"/>
        </w:rPr>
        <w:t xml:space="preserve">                                               2</w:t>
      </w:r>
      <w:r>
        <w:rPr>
          <w:rFonts w:hint="eastAsia" w:ascii="宋体" w:hAnsi="宋体" w:cs="宋体"/>
          <w:color w:val="auto"/>
          <w:sz w:val="24"/>
          <w:szCs w:val="24"/>
          <w:lang w:val="en-US" w:eastAsia="zh-CN"/>
        </w:rPr>
        <w:t>024</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olor w:val="auto"/>
        </w:rPr>
        <w:t>日</w:t>
      </w:r>
    </w:p>
    <w:p w14:paraId="3C332AE3">
      <w:pPr>
        <w:widowControl/>
        <w:spacing w:line="500" w:lineRule="exact"/>
        <w:jc w:val="left"/>
        <w:rPr>
          <w:rFonts w:hint="eastAsia" w:ascii="宋体" w:hAnsi="宋体"/>
          <w:color w:val="auto"/>
        </w:rPr>
      </w:pPr>
    </w:p>
    <w:p w14:paraId="573A0614">
      <w:pPr>
        <w:spacing w:line="350" w:lineRule="auto"/>
        <w:rPr>
          <w:rFonts w:ascii="宋体" w:hAnsi="宋体" w:eastAsia="宋体" w:cs="宋体"/>
          <w:sz w:val="24"/>
          <w:szCs w:val="24"/>
        </w:rPr>
        <w:sectPr>
          <w:footerReference r:id="rId3" w:type="default"/>
          <w:pgSz w:w="11907" w:h="16839"/>
          <w:pgMar w:top="1404" w:right="1184" w:bottom="1155" w:left="1424" w:header="0" w:footer="995" w:gutter="0"/>
          <w:cols w:space="720" w:num="1"/>
        </w:sectPr>
      </w:pPr>
    </w:p>
    <w:p w14:paraId="65AACC1E">
      <w:pPr>
        <w:spacing w:before="136" w:line="221" w:lineRule="auto"/>
        <w:ind w:firstLine="3524" w:firstLineChars="1300"/>
        <w:outlineLvl w:val="3"/>
        <w:rPr>
          <w:rFonts w:ascii="宋体" w:hAnsi="宋体" w:eastAsia="宋体" w:cs="宋体"/>
          <w:sz w:val="28"/>
          <w:szCs w:val="28"/>
        </w:rPr>
      </w:pPr>
      <w:r>
        <w:rPr>
          <w:rFonts w:ascii="宋体" w:hAnsi="宋体" w:eastAsia="宋体" w:cs="宋体"/>
          <w:b/>
          <w:bCs/>
          <w:spacing w:val="-5"/>
          <w:sz w:val="28"/>
          <w:szCs w:val="28"/>
        </w:rPr>
        <w:t>一、开标一览表</w:t>
      </w:r>
    </w:p>
    <w:p w14:paraId="7D6FD179">
      <w:pPr>
        <w:spacing w:before="38"/>
      </w:pPr>
    </w:p>
    <w:p w14:paraId="1D9E10CA">
      <w:pPr>
        <w:spacing w:before="37"/>
      </w:pPr>
    </w:p>
    <w:p w14:paraId="35889FBF">
      <w:pPr>
        <w:spacing w:before="37"/>
      </w:pPr>
    </w:p>
    <w:p w14:paraId="61BC5049">
      <w:pPr>
        <w:spacing w:before="37"/>
      </w:pPr>
    </w:p>
    <w:tbl>
      <w:tblPr>
        <w:tblStyle w:val="10"/>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6898"/>
      </w:tblGrid>
      <w:tr w14:paraId="58EC8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677" w:type="dxa"/>
            <w:vAlign w:val="top"/>
          </w:tcPr>
          <w:p w14:paraId="1FA37A41">
            <w:pPr>
              <w:spacing w:line="313" w:lineRule="auto"/>
              <w:rPr>
                <w:rFonts w:ascii="Arial"/>
                <w:sz w:val="21"/>
              </w:rPr>
            </w:pPr>
          </w:p>
          <w:p w14:paraId="588C1B3A">
            <w:pPr>
              <w:pStyle w:val="11"/>
              <w:spacing w:before="78" w:line="219" w:lineRule="auto"/>
              <w:ind w:left="239"/>
            </w:pPr>
            <w:r>
              <w:rPr>
                <w:b/>
                <w:bCs/>
                <w:spacing w:val="-4"/>
              </w:rPr>
              <w:t>投标服务名称</w:t>
            </w:r>
          </w:p>
        </w:tc>
        <w:tc>
          <w:tcPr>
            <w:tcW w:w="6898" w:type="dxa"/>
            <w:vAlign w:val="top"/>
          </w:tcPr>
          <w:p w14:paraId="26EA8E2A">
            <w:pPr>
              <w:spacing w:line="352" w:lineRule="auto"/>
              <w:rPr>
                <w:rFonts w:ascii="Arial"/>
                <w:sz w:val="21"/>
              </w:rPr>
            </w:pPr>
          </w:p>
          <w:p w14:paraId="01373386">
            <w:pPr>
              <w:pStyle w:val="11"/>
              <w:spacing w:before="78" w:line="218" w:lineRule="auto"/>
              <w:ind w:left="2754"/>
            </w:pPr>
            <w:r>
              <w:rPr>
                <w:b/>
                <w:bCs/>
                <w:spacing w:val="-5"/>
              </w:rPr>
              <w:t>投标总报价</w:t>
            </w:r>
          </w:p>
        </w:tc>
      </w:tr>
      <w:tr w14:paraId="13067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677" w:type="dxa"/>
            <w:vAlign w:val="top"/>
          </w:tcPr>
          <w:p w14:paraId="1E7B9B4F">
            <w:pPr>
              <w:spacing w:line="414" w:lineRule="auto"/>
              <w:rPr>
                <w:rFonts w:ascii="Arial"/>
                <w:sz w:val="21"/>
              </w:rPr>
            </w:pPr>
          </w:p>
          <w:p w14:paraId="477D9A30">
            <w:pPr>
              <w:pStyle w:val="11"/>
              <w:spacing w:before="78" w:line="286" w:lineRule="auto"/>
              <w:ind w:left="273" w:right="135" w:hanging="125"/>
            </w:pPr>
            <w:r>
              <w:rPr>
                <w:b/>
                <w:bCs/>
                <w:spacing w:val="-4"/>
              </w:rPr>
              <w:t>南通市</w:t>
            </w:r>
            <w:r>
              <w:rPr>
                <w:rFonts w:hint="eastAsia"/>
                <w:b/>
                <w:bCs/>
                <w:spacing w:val="-4"/>
                <w:lang w:val="en-US" w:eastAsia="zh-CN"/>
              </w:rPr>
              <w:t>海门区浒通河闸</w:t>
            </w:r>
            <w:r>
              <w:rPr>
                <w:b/>
                <w:bCs/>
                <w:spacing w:val="-5"/>
              </w:rPr>
              <w:t>安全鉴定项目</w:t>
            </w:r>
          </w:p>
        </w:tc>
        <w:tc>
          <w:tcPr>
            <w:tcW w:w="6898" w:type="dxa"/>
            <w:vAlign w:val="top"/>
          </w:tcPr>
          <w:p w14:paraId="0D6F85B3">
            <w:pPr>
              <w:spacing w:line="412" w:lineRule="auto"/>
              <w:rPr>
                <w:rFonts w:ascii="Arial"/>
                <w:sz w:val="21"/>
              </w:rPr>
            </w:pPr>
          </w:p>
          <w:p w14:paraId="350BE6A5">
            <w:pPr>
              <w:pStyle w:val="11"/>
              <w:spacing w:before="78" w:line="286" w:lineRule="auto"/>
              <w:ind w:left="837" w:right="1804" w:hanging="725"/>
            </w:pPr>
            <w:r>
              <w:rPr>
                <w:b/>
                <w:bCs/>
                <w:spacing w:val="-5"/>
              </w:rPr>
              <w:t>合计：大写</w:t>
            </w:r>
            <w:r>
              <w:rPr>
                <w:b/>
                <w:bCs/>
                <w:spacing w:val="-29"/>
              </w:rPr>
              <w:t>：</w:t>
            </w:r>
            <w:r>
              <w:rPr>
                <w:u w:val="single" w:color="auto"/>
              </w:rPr>
              <w:t xml:space="preserve">                            </w:t>
            </w:r>
            <w:r>
              <w:rPr>
                <w:b/>
                <w:bCs/>
                <w:spacing w:val="-29"/>
              </w:rPr>
              <w:t>，</w:t>
            </w:r>
            <w:r>
              <w:t xml:space="preserve"> </w:t>
            </w:r>
            <w:r>
              <w:rPr>
                <w:b/>
                <w:bCs/>
                <w:spacing w:val="-3"/>
              </w:rPr>
              <w:t>小写：</w:t>
            </w:r>
            <w:r>
              <w:rPr>
                <w:spacing w:val="-3"/>
                <w:u w:val="single" w:color="auto"/>
              </w:rPr>
              <w:t xml:space="preserve">              </w:t>
            </w:r>
            <w:r>
              <w:rPr>
                <w:spacing w:val="-91"/>
              </w:rPr>
              <w:t xml:space="preserve"> </w:t>
            </w:r>
            <w:r>
              <w:rPr>
                <w:b/>
                <w:bCs/>
                <w:spacing w:val="-3"/>
              </w:rPr>
              <w:t>元（人民币）</w:t>
            </w:r>
          </w:p>
        </w:tc>
      </w:tr>
    </w:tbl>
    <w:p w14:paraId="47E67C6D">
      <w:pPr>
        <w:pStyle w:val="2"/>
        <w:spacing w:line="277" w:lineRule="auto"/>
      </w:pPr>
    </w:p>
    <w:p w14:paraId="7A0B9A6C">
      <w:pPr>
        <w:pStyle w:val="2"/>
        <w:spacing w:line="277" w:lineRule="auto"/>
      </w:pPr>
    </w:p>
    <w:p w14:paraId="6DF83FBD">
      <w:pPr>
        <w:spacing w:before="78" w:line="219" w:lineRule="auto"/>
        <w:ind w:left="3964"/>
        <w:rPr>
          <w:rFonts w:ascii="宋体" w:hAnsi="宋体" w:eastAsia="宋体" w:cs="宋体"/>
          <w:sz w:val="24"/>
          <w:szCs w:val="24"/>
        </w:rPr>
      </w:pPr>
      <w:r>
        <w:rPr>
          <w:rFonts w:ascii="宋体" w:hAnsi="宋体" w:eastAsia="宋体" w:cs="宋体"/>
          <w:b/>
          <w:bCs/>
          <w:spacing w:val="-4"/>
          <w:sz w:val="24"/>
          <w:szCs w:val="24"/>
        </w:rPr>
        <w:t>投标人全称（加盖公章</w:t>
      </w:r>
      <w:r>
        <w:rPr>
          <w:rFonts w:ascii="宋体" w:hAnsi="宋体" w:eastAsia="宋体" w:cs="宋体"/>
          <w:b/>
          <w:bCs/>
          <w:spacing w:val="-2"/>
          <w:sz w:val="24"/>
          <w:szCs w:val="24"/>
        </w:rPr>
        <w:t>）：</w:t>
      </w:r>
    </w:p>
    <w:p w14:paraId="5278B7B7">
      <w:pPr>
        <w:pStyle w:val="2"/>
        <w:spacing w:line="274" w:lineRule="auto"/>
      </w:pPr>
    </w:p>
    <w:p w14:paraId="398B8973">
      <w:pPr>
        <w:pStyle w:val="2"/>
        <w:spacing w:line="274" w:lineRule="auto"/>
      </w:pPr>
    </w:p>
    <w:p w14:paraId="0282E9BA">
      <w:pPr>
        <w:spacing w:before="78" w:line="219" w:lineRule="auto"/>
        <w:ind w:left="3962"/>
        <w:rPr>
          <w:rFonts w:ascii="宋体" w:hAnsi="宋体" w:eastAsia="宋体" w:cs="宋体"/>
          <w:sz w:val="24"/>
          <w:szCs w:val="24"/>
        </w:rPr>
      </w:pPr>
      <w:r>
        <w:rPr>
          <w:rFonts w:ascii="宋体" w:hAnsi="宋体" w:eastAsia="宋体" w:cs="宋体"/>
          <w:b/>
          <w:bCs/>
          <w:spacing w:val="-1"/>
          <w:sz w:val="24"/>
          <w:szCs w:val="24"/>
        </w:rPr>
        <w:t>法定代表人或被授权人</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签字或盖章）</w:t>
      </w:r>
    </w:p>
    <w:p w14:paraId="06A17334">
      <w:pPr>
        <w:pStyle w:val="2"/>
        <w:spacing w:line="272" w:lineRule="auto"/>
      </w:pPr>
    </w:p>
    <w:p w14:paraId="116B65FB">
      <w:pPr>
        <w:pStyle w:val="2"/>
        <w:spacing w:line="272" w:lineRule="auto"/>
      </w:pPr>
    </w:p>
    <w:p w14:paraId="119D4353">
      <w:pPr>
        <w:pStyle w:val="2"/>
        <w:spacing w:line="272" w:lineRule="auto"/>
      </w:pPr>
    </w:p>
    <w:p w14:paraId="2CEFF153">
      <w:pPr>
        <w:spacing w:before="79" w:line="219" w:lineRule="auto"/>
        <w:ind w:left="5203"/>
        <w:rPr>
          <w:rFonts w:ascii="宋体" w:hAnsi="宋体" w:eastAsia="宋体" w:cs="宋体"/>
          <w:sz w:val="24"/>
          <w:szCs w:val="24"/>
        </w:rPr>
      </w:pPr>
      <w:r>
        <w:rPr>
          <w:rFonts w:ascii="宋体" w:hAnsi="宋体" w:eastAsia="宋体" w:cs="宋体"/>
          <w:b/>
          <w:bCs/>
          <w:spacing w:val="-12"/>
          <w:sz w:val="24"/>
          <w:szCs w:val="24"/>
        </w:rPr>
        <w:t>日期：</w:t>
      </w:r>
      <w:r>
        <w:rPr>
          <w:rFonts w:ascii="宋体" w:hAnsi="宋体" w:eastAsia="宋体" w:cs="宋体"/>
          <w:spacing w:val="-1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b/>
          <w:bCs/>
          <w:spacing w:val="-12"/>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b/>
          <w:bCs/>
          <w:spacing w:val="-12"/>
          <w:sz w:val="24"/>
          <w:szCs w:val="24"/>
        </w:rPr>
        <w:t>月</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b/>
          <w:bCs/>
          <w:spacing w:val="-12"/>
          <w:sz w:val="24"/>
          <w:szCs w:val="24"/>
        </w:rPr>
        <w:t>日</w:t>
      </w:r>
    </w:p>
    <w:p w14:paraId="48AE6046">
      <w:pPr>
        <w:spacing w:before="298" w:line="219" w:lineRule="auto"/>
        <w:ind w:left="603"/>
        <w:rPr>
          <w:rFonts w:ascii="宋体" w:hAnsi="宋体" w:eastAsia="宋体" w:cs="宋体"/>
          <w:sz w:val="24"/>
          <w:szCs w:val="24"/>
        </w:rPr>
      </w:pPr>
      <w:r>
        <w:rPr>
          <w:rFonts w:ascii="宋体" w:hAnsi="宋体" w:eastAsia="宋体" w:cs="宋体"/>
          <w:b/>
          <w:bCs/>
          <w:spacing w:val="-5"/>
          <w:sz w:val="24"/>
          <w:szCs w:val="24"/>
        </w:rPr>
        <w:t>填写说明：</w:t>
      </w:r>
    </w:p>
    <w:p w14:paraId="1D49AE36">
      <w:pPr>
        <w:spacing w:before="295" w:line="218" w:lineRule="auto"/>
        <w:ind w:left="619"/>
        <w:outlineLvl w:val="4"/>
        <w:rPr>
          <w:rFonts w:ascii="宋体" w:hAnsi="宋体" w:eastAsia="宋体" w:cs="宋体"/>
          <w:sz w:val="24"/>
          <w:szCs w:val="24"/>
        </w:rPr>
      </w:pPr>
      <w:r>
        <w:rPr>
          <w:rFonts w:ascii="宋体" w:hAnsi="宋体" w:eastAsia="宋体" w:cs="宋体"/>
          <w:b/>
          <w:bCs/>
          <w:spacing w:val="-3"/>
          <w:sz w:val="24"/>
          <w:szCs w:val="24"/>
        </w:rPr>
        <w:t>1、开标一览表中不得填报有选择性报价方</w:t>
      </w:r>
      <w:r>
        <w:rPr>
          <w:rFonts w:ascii="宋体" w:hAnsi="宋体" w:eastAsia="宋体" w:cs="宋体"/>
          <w:b/>
          <w:bCs/>
          <w:spacing w:val="-4"/>
          <w:sz w:val="24"/>
          <w:szCs w:val="24"/>
        </w:rPr>
        <w:t>案，采购人仅接受一个价格。</w:t>
      </w:r>
    </w:p>
    <w:p w14:paraId="06F59A3E">
      <w:pPr>
        <w:spacing w:before="300" w:line="218" w:lineRule="auto"/>
        <w:ind w:left="604"/>
        <w:outlineLvl w:val="4"/>
        <w:rPr>
          <w:rFonts w:ascii="宋体" w:hAnsi="宋体" w:eastAsia="宋体" w:cs="宋体"/>
          <w:sz w:val="24"/>
          <w:szCs w:val="24"/>
        </w:rPr>
      </w:pPr>
      <w:r>
        <w:rPr>
          <w:rFonts w:ascii="宋体" w:hAnsi="宋体" w:eastAsia="宋体" w:cs="宋体"/>
          <w:b/>
          <w:bCs/>
          <w:spacing w:val="-3"/>
          <w:sz w:val="24"/>
          <w:szCs w:val="24"/>
        </w:rPr>
        <w:t>2、开标一览表和分项报价表必须加盖投标单位公</w:t>
      </w:r>
      <w:r>
        <w:rPr>
          <w:rFonts w:ascii="宋体" w:hAnsi="宋体" w:eastAsia="宋体" w:cs="宋体"/>
          <w:b/>
          <w:bCs/>
          <w:spacing w:val="-4"/>
          <w:sz w:val="24"/>
          <w:szCs w:val="24"/>
        </w:rPr>
        <w:t>章。</w:t>
      </w:r>
    </w:p>
    <w:p w14:paraId="1E67105B">
      <w:pPr>
        <w:spacing w:line="218" w:lineRule="auto"/>
        <w:rPr>
          <w:rFonts w:ascii="宋体" w:hAnsi="宋体" w:eastAsia="宋体" w:cs="宋体"/>
          <w:sz w:val="24"/>
          <w:szCs w:val="24"/>
        </w:rPr>
        <w:sectPr>
          <w:footerReference r:id="rId4" w:type="default"/>
          <w:pgSz w:w="11907" w:h="16839"/>
          <w:pgMar w:top="1431" w:right="1022" w:bottom="1155" w:left="1303" w:header="0" w:footer="995" w:gutter="0"/>
          <w:cols w:space="720" w:num="1"/>
        </w:sectPr>
      </w:pPr>
    </w:p>
    <w:p w14:paraId="492B3175">
      <w:pPr>
        <w:spacing w:before="137" w:line="220" w:lineRule="auto"/>
        <w:ind w:left="3080"/>
        <w:outlineLvl w:val="3"/>
        <w:rPr>
          <w:rFonts w:ascii="宋体" w:hAnsi="宋体" w:eastAsia="宋体" w:cs="宋体"/>
          <w:sz w:val="28"/>
          <w:szCs w:val="28"/>
        </w:rPr>
      </w:pPr>
      <w:r>
        <w:rPr>
          <w:rFonts w:ascii="宋体" w:hAnsi="宋体" w:eastAsia="宋体" w:cs="宋体"/>
          <w:b/>
          <w:bCs/>
          <w:spacing w:val="-4"/>
          <w:sz w:val="28"/>
          <w:szCs w:val="28"/>
        </w:rPr>
        <w:t>二、法定代表人身份证明</w:t>
      </w:r>
    </w:p>
    <w:p w14:paraId="4C740537">
      <w:pPr>
        <w:pStyle w:val="2"/>
        <w:spacing w:line="343" w:lineRule="auto"/>
      </w:pPr>
    </w:p>
    <w:p w14:paraId="08271AF1">
      <w:pPr>
        <w:pStyle w:val="2"/>
        <w:spacing w:line="343" w:lineRule="auto"/>
      </w:pPr>
    </w:p>
    <w:p w14:paraId="2B0B46FF">
      <w:pPr>
        <w:spacing w:before="78" w:line="219" w:lineRule="auto"/>
        <w:ind w:left="2"/>
        <w:rPr>
          <w:rFonts w:ascii="宋体" w:hAnsi="宋体" w:eastAsia="宋体" w:cs="宋体"/>
          <w:sz w:val="24"/>
          <w:szCs w:val="24"/>
        </w:rPr>
      </w:pPr>
      <w:r>
        <w:rPr>
          <w:rFonts w:ascii="宋体" w:hAnsi="宋体" w:eastAsia="宋体" w:cs="宋体"/>
          <w:b/>
          <w:bCs/>
          <w:spacing w:val="-4"/>
          <w:sz w:val="24"/>
          <w:szCs w:val="24"/>
          <w:u w:val="single" w:color="auto"/>
        </w:rPr>
        <w:t>南通市</w:t>
      </w:r>
      <w:r>
        <w:rPr>
          <w:rFonts w:hint="eastAsia" w:ascii="宋体" w:hAnsi="宋体" w:eastAsia="宋体" w:cs="宋体"/>
          <w:b/>
          <w:bCs/>
          <w:spacing w:val="-4"/>
          <w:sz w:val="24"/>
          <w:szCs w:val="24"/>
          <w:u w:val="single" w:color="auto"/>
          <w:lang w:val="en-US" w:eastAsia="zh-CN"/>
        </w:rPr>
        <w:t>海门</w:t>
      </w:r>
      <w:r>
        <w:rPr>
          <w:rFonts w:ascii="宋体" w:hAnsi="宋体" w:eastAsia="宋体" w:cs="宋体"/>
          <w:b/>
          <w:bCs/>
          <w:spacing w:val="-4"/>
          <w:sz w:val="24"/>
          <w:szCs w:val="24"/>
          <w:u w:val="single" w:color="auto"/>
        </w:rPr>
        <w:t>区</w:t>
      </w:r>
      <w:r>
        <w:rPr>
          <w:rFonts w:hint="eastAsia" w:ascii="宋体" w:hAnsi="宋体" w:eastAsia="宋体" w:cs="宋体"/>
          <w:b/>
          <w:bCs/>
          <w:spacing w:val="-4"/>
          <w:sz w:val="24"/>
          <w:szCs w:val="24"/>
          <w:u w:val="single" w:color="auto"/>
          <w:lang w:val="en-US" w:eastAsia="zh-CN"/>
        </w:rPr>
        <w:t>浒通河</w:t>
      </w:r>
      <w:r>
        <w:rPr>
          <w:rFonts w:ascii="宋体" w:hAnsi="宋体" w:eastAsia="宋体" w:cs="宋体"/>
          <w:b/>
          <w:bCs/>
          <w:spacing w:val="-4"/>
          <w:sz w:val="24"/>
          <w:szCs w:val="24"/>
          <w:u w:val="single" w:color="auto"/>
        </w:rPr>
        <w:t>闸管理</w:t>
      </w:r>
      <w:r>
        <w:rPr>
          <w:rFonts w:hint="eastAsia" w:ascii="宋体" w:hAnsi="宋体" w:eastAsia="宋体" w:cs="宋体"/>
          <w:b/>
          <w:bCs/>
          <w:spacing w:val="-4"/>
          <w:sz w:val="24"/>
          <w:szCs w:val="24"/>
          <w:u w:val="single" w:color="auto"/>
          <w:lang w:val="en-US" w:eastAsia="zh-CN"/>
        </w:rPr>
        <w:t>所</w:t>
      </w:r>
      <w:r>
        <w:rPr>
          <w:rFonts w:ascii="宋体" w:hAnsi="宋体" w:eastAsia="宋体" w:cs="宋体"/>
          <w:b/>
          <w:bCs/>
          <w:spacing w:val="-4"/>
          <w:sz w:val="24"/>
          <w:szCs w:val="24"/>
        </w:rPr>
        <w:t>：</w:t>
      </w:r>
    </w:p>
    <w:p w14:paraId="4BB99218">
      <w:pPr>
        <w:spacing w:before="295" w:line="435" w:lineRule="auto"/>
        <w:ind w:firstLine="480"/>
        <w:rPr>
          <w:rFonts w:ascii="宋体" w:hAnsi="宋体" w:eastAsia="宋体" w:cs="宋体"/>
          <w:sz w:val="24"/>
          <w:szCs w:val="24"/>
        </w:rPr>
      </w:pPr>
      <w:r>
        <w:rPr>
          <w:rFonts w:ascii="宋体" w:hAnsi="宋体" w:eastAsia="宋体" w:cs="宋体"/>
          <w:b/>
          <w:bCs/>
          <w:spacing w:val="-3"/>
          <w:sz w:val="24"/>
          <w:szCs w:val="24"/>
        </w:rPr>
        <w:t>我公司法定代表人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3"/>
          <w:sz w:val="24"/>
          <w:szCs w:val="24"/>
        </w:rPr>
        <w:t>参加贵单位组织的</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b/>
          <w:bCs/>
          <w:spacing w:val="-4"/>
          <w:sz w:val="24"/>
          <w:szCs w:val="24"/>
        </w:rPr>
        <w:t>（采购项目名称）项目公</w:t>
      </w:r>
      <w:r>
        <w:rPr>
          <w:rFonts w:ascii="宋体" w:hAnsi="宋体" w:eastAsia="宋体" w:cs="宋体"/>
          <w:b/>
          <w:bCs/>
          <w:spacing w:val="-3"/>
          <w:sz w:val="24"/>
          <w:szCs w:val="24"/>
        </w:rPr>
        <w:t>开招标采购活动，全权代表我公司处理投标的有关事宜。</w:t>
      </w:r>
    </w:p>
    <w:p w14:paraId="6972ED33">
      <w:pPr>
        <w:spacing w:before="33" w:line="219" w:lineRule="auto"/>
        <w:ind w:left="18"/>
        <w:rPr>
          <w:rFonts w:ascii="宋体" w:hAnsi="宋体" w:eastAsia="宋体" w:cs="宋体"/>
          <w:sz w:val="24"/>
          <w:szCs w:val="24"/>
        </w:rPr>
      </w:pPr>
      <w:r>
        <w:rPr>
          <w:rFonts w:ascii="宋体" w:hAnsi="宋体" w:eastAsia="宋体" w:cs="宋体"/>
          <w:b/>
          <w:bCs/>
          <w:spacing w:val="-6"/>
          <w:sz w:val="24"/>
          <w:szCs w:val="24"/>
        </w:rPr>
        <w:t>附：法定代表人情况：</w:t>
      </w:r>
    </w:p>
    <w:p w14:paraId="5B7FC747">
      <w:pPr>
        <w:spacing w:before="300" w:line="438" w:lineRule="auto"/>
        <w:ind w:right="2745"/>
        <w:rPr>
          <w:rFonts w:ascii="宋体" w:hAnsi="宋体" w:eastAsia="宋体" w:cs="宋体"/>
          <w:sz w:val="24"/>
          <w:szCs w:val="24"/>
        </w:rPr>
      </w:pPr>
      <w:r>
        <w:rPr>
          <w:rFonts w:ascii="宋体" w:hAnsi="宋体" w:eastAsia="宋体" w:cs="宋体"/>
          <w:b/>
          <w:bCs/>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2"/>
          <w:sz w:val="24"/>
          <w:szCs w:val="24"/>
        </w:rPr>
        <w:t>性别：</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b/>
          <w:bCs/>
          <w:spacing w:val="-2"/>
          <w:sz w:val="24"/>
          <w:szCs w:val="24"/>
        </w:rPr>
        <w:t>年龄：</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b/>
          <w:bCs/>
          <w:spacing w:val="-2"/>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b/>
          <w:bCs/>
          <w:sz w:val="24"/>
          <w:szCs w:val="24"/>
        </w:rPr>
        <w:t>身份证号码：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b/>
          <w:bCs/>
          <w:spacing w:val="-2"/>
          <w:sz w:val="24"/>
          <w:szCs w:val="24"/>
        </w:rPr>
        <w:t>手机：</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b/>
          <w:bCs/>
          <w:spacing w:val="-2"/>
          <w:sz w:val="24"/>
          <w:szCs w:val="24"/>
        </w:rPr>
        <w:t>传真：</w:t>
      </w:r>
      <w:r>
        <w:rPr>
          <w:rFonts w:ascii="宋体" w:hAnsi="宋体" w:eastAsia="宋体" w:cs="宋体"/>
          <w:sz w:val="24"/>
          <w:szCs w:val="24"/>
          <w:u w:val="single" w:color="auto"/>
        </w:rPr>
        <w:t xml:space="preserve">                          </w:t>
      </w:r>
    </w:p>
    <w:p w14:paraId="2531F02D">
      <w:pPr>
        <w:pStyle w:val="2"/>
        <w:spacing w:line="268" w:lineRule="auto"/>
      </w:pPr>
    </w:p>
    <w:p w14:paraId="569741A3">
      <w:pPr>
        <w:pStyle w:val="2"/>
        <w:spacing w:line="269" w:lineRule="auto"/>
      </w:pPr>
    </w:p>
    <w:p w14:paraId="62D2C79C">
      <w:pPr>
        <w:spacing w:before="78" w:line="433" w:lineRule="auto"/>
        <w:ind w:left="1200" w:right="2881" w:hanging="1199"/>
        <w:rPr>
          <w:rFonts w:ascii="宋体" w:hAnsi="宋体" w:eastAsia="宋体" w:cs="宋体"/>
          <w:sz w:val="24"/>
          <w:szCs w:val="24"/>
        </w:rPr>
      </w:pPr>
      <w:r>
        <w:rPr>
          <w:rFonts w:ascii="宋体" w:hAnsi="宋体" w:eastAsia="宋体" w:cs="宋体"/>
          <w:b/>
          <w:bCs/>
          <w:spacing w:val="-2"/>
          <w:sz w:val="24"/>
          <w:szCs w:val="24"/>
        </w:rPr>
        <w:t>单位名称（公章）</w:t>
      </w:r>
      <w:r>
        <w:rPr>
          <w:rFonts w:ascii="宋体" w:hAnsi="宋体" w:eastAsia="宋体" w:cs="宋体"/>
          <w:spacing w:val="-2"/>
          <w:sz w:val="24"/>
          <w:szCs w:val="24"/>
        </w:rPr>
        <w:t xml:space="preserve">            </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法定代表人（签字或盖章）</w:t>
      </w:r>
      <w:r>
        <w:rPr>
          <w:rFonts w:ascii="宋体" w:hAnsi="宋体" w:eastAsia="宋体" w:cs="宋体"/>
          <w:sz w:val="24"/>
          <w:szCs w:val="24"/>
        </w:rPr>
        <w:t xml:space="preserve"> </w:t>
      </w:r>
      <w:r>
        <w:rPr>
          <w:rFonts w:ascii="宋体" w:hAnsi="宋体" w:eastAsia="宋体" w:cs="宋体"/>
          <w:b/>
          <w:bCs/>
          <w:spacing w:val="-20"/>
          <w:sz w:val="24"/>
          <w:szCs w:val="24"/>
        </w:rPr>
        <w:t>年</w:t>
      </w:r>
      <w:r>
        <w:rPr>
          <w:rFonts w:ascii="宋体" w:hAnsi="宋体" w:eastAsia="宋体" w:cs="宋体"/>
          <w:spacing w:val="5"/>
          <w:sz w:val="24"/>
          <w:szCs w:val="24"/>
        </w:rPr>
        <w:t xml:space="preserve">   </w:t>
      </w:r>
      <w:r>
        <w:rPr>
          <w:rFonts w:ascii="宋体" w:hAnsi="宋体" w:eastAsia="宋体" w:cs="宋体"/>
          <w:b/>
          <w:bCs/>
          <w:spacing w:val="-20"/>
          <w:sz w:val="24"/>
          <w:szCs w:val="24"/>
        </w:rPr>
        <w:t>月</w:t>
      </w:r>
      <w:r>
        <w:rPr>
          <w:rFonts w:ascii="宋体" w:hAnsi="宋体" w:eastAsia="宋体" w:cs="宋体"/>
          <w:spacing w:val="17"/>
          <w:sz w:val="24"/>
          <w:szCs w:val="24"/>
        </w:rPr>
        <w:t xml:space="preserve">   </w:t>
      </w:r>
      <w:r>
        <w:rPr>
          <w:rFonts w:ascii="宋体" w:hAnsi="宋体" w:eastAsia="宋体" w:cs="宋体"/>
          <w:b/>
          <w:bCs/>
          <w:spacing w:val="-20"/>
          <w:sz w:val="24"/>
          <w:szCs w:val="24"/>
        </w:rPr>
        <w:t>日</w:t>
      </w:r>
      <w:r>
        <w:rPr>
          <w:rFonts w:ascii="宋体" w:hAnsi="宋体" w:eastAsia="宋体" w:cs="宋体"/>
          <w:sz w:val="24"/>
          <w:szCs w:val="24"/>
        </w:rPr>
        <w:t xml:space="preserve">                 </w:t>
      </w:r>
      <w:r>
        <w:rPr>
          <w:rFonts w:ascii="宋体" w:hAnsi="宋体" w:eastAsia="宋体" w:cs="宋体"/>
          <w:b/>
          <w:bCs/>
          <w:spacing w:val="-20"/>
          <w:sz w:val="24"/>
          <w:szCs w:val="24"/>
        </w:rPr>
        <w:t>年</w:t>
      </w:r>
      <w:r>
        <w:rPr>
          <w:rFonts w:ascii="宋体" w:hAnsi="宋体" w:eastAsia="宋体" w:cs="宋体"/>
          <w:spacing w:val="9"/>
          <w:sz w:val="24"/>
          <w:szCs w:val="24"/>
        </w:rPr>
        <w:t xml:space="preserve">   </w:t>
      </w:r>
      <w:r>
        <w:rPr>
          <w:rFonts w:ascii="宋体" w:hAnsi="宋体" w:eastAsia="宋体" w:cs="宋体"/>
          <w:b/>
          <w:bCs/>
          <w:spacing w:val="-20"/>
          <w:sz w:val="24"/>
          <w:szCs w:val="24"/>
        </w:rPr>
        <w:t>月</w:t>
      </w:r>
      <w:r>
        <w:rPr>
          <w:rFonts w:ascii="宋体" w:hAnsi="宋体" w:eastAsia="宋体" w:cs="宋体"/>
          <w:spacing w:val="12"/>
          <w:sz w:val="24"/>
          <w:szCs w:val="24"/>
        </w:rPr>
        <w:t xml:space="preserve">    </w:t>
      </w:r>
      <w:r>
        <w:rPr>
          <w:rFonts w:ascii="宋体" w:hAnsi="宋体" w:eastAsia="宋体" w:cs="宋体"/>
          <w:b/>
          <w:bCs/>
          <w:spacing w:val="-20"/>
          <w:sz w:val="24"/>
          <w:szCs w:val="24"/>
        </w:rPr>
        <w:t>日</w:t>
      </w:r>
    </w:p>
    <w:p w14:paraId="15E53014">
      <w:pPr>
        <w:spacing w:before="38" w:line="219" w:lineRule="auto"/>
        <w:rPr>
          <w:rFonts w:ascii="宋体" w:hAnsi="宋体" w:eastAsia="宋体" w:cs="宋体"/>
          <w:sz w:val="24"/>
          <w:szCs w:val="24"/>
        </w:rPr>
      </w:pPr>
      <w:r>
        <w:rPr>
          <w:rFonts w:ascii="宋体" w:hAnsi="宋体" w:eastAsia="宋体" w:cs="宋体"/>
          <w:b/>
          <w:bCs/>
          <w:spacing w:val="-4"/>
          <w:sz w:val="24"/>
          <w:szCs w:val="24"/>
        </w:rPr>
        <w:t>法定代表人身份证复印件</w:t>
      </w:r>
    </w:p>
    <w:p w14:paraId="44014799">
      <w:pPr>
        <w:pStyle w:val="2"/>
        <w:spacing w:line="274" w:lineRule="auto"/>
      </w:pPr>
    </w:p>
    <w:p w14:paraId="77589F18">
      <w:pPr>
        <w:pStyle w:val="2"/>
        <w:spacing w:line="275" w:lineRule="auto"/>
      </w:pPr>
    </w:p>
    <w:p w14:paraId="2DFA7750">
      <w:pPr>
        <w:pStyle w:val="2"/>
        <w:spacing w:line="275" w:lineRule="auto"/>
      </w:pPr>
    </w:p>
    <w:p w14:paraId="3BDFE921">
      <w:pPr>
        <w:pStyle w:val="2"/>
        <w:spacing w:line="275" w:lineRule="auto"/>
      </w:pPr>
    </w:p>
    <w:p w14:paraId="393A3E52">
      <w:pPr>
        <w:pStyle w:val="2"/>
        <w:spacing w:line="275" w:lineRule="auto"/>
      </w:pPr>
    </w:p>
    <w:p w14:paraId="2743966B">
      <w:pPr>
        <w:spacing w:before="79" w:line="219" w:lineRule="auto"/>
        <w:ind w:left="3126"/>
        <w:rPr>
          <w:rFonts w:ascii="宋体" w:hAnsi="宋体" w:eastAsia="宋体" w:cs="宋体"/>
          <w:sz w:val="24"/>
          <w:szCs w:val="24"/>
        </w:rPr>
      </w:pPr>
      <w:r>
        <w:rPr>
          <w:rFonts w:ascii="宋体" w:hAnsi="宋体" w:eastAsia="宋体" w:cs="宋体"/>
          <w:b/>
          <w:bCs/>
          <w:spacing w:val="-6"/>
          <w:sz w:val="24"/>
          <w:szCs w:val="24"/>
        </w:rPr>
        <w:t>（粘贴此处）</w:t>
      </w:r>
    </w:p>
    <w:p w14:paraId="112AC79C">
      <w:pPr>
        <w:pStyle w:val="2"/>
        <w:spacing w:line="275" w:lineRule="auto"/>
      </w:pPr>
    </w:p>
    <w:p w14:paraId="58DB8B64">
      <w:pPr>
        <w:pStyle w:val="2"/>
        <w:spacing w:line="275" w:lineRule="auto"/>
      </w:pPr>
    </w:p>
    <w:p w14:paraId="1147E846">
      <w:pPr>
        <w:pStyle w:val="2"/>
        <w:spacing w:line="275" w:lineRule="auto"/>
      </w:pPr>
    </w:p>
    <w:p w14:paraId="44490727">
      <w:pPr>
        <w:pStyle w:val="2"/>
        <w:spacing w:line="275" w:lineRule="auto"/>
      </w:pPr>
    </w:p>
    <w:p w14:paraId="0CED59C1">
      <w:pPr>
        <w:pStyle w:val="2"/>
        <w:spacing w:line="275" w:lineRule="auto"/>
      </w:pPr>
    </w:p>
    <w:p w14:paraId="34188661">
      <w:pPr>
        <w:spacing w:before="78" w:line="219" w:lineRule="auto"/>
        <w:ind w:left="480"/>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 xml:space="preserve"> </w:t>
      </w:r>
      <w:r>
        <w:rPr>
          <w:rFonts w:ascii="宋体" w:hAnsi="宋体" w:eastAsia="宋体" w:cs="宋体"/>
          <w:b/>
          <w:bCs/>
          <w:spacing w:val="-2"/>
          <w:sz w:val="24"/>
          <w:szCs w:val="24"/>
        </w:rPr>
        <w:t>法定代表人参加投标时将身份证带至招标现场</w:t>
      </w:r>
      <w:r>
        <w:rPr>
          <w:rFonts w:ascii="宋体" w:hAnsi="宋体" w:eastAsia="宋体" w:cs="宋体"/>
          <w:b/>
          <w:bCs/>
          <w:spacing w:val="-3"/>
          <w:sz w:val="24"/>
          <w:szCs w:val="24"/>
        </w:rPr>
        <w:t>备查。</w:t>
      </w:r>
    </w:p>
    <w:p w14:paraId="2FE6969D">
      <w:pPr>
        <w:spacing w:line="219" w:lineRule="auto"/>
        <w:rPr>
          <w:rFonts w:ascii="宋体" w:hAnsi="宋体" w:eastAsia="宋体" w:cs="宋体"/>
          <w:sz w:val="24"/>
          <w:szCs w:val="24"/>
        </w:rPr>
        <w:sectPr>
          <w:footerReference r:id="rId5" w:type="default"/>
          <w:pgSz w:w="11907" w:h="16839"/>
          <w:pgMar w:top="1431" w:right="1135" w:bottom="1155" w:left="1425" w:header="0" w:footer="995" w:gutter="0"/>
          <w:cols w:space="720" w:num="1"/>
        </w:sectPr>
      </w:pPr>
    </w:p>
    <w:p w14:paraId="20CB1875">
      <w:pPr>
        <w:spacing w:before="137" w:line="219" w:lineRule="auto"/>
        <w:ind w:firstLine="3277" w:firstLineChars="1200"/>
        <w:outlineLvl w:val="3"/>
        <w:rPr>
          <w:rFonts w:ascii="宋体" w:hAnsi="宋体" w:eastAsia="宋体" w:cs="宋体"/>
          <w:sz w:val="28"/>
          <w:szCs w:val="28"/>
        </w:rPr>
      </w:pPr>
      <w:r>
        <w:rPr>
          <w:rFonts w:ascii="宋体" w:hAnsi="宋体" w:eastAsia="宋体" w:cs="宋体"/>
          <w:b/>
          <w:bCs/>
          <w:spacing w:val="-4"/>
          <w:sz w:val="28"/>
          <w:szCs w:val="28"/>
        </w:rPr>
        <w:t>三、授权委托书</w:t>
      </w:r>
    </w:p>
    <w:p w14:paraId="50DD0476">
      <w:pPr>
        <w:pStyle w:val="2"/>
        <w:spacing w:line="256" w:lineRule="auto"/>
      </w:pPr>
    </w:p>
    <w:p w14:paraId="040D70F8">
      <w:pPr>
        <w:spacing w:before="78" w:line="219" w:lineRule="auto"/>
        <w:rPr>
          <w:rFonts w:ascii="宋体" w:hAnsi="宋体" w:eastAsia="宋体" w:cs="宋体"/>
          <w:sz w:val="24"/>
          <w:szCs w:val="24"/>
        </w:rPr>
      </w:pPr>
      <w:r>
        <w:rPr>
          <w:rFonts w:ascii="宋体" w:hAnsi="宋体" w:eastAsia="宋体" w:cs="宋体"/>
          <w:b/>
          <w:bCs/>
          <w:spacing w:val="-4"/>
          <w:sz w:val="24"/>
          <w:szCs w:val="24"/>
          <w:u w:val="single" w:color="auto"/>
        </w:rPr>
        <w:t>南通市</w:t>
      </w:r>
      <w:r>
        <w:rPr>
          <w:rFonts w:hint="eastAsia" w:ascii="宋体" w:hAnsi="宋体" w:eastAsia="宋体" w:cs="宋体"/>
          <w:b/>
          <w:bCs/>
          <w:spacing w:val="-4"/>
          <w:sz w:val="24"/>
          <w:szCs w:val="24"/>
          <w:u w:val="single" w:color="auto"/>
          <w:lang w:val="en-US" w:eastAsia="zh-CN"/>
        </w:rPr>
        <w:t>海门区浒通河</w:t>
      </w:r>
      <w:r>
        <w:rPr>
          <w:rFonts w:ascii="宋体" w:hAnsi="宋体" w:eastAsia="宋体" w:cs="宋体"/>
          <w:b/>
          <w:bCs/>
          <w:spacing w:val="-4"/>
          <w:sz w:val="24"/>
          <w:szCs w:val="24"/>
          <w:u w:val="single" w:color="auto"/>
        </w:rPr>
        <w:t>闸管理</w:t>
      </w:r>
      <w:r>
        <w:rPr>
          <w:rFonts w:hint="eastAsia" w:ascii="宋体" w:hAnsi="宋体" w:eastAsia="宋体" w:cs="宋体"/>
          <w:b/>
          <w:bCs/>
          <w:spacing w:val="-4"/>
          <w:sz w:val="24"/>
          <w:szCs w:val="24"/>
          <w:u w:val="single" w:color="auto"/>
          <w:lang w:val="en-US" w:eastAsia="zh-CN"/>
        </w:rPr>
        <w:t>所</w:t>
      </w:r>
      <w:r>
        <w:rPr>
          <w:rFonts w:ascii="宋体" w:hAnsi="宋体" w:eastAsia="宋体" w:cs="宋体"/>
          <w:b/>
          <w:bCs/>
          <w:spacing w:val="-4"/>
          <w:sz w:val="24"/>
          <w:szCs w:val="24"/>
        </w:rPr>
        <w:t>：</w:t>
      </w:r>
    </w:p>
    <w:p w14:paraId="6D467385">
      <w:pPr>
        <w:spacing w:before="296" w:line="439" w:lineRule="auto"/>
        <w:ind w:firstLine="725"/>
        <w:jc w:val="both"/>
        <w:rPr>
          <w:rFonts w:ascii="宋体" w:hAnsi="宋体" w:eastAsia="宋体" w:cs="宋体"/>
          <w:sz w:val="24"/>
          <w:szCs w:val="24"/>
        </w:rPr>
      </w:pPr>
      <w:r>
        <w:rPr>
          <w:rFonts w:ascii="宋体" w:hAnsi="宋体" w:eastAsia="宋体" w:cs="宋体"/>
          <w:b/>
          <w:bCs/>
          <w:spacing w:val="-6"/>
          <w:sz w:val="24"/>
          <w:szCs w:val="24"/>
        </w:rPr>
        <w:t>兹授权</w:t>
      </w:r>
      <w:r>
        <w:rPr>
          <w:rFonts w:ascii="宋体" w:hAnsi="宋体" w:eastAsia="宋体" w:cs="宋体"/>
          <w:spacing w:val="-12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b/>
          <w:bCs/>
          <w:spacing w:val="-6"/>
          <w:sz w:val="24"/>
          <w:szCs w:val="24"/>
        </w:rPr>
        <w:t>（被授权人的姓名）代表我公司参</w:t>
      </w:r>
      <w:r>
        <w:rPr>
          <w:rFonts w:ascii="宋体" w:hAnsi="宋体" w:eastAsia="宋体" w:cs="宋体"/>
          <w:b/>
          <w:bCs/>
          <w:spacing w:val="-7"/>
          <w:sz w:val="24"/>
          <w:szCs w:val="24"/>
        </w:rPr>
        <w:t>加</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b/>
          <w:bCs/>
          <w:spacing w:val="-7"/>
          <w:sz w:val="24"/>
          <w:szCs w:val="24"/>
        </w:rPr>
        <w:t>项目的政府采</w:t>
      </w:r>
      <w:r>
        <w:rPr>
          <w:rFonts w:ascii="宋体" w:hAnsi="宋体" w:eastAsia="宋体" w:cs="宋体"/>
          <w:b/>
          <w:bCs/>
          <w:spacing w:val="-6"/>
          <w:sz w:val="24"/>
          <w:szCs w:val="24"/>
        </w:rPr>
        <w:t>购活动，全权处理一切与该项目公开招标有关的事务。其在办理上述事宜过程中所签署的</w:t>
      </w:r>
      <w:r>
        <w:rPr>
          <w:rFonts w:ascii="宋体" w:hAnsi="宋体" w:eastAsia="宋体" w:cs="宋体"/>
          <w:b/>
          <w:bCs/>
          <w:spacing w:val="-4"/>
          <w:sz w:val="24"/>
          <w:szCs w:val="24"/>
        </w:rPr>
        <w:t>所有文件我公司均予以承认。</w:t>
      </w:r>
    </w:p>
    <w:p w14:paraId="1604F207">
      <w:pPr>
        <w:spacing w:before="35" w:line="219" w:lineRule="auto"/>
        <w:ind w:left="721"/>
        <w:rPr>
          <w:rFonts w:ascii="宋体" w:hAnsi="宋体" w:eastAsia="宋体" w:cs="宋体"/>
          <w:sz w:val="24"/>
          <w:szCs w:val="24"/>
        </w:rPr>
      </w:pPr>
      <w:r>
        <w:rPr>
          <w:rFonts w:ascii="宋体" w:hAnsi="宋体" w:eastAsia="宋体" w:cs="宋体"/>
          <w:b/>
          <w:bCs/>
          <w:spacing w:val="-4"/>
          <w:sz w:val="24"/>
          <w:szCs w:val="24"/>
        </w:rPr>
        <w:t>被授权人无转委托权。特此委托。</w:t>
      </w:r>
    </w:p>
    <w:p w14:paraId="306DD505">
      <w:pPr>
        <w:pStyle w:val="2"/>
        <w:spacing w:line="340" w:lineRule="auto"/>
      </w:pPr>
    </w:p>
    <w:p w14:paraId="11925699">
      <w:pPr>
        <w:spacing w:before="78" w:line="219" w:lineRule="auto"/>
        <w:rPr>
          <w:rFonts w:ascii="宋体" w:hAnsi="宋体" w:eastAsia="宋体" w:cs="宋体"/>
          <w:sz w:val="24"/>
          <w:szCs w:val="24"/>
        </w:rPr>
      </w:pPr>
      <w:r>
        <w:rPr>
          <w:rFonts w:ascii="宋体" w:hAnsi="宋体" w:eastAsia="宋体" w:cs="宋体"/>
          <w:b/>
          <w:bCs/>
          <w:spacing w:val="-6"/>
          <w:sz w:val="24"/>
          <w:szCs w:val="24"/>
        </w:rPr>
        <w:t>附：被授权人情况：</w:t>
      </w:r>
    </w:p>
    <w:p w14:paraId="50870D74">
      <w:pPr>
        <w:spacing w:before="296" w:line="439" w:lineRule="auto"/>
        <w:ind w:left="1" w:right="2759"/>
        <w:rPr>
          <w:rFonts w:ascii="宋体" w:hAnsi="宋体" w:eastAsia="宋体" w:cs="宋体"/>
          <w:sz w:val="24"/>
          <w:szCs w:val="24"/>
        </w:rPr>
      </w:pPr>
      <w:r>
        <w:rPr>
          <w:rFonts w:ascii="宋体" w:hAnsi="宋体" w:eastAsia="宋体" w:cs="宋体"/>
          <w:b/>
          <w:bCs/>
          <w:spacing w:val="-2"/>
          <w:sz w:val="24"/>
          <w:szCs w:val="24"/>
        </w:rPr>
        <w:t>姓名：</w:t>
      </w:r>
      <w:r>
        <w:rPr>
          <w:rFonts w:ascii="宋体" w:hAnsi="宋体" w:eastAsia="宋体" w:cs="宋体"/>
          <w:spacing w:val="-2"/>
          <w:sz w:val="24"/>
          <w:szCs w:val="24"/>
          <w:u w:val="single" w:color="auto"/>
        </w:rPr>
        <w:t xml:space="preserve">     </w:t>
      </w:r>
      <w:r>
        <w:rPr>
          <w:rFonts w:hint="eastAsia" w:ascii="宋体" w:hAnsi="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2"/>
          <w:sz w:val="24"/>
          <w:szCs w:val="24"/>
        </w:rPr>
        <w:t>性别：</w:t>
      </w:r>
      <w:r>
        <w:rPr>
          <w:rFonts w:ascii="宋体" w:hAnsi="宋体" w:eastAsia="宋体" w:cs="宋体"/>
          <w:spacing w:val="-2"/>
          <w:sz w:val="24"/>
          <w:szCs w:val="24"/>
          <w:u w:val="single" w:color="auto"/>
        </w:rPr>
        <w:t xml:space="preserve">  </w:t>
      </w:r>
      <w:r>
        <w:rPr>
          <w:rFonts w:hint="eastAsia" w:ascii="宋体" w:hAnsi="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b/>
          <w:bCs/>
          <w:spacing w:val="-2"/>
          <w:sz w:val="24"/>
          <w:szCs w:val="24"/>
        </w:rPr>
        <w:t>年龄：</w:t>
      </w:r>
      <w:r>
        <w:rPr>
          <w:rFonts w:ascii="宋体" w:hAnsi="宋体" w:eastAsia="宋体" w:cs="宋体"/>
          <w:spacing w:val="-2"/>
          <w:sz w:val="24"/>
          <w:szCs w:val="24"/>
          <w:u w:val="single" w:color="auto"/>
        </w:rPr>
        <w:t xml:space="preserve">   </w:t>
      </w:r>
      <w:r>
        <w:rPr>
          <w:rFonts w:hint="eastAsia" w:ascii="宋体" w:hAnsi="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b/>
          <w:bCs/>
          <w:spacing w:val="-2"/>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w:t>
      </w:r>
    </w:p>
    <w:p w14:paraId="78EF82E5">
      <w:pPr>
        <w:spacing w:before="296" w:line="439" w:lineRule="auto"/>
        <w:ind w:left="1" w:right="2759"/>
        <w:rPr>
          <w:rFonts w:ascii="宋体" w:hAnsi="宋体" w:eastAsia="宋体" w:cs="宋体"/>
          <w:spacing w:val="-1"/>
          <w:sz w:val="24"/>
          <w:szCs w:val="24"/>
          <w:u w:val="single" w:color="auto"/>
        </w:rPr>
      </w:pPr>
      <w:r>
        <w:rPr>
          <w:rFonts w:ascii="宋体" w:hAnsi="宋体" w:eastAsia="宋体" w:cs="宋体"/>
          <w:b/>
          <w:bCs/>
          <w:sz w:val="24"/>
          <w:szCs w:val="24"/>
        </w:rPr>
        <w:t>身份证号</w:t>
      </w:r>
      <w:r>
        <w:rPr>
          <w:rFonts w:hint="eastAsia" w:ascii="宋体" w:hAnsi="宋体" w:cs="宋体"/>
          <w:b/>
          <w:bCs/>
          <w:sz w:val="24"/>
          <w:szCs w:val="24"/>
          <w:lang w:eastAsia="zh-CN"/>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p>
    <w:p w14:paraId="0924FB32">
      <w:pPr>
        <w:spacing w:before="296" w:line="439" w:lineRule="auto"/>
        <w:ind w:left="1" w:right="2759"/>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b/>
          <w:bCs/>
          <w:spacing w:val="-2"/>
          <w:sz w:val="24"/>
          <w:szCs w:val="24"/>
        </w:rPr>
        <w:t>手机：</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b/>
          <w:bCs/>
          <w:spacing w:val="-2"/>
          <w:sz w:val="24"/>
          <w:szCs w:val="24"/>
        </w:rPr>
        <w:t>传真：</w:t>
      </w:r>
      <w:r>
        <w:rPr>
          <w:rFonts w:ascii="宋体" w:hAnsi="宋体" w:eastAsia="宋体" w:cs="宋体"/>
          <w:sz w:val="24"/>
          <w:szCs w:val="24"/>
          <w:u w:val="single" w:color="auto"/>
        </w:rPr>
        <w:t xml:space="preserve">                          </w:t>
      </w:r>
    </w:p>
    <w:p w14:paraId="42BBCCE7">
      <w:pPr>
        <w:spacing w:before="67"/>
      </w:pPr>
    </w:p>
    <w:p w14:paraId="3C0728F8">
      <w:pPr>
        <w:spacing w:before="66"/>
      </w:pPr>
    </w:p>
    <w:tbl>
      <w:tblPr>
        <w:tblStyle w:val="10"/>
        <w:tblW w:w="6228" w:type="dxa"/>
        <w:tblInd w:w="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234"/>
        <w:gridCol w:w="819"/>
        <w:gridCol w:w="3175"/>
      </w:tblGrid>
      <w:tr w14:paraId="5162C6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2234" w:type="dxa"/>
            <w:vAlign w:val="top"/>
          </w:tcPr>
          <w:p w14:paraId="4D3FAA22">
            <w:pPr>
              <w:pStyle w:val="11"/>
              <w:spacing w:line="218" w:lineRule="auto"/>
            </w:pPr>
            <w:r>
              <w:rPr>
                <w:b/>
                <w:bCs/>
                <w:spacing w:val="-4"/>
              </w:rPr>
              <w:t>单位名称（公章）</w:t>
            </w:r>
          </w:p>
        </w:tc>
        <w:tc>
          <w:tcPr>
            <w:tcW w:w="819" w:type="dxa"/>
            <w:vAlign w:val="top"/>
          </w:tcPr>
          <w:p w14:paraId="30E941DA">
            <w:pPr>
              <w:rPr>
                <w:rFonts w:ascii="Arial"/>
                <w:sz w:val="21"/>
              </w:rPr>
            </w:pPr>
          </w:p>
        </w:tc>
        <w:tc>
          <w:tcPr>
            <w:tcW w:w="3175" w:type="dxa"/>
            <w:vAlign w:val="top"/>
          </w:tcPr>
          <w:p w14:paraId="2A97398D">
            <w:pPr>
              <w:pStyle w:val="11"/>
              <w:spacing w:line="218" w:lineRule="auto"/>
              <w:jc w:val="right"/>
            </w:pPr>
            <w:r>
              <w:rPr>
                <w:b/>
                <w:bCs/>
                <w:spacing w:val="-14"/>
              </w:rPr>
              <w:t>法定代表人（签字或盖章）</w:t>
            </w:r>
          </w:p>
        </w:tc>
      </w:tr>
      <w:tr w14:paraId="137DCC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2234" w:type="dxa"/>
            <w:vAlign w:val="top"/>
          </w:tcPr>
          <w:p w14:paraId="668FD25D">
            <w:pPr>
              <w:pStyle w:val="11"/>
              <w:spacing w:before="172" w:line="176" w:lineRule="auto"/>
              <w:ind w:left="1199"/>
            </w:pPr>
            <w:r>
              <w:rPr>
                <w:b/>
                <w:bCs/>
                <w:spacing w:val="-8"/>
              </w:rPr>
              <w:t>年</w:t>
            </w:r>
            <w:r>
              <w:rPr>
                <w:spacing w:val="5"/>
              </w:rPr>
              <w:t xml:space="preserve">   </w:t>
            </w:r>
            <w:r>
              <w:rPr>
                <w:b/>
                <w:bCs/>
                <w:spacing w:val="-8"/>
              </w:rPr>
              <w:t>月</w:t>
            </w:r>
          </w:p>
        </w:tc>
        <w:tc>
          <w:tcPr>
            <w:tcW w:w="819" w:type="dxa"/>
            <w:vAlign w:val="top"/>
          </w:tcPr>
          <w:p w14:paraId="6C36E14F">
            <w:pPr>
              <w:pStyle w:val="11"/>
              <w:spacing w:before="172" w:line="176" w:lineRule="auto"/>
              <w:ind w:left="205"/>
            </w:pPr>
            <w:r>
              <w:rPr>
                <w:b/>
                <w:bCs/>
                <w:spacing w:val="-3"/>
              </w:rPr>
              <w:t>日</w:t>
            </w:r>
          </w:p>
        </w:tc>
        <w:tc>
          <w:tcPr>
            <w:tcW w:w="3175" w:type="dxa"/>
            <w:vAlign w:val="top"/>
          </w:tcPr>
          <w:p w14:paraId="4141BB9E">
            <w:pPr>
              <w:pStyle w:val="11"/>
              <w:spacing w:before="172" w:line="176" w:lineRule="auto"/>
              <w:jc w:val="right"/>
            </w:pPr>
            <w:r>
              <w:rPr>
                <w:b/>
                <w:bCs/>
                <w:spacing w:val="-28"/>
              </w:rPr>
              <w:t>年</w:t>
            </w:r>
            <w:r>
              <w:rPr>
                <w:spacing w:val="4"/>
              </w:rPr>
              <w:t xml:space="preserve">   </w:t>
            </w:r>
            <w:r>
              <w:rPr>
                <w:b/>
                <w:bCs/>
                <w:spacing w:val="-28"/>
              </w:rPr>
              <w:t>月</w:t>
            </w:r>
            <w:r>
              <w:rPr>
                <w:spacing w:val="13"/>
              </w:rPr>
              <w:t xml:space="preserve">    </w:t>
            </w:r>
            <w:r>
              <w:rPr>
                <w:b/>
                <w:bCs/>
                <w:spacing w:val="-28"/>
              </w:rPr>
              <w:t>日</w:t>
            </w:r>
          </w:p>
        </w:tc>
      </w:tr>
    </w:tbl>
    <w:p w14:paraId="5626A516">
      <w:pPr>
        <w:pStyle w:val="2"/>
        <w:spacing w:line="280" w:lineRule="auto"/>
      </w:pPr>
    </w:p>
    <w:p w14:paraId="2B7B9FF5">
      <w:pPr>
        <w:pStyle w:val="2"/>
        <w:spacing w:line="280" w:lineRule="auto"/>
      </w:pPr>
    </w:p>
    <w:p w14:paraId="222746C9">
      <w:pPr>
        <w:spacing w:before="79" w:line="219" w:lineRule="auto"/>
        <w:rPr>
          <w:rFonts w:ascii="宋体" w:hAnsi="宋体" w:eastAsia="宋体" w:cs="宋体"/>
          <w:sz w:val="24"/>
          <w:szCs w:val="24"/>
        </w:rPr>
      </w:pPr>
      <w:r>
        <w:rPr>
          <w:rFonts w:ascii="宋体" w:hAnsi="宋体" w:eastAsia="宋体" w:cs="宋体"/>
          <w:b/>
          <w:bCs/>
          <w:spacing w:val="-4"/>
          <w:sz w:val="24"/>
          <w:szCs w:val="24"/>
        </w:rPr>
        <w:t>法定代表人身份证复印件</w:t>
      </w:r>
    </w:p>
    <w:p w14:paraId="262C0310">
      <w:pPr>
        <w:pStyle w:val="2"/>
        <w:spacing w:line="258" w:lineRule="auto"/>
      </w:pPr>
    </w:p>
    <w:p w14:paraId="7C843752">
      <w:pPr>
        <w:pStyle w:val="2"/>
        <w:spacing w:line="258" w:lineRule="auto"/>
      </w:pPr>
    </w:p>
    <w:p w14:paraId="782532D6">
      <w:pPr>
        <w:pStyle w:val="2"/>
        <w:spacing w:line="258" w:lineRule="auto"/>
      </w:pPr>
    </w:p>
    <w:p w14:paraId="178F5758">
      <w:pPr>
        <w:spacing w:before="79" w:line="219" w:lineRule="auto"/>
        <w:rPr>
          <w:rFonts w:ascii="宋体" w:hAnsi="宋体" w:eastAsia="宋体" w:cs="宋体"/>
          <w:sz w:val="24"/>
          <w:szCs w:val="24"/>
        </w:rPr>
      </w:pPr>
      <w:r>
        <w:rPr>
          <w:rFonts w:ascii="宋体" w:hAnsi="宋体" w:eastAsia="宋体" w:cs="宋体"/>
          <w:b/>
          <w:bCs/>
          <w:spacing w:val="-4"/>
          <w:sz w:val="24"/>
          <w:szCs w:val="24"/>
        </w:rPr>
        <w:t>被授权人身份证复印件</w:t>
      </w:r>
    </w:p>
    <w:p w14:paraId="4F2E9319">
      <w:pPr>
        <w:spacing w:before="295" w:line="219" w:lineRule="auto"/>
        <w:ind w:left="3128"/>
        <w:rPr>
          <w:rFonts w:ascii="宋体" w:hAnsi="宋体" w:eastAsia="宋体" w:cs="宋体"/>
          <w:sz w:val="24"/>
          <w:szCs w:val="24"/>
        </w:rPr>
      </w:pPr>
      <w:r>
        <w:rPr>
          <w:rFonts w:ascii="宋体" w:hAnsi="宋体" w:eastAsia="宋体" w:cs="宋体"/>
          <w:b/>
          <w:bCs/>
          <w:spacing w:val="-6"/>
          <w:sz w:val="24"/>
          <w:szCs w:val="24"/>
        </w:rPr>
        <w:t>（粘贴此处）</w:t>
      </w:r>
    </w:p>
    <w:p w14:paraId="5067BABD">
      <w:pPr>
        <w:pStyle w:val="2"/>
        <w:spacing w:line="275" w:lineRule="auto"/>
      </w:pPr>
    </w:p>
    <w:p w14:paraId="7D237149">
      <w:pPr>
        <w:pStyle w:val="2"/>
        <w:spacing w:line="275" w:lineRule="auto"/>
      </w:pPr>
    </w:p>
    <w:p w14:paraId="5F124EF4">
      <w:pPr>
        <w:pStyle w:val="2"/>
        <w:spacing w:line="275" w:lineRule="auto"/>
      </w:pPr>
    </w:p>
    <w:p w14:paraId="27E9783E">
      <w:pPr>
        <w:spacing w:before="79" w:line="219" w:lineRule="auto"/>
        <w:rPr>
          <w:rFonts w:hint="eastAsia" w:ascii="宋体" w:hAnsi="宋体" w:eastAsia="宋体" w:cs="宋体"/>
          <w:b w:val="0"/>
          <w:bCs w:val="0"/>
          <w:sz w:val="24"/>
          <w:szCs w:val="24"/>
          <w:lang w:eastAsia="zh-CN"/>
        </w:rPr>
        <w:sectPr>
          <w:footerReference r:id="rId6" w:type="default"/>
          <w:pgSz w:w="11907" w:h="16839"/>
          <w:pgMar w:top="1401" w:right="1165" w:bottom="1155" w:left="1423" w:header="0" w:footer="995" w:gutter="0"/>
          <w:cols w:space="720" w:num="1"/>
        </w:sectPr>
      </w:pPr>
      <w:r>
        <w:rPr>
          <w:rFonts w:ascii="宋体" w:hAnsi="宋体" w:eastAsia="宋体" w:cs="宋体"/>
          <w:b/>
          <w:bCs/>
          <w:spacing w:val="-2"/>
          <w:sz w:val="24"/>
          <w:szCs w:val="24"/>
        </w:rPr>
        <w:t>注:</w:t>
      </w:r>
      <w:r>
        <w:rPr>
          <w:rFonts w:ascii="宋体" w:hAnsi="宋体" w:eastAsia="宋体" w:cs="宋体"/>
          <w:spacing w:val="-2"/>
          <w:sz w:val="24"/>
          <w:szCs w:val="24"/>
        </w:rPr>
        <w:t xml:space="preserve"> </w:t>
      </w:r>
      <w:r>
        <w:rPr>
          <w:rFonts w:ascii="宋体" w:hAnsi="宋体" w:eastAsia="宋体" w:cs="宋体"/>
          <w:b/>
          <w:bCs/>
          <w:spacing w:val="-2"/>
          <w:sz w:val="24"/>
          <w:szCs w:val="24"/>
        </w:rPr>
        <w:t>被授权人参加投标时将本人身份证带至招标现场</w:t>
      </w:r>
      <w:r>
        <w:rPr>
          <w:rFonts w:ascii="宋体" w:hAnsi="宋体" w:eastAsia="宋体" w:cs="宋体"/>
          <w:b/>
          <w:bCs/>
          <w:spacing w:val="-3"/>
          <w:sz w:val="24"/>
          <w:szCs w:val="24"/>
        </w:rPr>
        <w:t>备查</w:t>
      </w:r>
      <w:r>
        <w:rPr>
          <w:rFonts w:hint="eastAsia" w:ascii="宋体" w:hAnsi="宋体" w:cs="宋体"/>
          <w:b/>
          <w:bCs/>
          <w:spacing w:val="-3"/>
          <w:sz w:val="24"/>
          <w:szCs w:val="24"/>
          <w:lang w:eastAsia="zh-CN"/>
        </w:rPr>
        <w:t>。</w:t>
      </w:r>
    </w:p>
    <w:p w14:paraId="45AD0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 w:val="0"/>
          <w:bCs w:val="0"/>
          <w:color w:val="333333"/>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5443">
    <w:pPr>
      <w:spacing w:line="184" w:lineRule="auto"/>
      <w:ind w:left="448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w:t>
    </w:r>
    <w:r>
      <w:rPr>
        <w:rFonts w:ascii="Times New Roman" w:hAnsi="Times New Roman" w:eastAsia="Times New Roman" w:cs="Times New Roman"/>
        <w:spacing w:val="23"/>
        <w:w w:val="101"/>
        <w:sz w:val="17"/>
        <w:szCs w:val="17"/>
      </w:rPr>
      <w:t xml:space="preserve"> </w:t>
    </w:r>
    <w:r>
      <w:rPr>
        <w:rFonts w:ascii="Times New Roman" w:hAnsi="Times New Roman" w:eastAsia="Times New Roman" w:cs="Times New Roman"/>
        <w:spacing w:val="-4"/>
        <w:sz w:val="17"/>
        <w:szCs w:val="17"/>
      </w:rPr>
      <w:t>10</w:t>
    </w:r>
    <w:r>
      <w:rPr>
        <w:rFonts w:ascii="Times New Roman" w:hAnsi="Times New Roman" w:eastAsia="Times New Roman" w:cs="Times New Roman"/>
        <w:spacing w:val="8"/>
        <w:sz w:val="17"/>
        <w:szCs w:val="17"/>
      </w:rPr>
      <w:t xml:space="preserve"> </w:t>
    </w:r>
    <w:r>
      <w:rPr>
        <w:rFonts w:ascii="Times New Roman" w:hAnsi="Times New Roman" w:eastAsia="Times New Roman" w:cs="Times New Roman"/>
        <w:spacing w:val="-4"/>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0C821">
    <w:pPr>
      <w:spacing w:line="184" w:lineRule="auto"/>
      <w:ind w:left="4603"/>
      <w:rPr>
        <w:rFonts w:ascii="Times New Roman" w:hAnsi="Times New Roman" w:eastAsia="Times New Roman" w:cs="Times New Roman"/>
        <w:sz w:val="17"/>
        <w:szCs w:val="17"/>
      </w:rPr>
    </w:pPr>
    <w:r>
      <w:rPr>
        <w:rFonts w:ascii="Times New Roman" w:hAnsi="Times New Roman" w:eastAsia="Times New Roman" w:cs="Times New Roman"/>
        <w:sz w:val="17"/>
        <w:szCs w:val="17"/>
      </w:rPr>
      <w:t>-</w:t>
    </w:r>
    <w:r>
      <w:rPr>
        <w:rFonts w:ascii="Times New Roman" w:hAnsi="Times New Roman" w:eastAsia="Times New Roman" w:cs="Times New Roman"/>
        <w:spacing w:val="8"/>
        <w:sz w:val="17"/>
        <w:szCs w:val="17"/>
      </w:rPr>
      <w:t xml:space="preserve"> </w:t>
    </w:r>
    <w:r>
      <w:rPr>
        <w:rFonts w:ascii="Times New Roman" w:hAnsi="Times New Roman" w:eastAsia="Times New Roman" w:cs="Times New Roman"/>
        <w:sz w:val="17"/>
        <w:szCs w:val="17"/>
      </w:rPr>
      <w:t>3</w:t>
    </w:r>
    <w:r>
      <w:rPr>
        <w:rFonts w:hint="eastAsia" w:ascii="Times New Roman" w:hAnsi="Times New Roman" w:eastAsia="宋体" w:cs="Times New Roman"/>
        <w:sz w:val="17"/>
        <w:szCs w:val="17"/>
        <w:lang w:val="en-US" w:eastAsia="zh-CN"/>
      </w:rPr>
      <w:t>6</w:t>
    </w:r>
    <w:r>
      <w:rPr>
        <w:rFonts w:ascii="Times New Roman" w:hAnsi="Times New Roman" w:eastAsia="Times New Roman" w:cs="Times New Roman"/>
        <w:spacing w:val="8"/>
        <w:sz w:val="17"/>
        <w:szCs w:val="17"/>
      </w:rPr>
      <w:t xml:space="preserve"> </w:t>
    </w:r>
    <w:r>
      <w:rPr>
        <w:rFonts w:ascii="Times New Roman" w:hAnsi="Times New Roman" w:eastAsia="Times New Roman" w:cs="Times New Roman"/>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6766">
    <w:pPr>
      <w:spacing w:line="184" w:lineRule="auto"/>
      <w:ind w:left="4480"/>
      <w:rPr>
        <w:rFonts w:ascii="Times New Roman" w:hAnsi="Times New Roman" w:eastAsia="Times New Roman" w:cs="Times New Roman"/>
        <w:sz w:val="17"/>
        <w:szCs w:val="17"/>
      </w:rPr>
    </w:pPr>
    <w:r>
      <w:rPr>
        <w:rFonts w:ascii="Times New Roman" w:hAnsi="Times New Roman" w:eastAsia="Times New Roman" w:cs="Times New Roman"/>
        <w:sz w:val="17"/>
        <w:szCs w:val="17"/>
      </w:rPr>
      <w:t>-</w:t>
    </w:r>
    <w:r>
      <w:rPr>
        <w:rFonts w:ascii="Times New Roman" w:hAnsi="Times New Roman" w:eastAsia="Times New Roman" w:cs="Times New Roman"/>
        <w:spacing w:val="7"/>
        <w:sz w:val="17"/>
        <w:szCs w:val="17"/>
      </w:rPr>
      <w:t xml:space="preserve"> </w:t>
    </w:r>
    <w:r>
      <w:rPr>
        <w:rFonts w:ascii="Times New Roman" w:hAnsi="Times New Roman" w:eastAsia="Times New Roman" w:cs="Times New Roman"/>
        <w:sz w:val="17"/>
        <w:szCs w:val="17"/>
      </w:rPr>
      <w:t>28</w:t>
    </w:r>
    <w:r>
      <w:rPr>
        <w:rFonts w:ascii="Times New Roman" w:hAnsi="Times New Roman" w:eastAsia="Times New Roman" w:cs="Times New Roman"/>
        <w:spacing w:val="9"/>
        <w:sz w:val="17"/>
        <w:szCs w:val="17"/>
      </w:rPr>
      <w:t xml:space="preserve"> </w:t>
    </w:r>
    <w:r>
      <w:rPr>
        <w:rFonts w:ascii="Times New Roman" w:hAnsi="Times New Roman" w:eastAsia="Times New Roman" w:cs="Times New Roman"/>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EC7C">
    <w:pPr>
      <w:spacing w:line="184" w:lineRule="auto"/>
      <w:ind w:left="452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w:t>
    </w:r>
    <w:r>
      <w:rPr>
        <w:rFonts w:ascii="Times New Roman" w:hAnsi="Times New Roman" w:eastAsia="Times New Roman" w:cs="Times New Roman"/>
        <w:spacing w:val="9"/>
        <w:sz w:val="17"/>
        <w:szCs w:val="17"/>
      </w:rPr>
      <w:t xml:space="preserve"> </w:t>
    </w:r>
    <w:r>
      <w:rPr>
        <w:rFonts w:ascii="Times New Roman" w:hAnsi="Times New Roman" w:eastAsia="Times New Roman" w:cs="Times New Roman"/>
        <w:spacing w:val="-3"/>
        <w:sz w:val="17"/>
        <w:szCs w:val="17"/>
      </w:rPr>
      <w:t>9</w:t>
    </w:r>
    <w:r>
      <w:rPr>
        <w:rFonts w:ascii="Times New Roman" w:hAnsi="Times New Roman" w:eastAsia="Times New Roman" w:cs="Times New Roman"/>
        <w:spacing w:val="9"/>
        <w:sz w:val="17"/>
        <w:szCs w:val="17"/>
      </w:rPr>
      <w:t xml:space="preserve"> </w:t>
    </w:r>
    <w:r>
      <w:rPr>
        <w:rFonts w:ascii="Times New Roman" w:hAnsi="Times New Roman" w:eastAsia="Times New Roman" w:cs="Times New Roman"/>
        <w:spacing w:val="-3"/>
        <w:sz w:val="17"/>
        <w:szCs w:val="17"/>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Tc2NDYwY2NkZjYxYmJiMWVlYjBiODFkZWNjOTAifQ=="/>
  </w:docVars>
  <w:rsids>
    <w:rsidRoot w:val="00000000"/>
    <w:rsid w:val="34A21950"/>
    <w:rsid w:val="74A4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rPr>
      <w:rFonts w:ascii="宋体"/>
      <w:b/>
      <w:bCs/>
      <w:sz w:val="24"/>
    </w:rPr>
  </w:style>
  <w:style w:type="paragraph" w:styleId="5">
    <w:name w:val="Body Text First Indent"/>
    <w:basedOn w:val="2"/>
    <w:qFormat/>
    <w:uiPriority w:val="0"/>
    <w:pPr>
      <w:ind w:firstLine="420" w:firstLineChars="100"/>
    </w:pPr>
  </w:style>
  <w:style w:type="character" w:styleId="8">
    <w:name w:val="Strong"/>
    <w:basedOn w:val="7"/>
    <w:qFormat/>
    <w:uiPriority w:val="22"/>
    <w:rPr>
      <w:b/>
    </w:rPr>
  </w:style>
  <w:style w:type="paragraph" w:customStyle="1" w:styleId="9">
    <w:name w:val="p0"/>
    <w:basedOn w:val="1"/>
    <w:qFormat/>
    <w:uiPriority w:val="0"/>
    <w:pPr>
      <w:widowControl/>
    </w:pPr>
    <w:rPr>
      <w:kern w:val="0"/>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2236</Words>
  <Characters>2266</Characters>
  <Lines>0</Lines>
  <Paragraphs>0</Paragraphs>
  <TotalTime>6</TotalTime>
  <ScaleCrop>false</ScaleCrop>
  <LinksUpToDate>false</LinksUpToDate>
  <CharactersWithSpaces>2710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2024-09-12T05:17:00Z</dcterms:created>
  <dc:creator>Administrator</dc:creator>
  <cp:lastModifiedBy>锐</cp:lastModifiedBy>
  <dcterms:modified xsi:type="dcterms:W3CDTF">2024-09-25T07:51:26Z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B6B9594800B54088956C7C58FF2E31FA_12</vt:lpwstr>
  </property>
</Properties>
</file>