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76010">
      <w:pPr>
        <w:keepNext w:val="0"/>
        <w:keepLines w:val="0"/>
        <w:pageBreakBefore w:val="0"/>
        <w:tabs>
          <w:tab w:val="center" w:pos="4153"/>
          <w:tab w:val="right" w:pos="8306"/>
        </w:tabs>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202</w:t>
      </w:r>
      <w:r>
        <w:rPr>
          <w:rFonts w:hint="eastAsia" w:ascii="方正小标宋简体" w:hAnsi="方正小标宋简体" w:eastAsia="方正小标宋简体" w:cs="方正小标宋简体"/>
          <w:kern w:val="0"/>
          <w:sz w:val="44"/>
          <w:szCs w:val="44"/>
          <w:lang w:val="en-US" w:eastAsia="zh-CN"/>
        </w:rPr>
        <w:t>5</w:t>
      </w:r>
      <w:r>
        <w:rPr>
          <w:rFonts w:hint="eastAsia" w:ascii="方正小标宋简体" w:hAnsi="方正小标宋简体" w:eastAsia="方正小标宋简体" w:cs="方正小标宋简体"/>
          <w:kern w:val="0"/>
          <w:sz w:val="44"/>
          <w:szCs w:val="44"/>
        </w:rPr>
        <w:t>年南通市</w:t>
      </w:r>
      <w:r>
        <w:rPr>
          <w:rFonts w:hint="eastAsia" w:ascii="方正小标宋简体" w:hAnsi="方正小标宋简体" w:eastAsia="方正小标宋简体" w:cs="方正小标宋简体"/>
          <w:kern w:val="0"/>
          <w:sz w:val="44"/>
          <w:szCs w:val="44"/>
          <w:lang w:val="en-US" w:eastAsia="zh-CN"/>
        </w:rPr>
        <w:t>海门区五年级</w:t>
      </w:r>
      <w:r>
        <w:rPr>
          <w:rFonts w:hint="eastAsia" w:ascii="方正小标宋简体" w:hAnsi="方正小标宋简体" w:eastAsia="方正小标宋简体" w:cs="方正小标宋简体"/>
          <w:kern w:val="0"/>
          <w:sz w:val="44"/>
          <w:szCs w:val="44"/>
        </w:rPr>
        <w:t>在校学生</w:t>
      </w:r>
    </w:p>
    <w:p w14:paraId="6C74E03C">
      <w:pPr>
        <w:keepNext w:val="0"/>
        <w:keepLines w:val="0"/>
        <w:pageBreakBefore w:val="0"/>
        <w:tabs>
          <w:tab w:val="center" w:pos="4153"/>
          <w:tab w:val="right" w:pos="8306"/>
        </w:tabs>
        <w:kinsoku/>
        <w:wordWrap/>
        <w:overflowPunct/>
        <w:topLinePunct w:val="0"/>
        <w:autoSpaceDE/>
        <w:autoSpaceDN/>
        <w:bidi w:val="0"/>
        <w:spacing w:line="560" w:lineRule="exact"/>
        <w:jc w:val="center"/>
        <w:textAlignment w:val="auto"/>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脊柱侧弯筛查工作实施方案</w:t>
      </w:r>
    </w:p>
    <w:p w14:paraId="6507790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方正小标宋简体" w:hAnsi="方正小标宋简体" w:eastAsia="方正小标宋简体" w:cs="方正小标宋简体"/>
          <w:kern w:val="0"/>
          <w:sz w:val="44"/>
          <w:szCs w:val="44"/>
          <w:lang w:val="en-US" w:eastAsia="zh-CN"/>
        </w:rPr>
      </w:pPr>
    </w:p>
    <w:p w14:paraId="62CA7DF1">
      <w:pPr>
        <w:keepNext w:val="0"/>
        <w:keepLines w:val="0"/>
        <w:pageBreakBefore w:val="0"/>
        <w:widowControl/>
        <w:kinsoku/>
        <w:wordWrap/>
        <w:overflowPunct/>
        <w:topLinePunct w:val="0"/>
        <w:autoSpaceDE/>
        <w:autoSpaceDN/>
        <w:bidi w:val="0"/>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w:t>
      </w:r>
      <w:bookmarkStart w:id="0" w:name="_Hlk493357361"/>
      <w:r>
        <w:rPr>
          <w:rFonts w:hint="eastAsia" w:ascii="仿宋_GB2312" w:hAnsi="仿宋_GB2312" w:eastAsia="仿宋_GB2312" w:cs="仿宋_GB2312"/>
          <w:sz w:val="32"/>
          <w:szCs w:val="32"/>
        </w:rPr>
        <w:t>贯彻</w:t>
      </w:r>
      <w:r>
        <w:rPr>
          <w:rFonts w:hint="eastAsia" w:ascii="仿宋_GB2312" w:hAnsi="仿宋_GB2312" w:eastAsia="仿宋_GB2312" w:cs="仿宋_GB2312"/>
          <w:sz w:val="32"/>
          <w:szCs w:val="32"/>
          <w:lang w:val="en-US" w:eastAsia="zh-CN"/>
        </w:rPr>
        <w:t>南通市</w:t>
      </w:r>
      <w:r>
        <w:rPr>
          <w:rFonts w:hint="eastAsia" w:ascii="仿宋_GB2312" w:hAnsi="仿宋_GB2312" w:eastAsia="仿宋_GB2312" w:cs="仿宋_GB2312"/>
          <w:sz w:val="32"/>
          <w:szCs w:val="32"/>
        </w:rPr>
        <w:t>市委、市政府202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年民生实事项目任务部署和要求，</w:t>
      </w:r>
      <w:bookmarkEnd w:id="0"/>
      <w:r>
        <w:rPr>
          <w:rFonts w:hint="eastAsia" w:ascii="仿宋_GB2312" w:hAnsi="仿宋_GB2312" w:eastAsia="仿宋_GB2312" w:cs="仿宋_GB2312"/>
          <w:sz w:val="32"/>
          <w:szCs w:val="32"/>
          <w:lang w:val="en-US" w:eastAsia="zh-CN"/>
        </w:rPr>
        <w:t>及早</w:t>
      </w:r>
      <w:r>
        <w:rPr>
          <w:rFonts w:hint="eastAsia" w:ascii="仿宋_GB2312" w:hAnsi="仿宋_GB2312" w:eastAsia="仿宋_GB2312" w:cs="仿宋_GB2312"/>
          <w:sz w:val="32"/>
          <w:szCs w:val="32"/>
        </w:rPr>
        <w:t>发现脊柱异常，降低儿童青少年脊柱侧弯发生率，提高儿童青少年身心健康水平，现在全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范围内实施</w:t>
      </w:r>
      <w:r>
        <w:rPr>
          <w:rFonts w:hint="eastAsia" w:ascii="仿宋_GB2312" w:hAnsi="仿宋_GB2312" w:eastAsia="仿宋_GB2312" w:cs="仿宋_GB2312"/>
          <w:sz w:val="32"/>
          <w:szCs w:val="32"/>
          <w:lang w:val="en-US" w:eastAsia="zh-CN"/>
        </w:rPr>
        <w:t>五年级</w:t>
      </w:r>
      <w:r>
        <w:rPr>
          <w:rFonts w:hint="eastAsia" w:ascii="仿宋_GB2312" w:hAnsi="仿宋_GB2312" w:eastAsia="仿宋_GB2312" w:cs="仿宋_GB2312"/>
          <w:sz w:val="32"/>
          <w:szCs w:val="32"/>
        </w:rPr>
        <w:t>在校学生脊柱侧弯免费筛查项目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为确保筛查工作规范有序实施，特制定本方案。</w:t>
      </w:r>
    </w:p>
    <w:p w14:paraId="7DDDE0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一、工作目标</w:t>
      </w:r>
    </w:p>
    <w:p w14:paraId="3B22E23E">
      <w:pPr>
        <w:keepNext w:val="0"/>
        <w:keepLines w:val="0"/>
        <w:pageBreakBefore w:val="0"/>
        <w:widowControl/>
        <w:kinsoku/>
        <w:wordWrap/>
        <w:overflowPunct/>
        <w:topLinePunct w:val="0"/>
        <w:autoSpaceDE/>
        <w:autoSpaceDN/>
        <w:bidi w:val="0"/>
        <w:spacing w:line="560" w:lineRule="exact"/>
        <w:ind w:lef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为全</w:t>
      </w:r>
      <w:r>
        <w:rPr>
          <w:rFonts w:hint="eastAsia" w:ascii="仿宋_GB2312" w:hAnsi="仿宋_GB2312" w:eastAsia="仿宋_GB2312" w:cs="仿宋_GB2312"/>
          <w:sz w:val="32"/>
          <w:szCs w:val="32"/>
          <w:lang w:val="en-US" w:eastAsia="zh-CN"/>
        </w:rPr>
        <w:t>区五年级</w:t>
      </w:r>
      <w:r>
        <w:rPr>
          <w:rFonts w:hint="eastAsia" w:ascii="仿宋_GB2312" w:hAnsi="仿宋_GB2312" w:eastAsia="仿宋_GB2312" w:cs="仿宋_GB2312"/>
          <w:sz w:val="32"/>
          <w:szCs w:val="32"/>
        </w:rPr>
        <w:t>在校学生提供免费脊柱侧弯筛查服务，旨在通过对儿童青少年开展脊柱侧弯筛查、评估和诊断，</w:t>
      </w:r>
      <w:r>
        <w:rPr>
          <w:rFonts w:hint="eastAsia" w:ascii="仿宋_GB2312" w:hAnsi="仿宋_GB2312" w:eastAsia="仿宋_GB2312" w:cs="仿宋_GB2312"/>
          <w:sz w:val="32"/>
          <w:szCs w:val="32"/>
          <w:lang w:val="en-US" w:eastAsia="zh-CN"/>
        </w:rPr>
        <w:t>早期发现脊柱异常，降低手术率，</w:t>
      </w:r>
      <w:r>
        <w:rPr>
          <w:rFonts w:hint="eastAsia" w:ascii="仿宋_GB2312" w:hAnsi="仿宋_GB2312" w:eastAsia="仿宋_GB2312" w:cs="仿宋_GB2312"/>
          <w:sz w:val="32"/>
          <w:szCs w:val="32"/>
        </w:rPr>
        <w:t>为有针对性地开展健康干预措施提供</w:t>
      </w:r>
      <w:r>
        <w:rPr>
          <w:rFonts w:hint="eastAsia" w:ascii="仿宋_GB2312" w:hAnsi="仿宋_GB2312" w:eastAsia="仿宋_GB2312" w:cs="仿宋_GB2312"/>
          <w:sz w:val="32"/>
          <w:szCs w:val="32"/>
          <w:lang w:val="en-US" w:eastAsia="zh-CN"/>
        </w:rPr>
        <w:t>科学</w:t>
      </w:r>
      <w:r>
        <w:rPr>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减少脊柱侧弯对学生身心健康的影响及家庭社会经济负担。</w:t>
      </w:r>
    </w:p>
    <w:p w14:paraId="778ACA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二、筛查对象</w:t>
      </w:r>
    </w:p>
    <w:p w14:paraId="56B6D07C">
      <w:pPr>
        <w:keepNext w:val="0"/>
        <w:keepLines w:val="0"/>
        <w:pageBreakBefore w:val="0"/>
        <w:widowControl/>
        <w:kinsoku/>
        <w:wordWrap/>
        <w:overflowPunct/>
        <w:topLinePunct w:val="0"/>
        <w:autoSpaceDE/>
        <w:autoSpaceDN/>
        <w:bidi w:val="0"/>
        <w:spacing w:line="560" w:lineRule="exact"/>
        <w:ind w:left="0" w:firstLine="640" w:firstLineChars="200"/>
        <w:textAlignment w:val="auto"/>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CN"/>
        </w:rPr>
        <w:t>海门区</w:t>
      </w:r>
      <w:r>
        <w:rPr>
          <w:rFonts w:hint="eastAsia" w:ascii="仿宋_GB2312" w:hAnsi="仿宋_GB2312" w:eastAsia="仿宋_GB2312" w:cs="仿宋_GB2312"/>
          <w:sz w:val="32"/>
          <w:szCs w:val="32"/>
          <w:lang w:val="en-US" w:eastAsia="zh-Hans"/>
        </w:rPr>
        <w:t>所有</w:t>
      </w:r>
      <w:r>
        <w:rPr>
          <w:rFonts w:hint="eastAsia" w:ascii="仿宋_GB2312" w:hAnsi="仿宋_GB2312" w:eastAsia="仿宋_GB2312" w:cs="仿宋_GB2312"/>
          <w:sz w:val="32"/>
          <w:szCs w:val="32"/>
          <w:lang w:val="en-US" w:eastAsia="zh-CN"/>
        </w:rPr>
        <w:t>五年级</w:t>
      </w:r>
      <w:r>
        <w:rPr>
          <w:rFonts w:hint="eastAsia" w:ascii="仿宋_GB2312" w:hAnsi="仿宋_GB2312" w:eastAsia="仿宋_GB2312" w:cs="仿宋_GB2312"/>
          <w:sz w:val="32"/>
          <w:szCs w:val="32"/>
        </w:rPr>
        <w:t>的在校学生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各医疗卫生单位</w:t>
      </w:r>
      <w:r>
        <w:rPr>
          <w:rFonts w:hint="eastAsia" w:ascii="仿宋_GB2312" w:hAnsi="仿宋_GB2312" w:eastAsia="仿宋_GB2312" w:cs="仿宋_GB2312"/>
          <w:sz w:val="32"/>
          <w:szCs w:val="32"/>
        </w:rPr>
        <w:t>、各学校脊柱侧弯筛查</w:t>
      </w:r>
      <w:r>
        <w:rPr>
          <w:rFonts w:hint="eastAsia" w:ascii="仿宋_GB2312" w:hAnsi="仿宋_GB2312" w:eastAsia="仿宋_GB2312" w:cs="仿宋_GB2312"/>
          <w:sz w:val="32"/>
          <w:szCs w:val="32"/>
          <w:lang w:val="en-US" w:eastAsia="zh-CN"/>
        </w:rPr>
        <w:t>任务数</w:t>
      </w:r>
      <w:r>
        <w:rPr>
          <w:rFonts w:hint="eastAsia" w:ascii="仿宋_GB2312" w:hAnsi="仿宋_GB2312" w:eastAsia="仿宋_GB2312" w:cs="仿宋_GB2312"/>
          <w:sz w:val="32"/>
          <w:szCs w:val="32"/>
        </w:rPr>
        <w:t>见附件1。</w:t>
      </w:r>
    </w:p>
    <w:p w14:paraId="1BD7230F">
      <w:pPr>
        <w:keepNext w:val="0"/>
        <w:keepLines w:val="0"/>
        <w:pageBreakBefore w:val="0"/>
        <w:widowControl/>
        <w:kinsoku/>
        <w:wordWrap/>
        <w:overflowPunct/>
        <w:topLinePunct w:val="0"/>
        <w:autoSpaceDE/>
        <w:autoSpaceDN/>
        <w:bidi w:val="0"/>
        <w:spacing w:line="560" w:lineRule="exact"/>
        <w:ind w:left="0"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lang w:val="en-US" w:eastAsia="zh-CN"/>
        </w:rPr>
        <w:t>三</w:t>
      </w:r>
      <w:r>
        <w:rPr>
          <w:rFonts w:hint="eastAsia" w:ascii="黑体" w:hAnsi="黑体" w:eastAsia="黑体" w:cs="黑体"/>
          <w:kern w:val="0"/>
          <w:sz w:val="32"/>
          <w:szCs w:val="32"/>
        </w:rPr>
        <w:t>、进度安排</w:t>
      </w:r>
    </w:p>
    <w:p w14:paraId="546E3FAC">
      <w:pPr>
        <w:keepNext w:val="0"/>
        <w:keepLines w:val="0"/>
        <w:pageBreakBefore w:val="0"/>
        <w:widowControl/>
        <w:kinsoku/>
        <w:wordWrap/>
        <w:overflowPunct/>
        <w:topLinePunct w:val="0"/>
        <w:autoSpaceDE/>
        <w:autoSpaceDN/>
        <w:bidi w:val="0"/>
        <w:spacing w:line="560" w:lineRule="exact"/>
        <w:ind w:left="0" w:firstLine="640" w:firstLineChars="200"/>
        <w:textAlignment w:val="auto"/>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rPr>
        <w:t>（</w:t>
      </w:r>
      <w:r>
        <w:rPr>
          <w:rFonts w:hint="eastAsia" w:ascii="楷体_GB2312" w:hAnsi="楷体_GB2312" w:eastAsia="楷体_GB2312" w:cs="楷体_GB2312"/>
          <w:kern w:val="0"/>
          <w:sz w:val="32"/>
          <w:szCs w:val="32"/>
          <w:lang w:val="en-US" w:eastAsia="zh-CN"/>
        </w:rPr>
        <w:t>一</w:t>
      </w:r>
      <w:r>
        <w:rPr>
          <w:rFonts w:hint="eastAsia" w:ascii="楷体_GB2312" w:hAnsi="楷体_GB2312" w:eastAsia="楷体_GB2312" w:cs="楷体_GB2312"/>
          <w:kern w:val="0"/>
          <w:sz w:val="32"/>
          <w:szCs w:val="32"/>
        </w:rPr>
        <w:t>）202</w:t>
      </w:r>
      <w:r>
        <w:rPr>
          <w:rFonts w:hint="eastAsia" w:ascii="楷体_GB2312" w:hAnsi="楷体_GB2312" w:eastAsia="楷体_GB2312" w:cs="楷体_GB2312"/>
          <w:kern w:val="0"/>
          <w:sz w:val="32"/>
          <w:szCs w:val="32"/>
          <w:lang w:val="en-US" w:eastAsia="zh-CN"/>
        </w:rPr>
        <w:t>5</w:t>
      </w:r>
      <w:r>
        <w:rPr>
          <w:rFonts w:hint="eastAsia" w:ascii="楷体_GB2312" w:hAnsi="楷体_GB2312" w:eastAsia="楷体_GB2312" w:cs="楷体_GB2312"/>
          <w:kern w:val="0"/>
          <w:sz w:val="32"/>
          <w:szCs w:val="32"/>
        </w:rPr>
        <w:t>年</w:t>
      </w:r>
      <w:r>
        <w:rPr>
          <w:rFonts w:hint="eastAsia" w:ascii="楷体_GB2312" w:hAnsi="楷体_GB2312" w:eastAsia="楷体_GB2312" w:cs="楷体_GB2312"/>
          <w:kern w:val="0"/>
          <w:sz w:val="32"/>
          <w:szCs w:val="32"/>
          <w:lang w:val="en-US" w:eastAsia="zh-CN"/>
        </w:rPr>
        <w:t>4</w:t>
      </w:r>
      <w:r>
        <w:rPr>
          <w:rFonts w:hint="eastAsia" w:ascii="楷体_GB2312" w:hAnsi="楷体_GB2312" w:eastAsia="楷体_GB2312" w:cs="楷体_GB2312"/>
          <w:kern w:val="0"/>
          <w:sz w:val="32"/>
          <w:szCs w:val="32"/>
        </w:rPr>
        <w:t>月</w:t>
      </w:r>
      <w:r>
        <w:rPr>
          <w:rFonts w:hint="eastAsia" w:ascii="楷体_GB2312" w:hAnsi="楷体_GB2312" w:eastAsia="楷体_GB2312" w:cs="楷体_GB2312"/>
          <w:kern w:val="0"/>
          <w:sz w:val="32"/>
          <w:szCs w:val="32"/>
          <w:lang w:val="en-US" w:eastAsia="zh-CN"/>
        </w:rPr>
        <w:t>-6月</w:t>
      </w:r>
    </w:p>
    <w:p w14:paraId="1D5FBF4D">
      <w:pPr>
        <w:keepNext w:val="0"/>
        <w:keepLines w:val="0"/>
        <w:pageBreakBefore w:val="0"/>
        <w:widowControl/>
        <w:kinsoku/>
        <w:wordWrap/>
        <w:overflowPunct/>
        <w:topLinePunct w:val="0"/>
        <w:autoSpaceDE/>
        <w:autoSpaceDN/>
        <w:bidi w:val="0"/>
        <w:spacing w:line="560" w:lineRule="exact"/>
        <w:ind w:left="0"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1.印发</w:t>
      </w:r>
      <w:r>
        <w:rPr>
          <w:rFonts w:hint="eastAsia" w:ascii="仿宋_GB2312" w:hAnsi="仿宋_GB2312" w:eastAsia="仿宋_GB2312" w:cs="仿宋_GB2312"/>
          <w:sz w:val="32"/>
          <w:szCs w:val="32"/>
        </w:rPr>
        <w:t>筛查项目工作实施方案。</w:t>
      </w:r>
    </w:p>
    <w:p w14:paraId="444C93CD">
      <w:pPr>
        <w:keepNext w:val="0"/>
        <w:keepLines w:val="0"/>
        <w:pageBreakBefore w:val="0"/>
        <w:widowControl/>
        <w:kinsoku/>
        <w:wordWrap/>
        <w:overflowPunct/>
        <w:topLinePunct w:val="0"/>
        <w:autoSpaceDE/>
        <w:autoSpaceDN/>
        <w:bidi w:val="0"/>
        <w:spacing w:line="560" w:lineRule="exact"/>
        <w:ind w:left="0" w:firstLine="640" w:firstLineChars="200"/>
        <w:textAlignment w:val="auto"/>
        <w:rPr>
          <w:rFonts w:hint="eastAsia" w:ascii="楷体_GB2312" w:hAnsi="楷体_GB2312" w:eastAsia="楷体_GB2312" w:cs="楷体_GB2312"/>
          <w:kern w:val="0"/>
          <w:sz w:val="32"/>
          <w:szCs w:val="32"/>
          <w:lang w:val="en-US" w:eastAsia="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sz w:val="32"/>
          <w:szCs w:val="32"/>
          <w:lang w:val="en-US" w:eastAsia="zh-CN"/>
        </w:rPr>
        <w:t>区卫健委、区教体局结合实际</w:t>
      </w:r>
      <w:r>
        <w:rPr>
          <w:rFonts w:hint="eastAsia" w:ascii="仿宋_GB2312" w:hAnsi="仿宋_GB2312" w:eastAsia="仿宋_GB2312" w:cs="仿宋_GB2312"/>
          <w:kern w:val="0"/>
          <w:sz w:val="32"/>
          <w:szCs w:val="32"/>
          <w:lang w:val="en-US" w:eastAsia="zh-CN"/>
        </w:rPr>
        <w:t>制定</w:t>
      </w:r>
      <w:r>
        <w:rPr>
          <w:rFonts w:hint="eastAsia" w:ascii="仿宋_GB2312" w:hAnsi="仿宋_GB2312" w:eastAsia="仿宋_GB2312" w:cs="仿宋_GB2312"/>
          <w:sz w:val="32"/>
          <w:szCs w:val="32"/>
        </w:rPr>
        <w:t>脊柱侧弯筛查</w:t>
      </w:r>
      <w:r>
        <w:rPr>
          <w:rFonts w:hint="eastAsia" w:ascii="仿宋_GB2312" w:hAnsi="仿宋_GB2312" w:eastAsia="仿宋_GB2312" w:cs="仿宋_GB2312"/>
          <w:sz w:val="32"/>
          <w:szCs w:val="32"/>
          <w:lang w:val="en-US" w:eastAsia="zh-CN"/>
        </w:rPr>
        <w:t>实施细则，</w:t>
      </w:r>
    </w:p>
    <w:p w14:paraId="00558334">
      <w:pPr>
        <w:keepNext w:val="0"/>
        <w:keepLines w:val="0"/>
        <w:pageBreakBefore w:val="0"/>
        <w:widowControl/>
        <w:kinsoku/>
        <w:wordWrap/>
        <w:overflowPunct/>
        <w:topLinePunct w:val="0"/>
        <w:autoSpaceDE/>
        <w:autoSpaceDN/>
        <w:bidi w:val="0"/>
        <w:spacing w:line="560" w:lineRule="exac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lang w:val="en-US" w:eastAsia="zh-CN"/>
        </w:rPr>
        <w:t>制定数据收集表格。</w:t>
      </w:r>
    </w:p>
    <w:p w14:paraId="2ECF9B82">
      <w:pPr>
        <w:keepNext w:val="0"/>
        <w:keepLines w:val="0"/>
        <w:pageBreakBefore w:val="0"/>
        <w:widowControl/>
        <w:kinsoku/>
        <w:wordWrap/>
        <w:overflowPunct/>
        <w:topLinePunct w:val="0"/>
        <w:autoSpaceDE/>
        <w:autoSpaceDN/>
        <w:bidi w:val="0"/>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做好现场筛查</w:t>
      </w:r>
      <w:r>
        <w:rPr>
          <w:rFonts w:hint="eastAsia" w:ascii="仿宋_GB2312" w:hAnsi="仿宋_GB2312" w:eastAsia="仿宋_GB2312" w:cs="仿宋_GB2312"/>
          <w:sz w:val="32"/>
          <w:szCs w:val="32"/>
          <w:lang w:val="en-US" w:eastAsia="zh-CN"/>
        </w:rPr>
        <w:t>的各项</w:t>
      </w:r>
      <w:r>
        <w:rPr>
          <w:rFonts w:hint="eastAsia" w:ascii="仿宋_GB2312" w:hAnsi="仿宋_GB2312" w:eastAsia="仿宋_GB2312" w:cs="仿宋_GB2312"/>
          <w:sz w:val="32"/>
          <w:szCs w:val="32"/>
        </w:rPr>
        <w:t>准备工作。</w:t>
      </w:r>
    </w:p>
    <w:p w14:paraId="204577BC">
      <w:pPr>
        <w:keepNext w:val="0"/>
        <w:keepLines w:val="0"/>
        <w:pageBreakBefore w:val="0"/>
        <w:widowControl/>
        <w:kinsoku/>
        <w:wordWrap/>
        <w:overflowPunct/>
        <w:topLinePunct w:val="0"/>
        <w:autoSpaceDE/>
        <w:autoSpaceDN/>
        <w:bidi w:val="0"/>
        <w:spacing w:line="560" w:lineRule="exact"/>
        <w:ind w:left="0" w:firstLine="640"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w:t>
      </w:r>
      <w:r>
        <w:rPr>
          <w:rFonts w:hint="eastAsia" w:ascii="楷体_GB2312" w:hAnsi="楷体_GB2312" w:eastAsia="楷体_GB2312" w:cs="楷体_GB2312"/>
          <w:kern w:val="0"/>
          <w:sz w:val="32"/>
          <w:szCs w:val="32"/>
          <w:lang w:val="en-US" w:eastAsia="zh-CN"/>
        </w:rPr>
        <w:t>二</w:t>
      </w:r>
      <w:r>
        <w:rPr>
          <w:rFonts w:hint="eastAsia" w:ascii="楷体_GB2312" w:hAnsi="楷体_GB2312" w:eastAsia="楷体_GB2312" w:cs="楷体_GB2312"/>
          <w:kern w:val="0"/>
          <w:sz w:val="32"/>
          <w:szCs w:val="32"/>
        </w:rPr>
        <w:t>）202</w:t>
      </w:r>
      <w:r>
        <w:rPr>
          <w:rFonts w:hint="eastAsia" w:ascii="楷体_GB2312" w:hAnsi="楷体_GB2312" w:eastAsia="楷体_GB2312" w:cs="楷体_GB2312"/>
          <w:kern w:val="0"/>
          <w:sz w:val="32"/>
          <w:szCs w:val="32"/>
          <w:lang w:val="en-US" w:eastAsia="zh-CN"/>
        </w:rPr>
        <w:t>5</w:t>
      </w:r>
      <w:r>
        <w:rPr>
          <w:rFonts w:hint="eastAsia" w:ascii="楷体_GB2312" w:hAnsi="楷体_GB2312" w:eastAsia="楷体_GB2312" w:cs="楷体_GB2312"/>
          <w:kern w:val="0"/>
          <w:sz w:val="32"/>
          <w:szCs w:val="32"/>
        </w:rPr>
        <w:t>年</w:t>
      </w:r>
      <w:r>
        <w:rPr>
          <w:rFonts w:hint="eastAsia" w:ascii="楷体_GB2312" w:hAnsi="楷体_GB2312" w:eastAsia="楷体_GB2312" w:cs="楷体_GB2312"/>
          <w:kern w:val="0"/>
          <w:sz w:val="32"/>
          <w:szCs w:val="32"/>
          <w:lang w:val="en-US" w:eastAsia="zh-CN"/>
        </w:rPr>
        <w:t>7</w:t>
      </w:r>
      <w:r>
        <w:rPr>
          <w:rFonts w:hint="eastAsia" w:ascii="楷体_GB2312" w:hAnsi="楷体_GB2312" w:eastAsia="楷体_GB2312" w:cs="楷体_GB2312"/>
          <w:kern w:val="0"/>
          <w:sz w:val="32"/>
          <w:szCs w:val="32"/>
        </w:rPr>
        <w:t>月-</w:t>
      </w:r>
      <w:r>
        <w:rPr>
          <w:rFonts w:hint="eastAsia" w:ascii="楷体_GB2312" w:hAnsi="楷体_GB2312" w:eastAsia="楷体_GB2312" w:cs="楷体_GB2312"/>
          <w:kern w:val="0"/>
          <w:sz w:val="32"/>
          <w:szCs w:val="32"/>
          <w:lang w:val="en-US" w:eastAsia="zh-CN"/>
        </w:rPr>
        <w:t>9</w:t>
      </w:r>
      <w:r>
        <w:rPr>
          <w:rFonts w:hint="eastAsia" w:ascii="楷体_GB2312" w:hAnsi="楷体_GB2312" w:eastAsia="楷体_GB2312" w:cs="楷体_GB2312"/>
          <w:kern w:val="0"/>
          <w:sz w:val="32"/>
          <w:szCs w:val="32"/>
        </w:rPr>
        <w:t>月</w:t>
      </w:r>
    </w:p>
    <w:p w14:paraId="0913F759">
      <w:pPr>
        <w:keepNext w:val="0"/>
        <w:keepLines w:val="0"/>
        <w:pageBreakBefore w:val="0"/>
        <w:widowControl/>
        <w:kinsoku/>
        <w:wordWrap/>
        <w:overflowPunct/>
        <w:topLinePunct w:val="0"/>
        <w:autoSpaceDE/>
        <w:autoSpaceDN/>
        <w:bidi w:val="0"/>
        <w:spacing w:line="560" w:lineRule="exact"/>
        <w:ind w:left="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1.结合新学期开学启动现场筛查工作。</w:t>
      </w:r>
    </w:p>
    <w:p w14:paraId="160EB67B">
      <w:pPr>
        <w:keepNext w:val="0"/>
        <w:keepLines w:val="0"/>
        <w:pageBreakBefore w:val="0"/>
        <w:widowControl/>
        <w:kinsoku/>
        <w:wordWrap/>
        <w:overflowPunct/>
        <w:topLinePunct w:val="0"/>
        <w:autoSpaceDE/>
        <w:autoSpaceDN/>
        <w:bidi w:val="0"/>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2.根据全区筛查任务数，组织开展专业技术人员培训。</w:t>
      </w:r>
    </w:p>
    <w:p w14:paraId="764B133B">
      <w:pPr>
        <w:keepNext w:val="0"/>
        <w:keepLines w:val="0"/>
        <w:pageBreakBefore w:val="0"/>
        <w:widowControl/>
        <w:kinsoku/>
        <w:wordWrap/>
        <w:overflowPunct/>
        <w:topLinePunct w:val="0"/>
        <w:autoSpaceDE/>
        <w:autoSpaceDN/>
        <w:bidi w:val="0"/>
        <w:spacing w:line="560" w:lineRule="exact"/>
        <w:ind w:left="0" w:firstLine="640" w:firstLineChars="200"/>
        <w:textAlignment w:val="auto"/>
        <w:rPr>
          <w:rFonts w:ascii="楷体_GB2312" w:hAnsi="楷体_GB2312" w:eastAsia="楷体_GB2312" w:cs="楷体_GB2312"/>
          <w:kern w:val="0"/>
          <w:sz w:val="32"/>
          <w:szCs w:val="32"/>
          <w:highlight w:val="none"/>
        </w:rPr>
      </w:pPr>
      <w:r>
        <w:rPr>
          <w:rFonts w:hint="eastAsia" w:ascii="楷体_GB2312" w:hAnsi="楷体_GB2312" w:eastAsia="楷体_GB2312" w:cs="楷体_GB2312"/>
          <w:kern w:val="0"/>
          <w:sz w:val="32"/>
          <w:szCs w:val="32"/>
        </w:rPr>
        <w:t>（</w:t>
      </w:r>
      <w:r>
        <w:rPr>
          <w:rFonts w:hint="eastAsia" w:ascii="楷体_GB2312" w:hAnsi="楷体_GB2312" w:eastAsia="楷体_GB2312" w:cs="楷体_GB2312"/>
          <w:kern w:val="0"/>
          <w:sz w:val="32"/>
          <w:szCs w:val="32"/>
          <w:lang w:val="en-US" w:eastAsia="zh-CN"/>
        </w:rPr>
        <w:t>三</w:t>
      </w:r>
      <w:r>
        <w:rPr>
          <w:rFonts w:hint="eastAsia" w:ascii="楷体_GB2312" w:hAnsi="楷体_GB2312" w:eastAsia="楷体_GB2312" w:cs="楷体_GB2312"/>
          <w:kern w:val="0"/>
          <w:sz w:val="32"/>
          <w:szCs w:val="32"/>
        </w:rPr>
        <w:t>）202</w:t>
      </w:r>
      <w:r>
        <w:rPr>
          <w:rFonts w:hint="eastAsia" w:ascii="楷体_GB2312" w:hAnsi="楷体_GB2312" w:eastAsia="楷体_GB2312" w:cs="楷体_GB2312"/>
          <w:kern w:val="0"/>
          <w:sz w:val="32"/>
          <w:szCs w:val="32"/>
          <w:lang w:val="en-US" w:eastAsia="zh-CN"/>
        </w:rPr>
        <w:t>5</w:t>
      </w:r>
      <w:r>
        <w:rPr>
          <w:rFonts w:hint="eastAsia" w:ascii="楷体_GB2312" w:hAnsi="楷体_GB2312" w:eastAsia="楷体_GB2312" w:cs="楷体_GB2312"/>
          <w:kern w:val="0"/>
          <w:sz w:val="32"/>
          <w:szCs w:val="32"/>
        </w:rPr>
        <w:t>年9月-</w:t>
      </w:r>
      <w:r>
        <w:rPr>
          <w:rFonts w:ascii="楷体_GB2312" w:hAnsi="楷体_GB2312" w:eastAsia="楷体_GB2312" w:cs="楷体_GB2312"/>
          <w:kern w:val="0"/>
          <w:sz w:val="32"/>
          <w:szCs w:val="32"/>
        </w:rPr>
        <w:t>12</w:t>
      </w:r>
      <w:r>
        <w:rPr>
          <w:rFonts w:hint="eastAsia" w:ascii="楷体_GB2312" w:hAnsi="楷体_GB2312" w:eastAsia="楷体_GB2312" w:cs="楷体_GB2312"/>
          <w:kern w:val="0"/>
          <w:sz w:val="32"/>
          <w:szCs w:val="32"/>
        </w:rPr>
        <w:t>月</w:t>
      </w:r>
    </w:p>
    <w:p w14:paraId="462544FE">
      <w:pPr>
        <w:keepNext w:val="0"/>
        <w:keepLines w:val="0"/>
        <w:pageBreakBefore w:val="0"/>
        <w:widowControl/>
        <w:kinsoku/>
        <w:wordWrap/>
        <w:overflowPunct/>
        <w:topLinePunct w:val="0"/>
        <w:autoSpaceDE/>
        <w:autoSpaceDN/>
        <w:bidi w:val="0"/>
        <w:spacing w:line="560" w:lineRule="exact"/>
        <w:ind w:left="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区卫健委、区教体局</w:t>
      </w:r>
      <w:r>
        <w:rPr>
          <w:rFonts w:hint="eastAsia" w:ascii="仿宋_GB2312" w:hAnsi="仿宋_GB2312" w:eastAsia="仿宋_GB2312" w:cs="仿宋_GB2312"/>
          <w:sz w:val="32"/>
          <w:szCs w:val="32"/>
          <w:highlight w:val="none"/>
        </w:rPr>
        <w:t>联合组织</w:t>
      </w:r>
      <w:r>
        <w:rPr>
          <w:rFonts w:hint="eastAsia" w:ascii="仿宋_GB2312" w:hAnsi="仿宋_GB2312" w:eastAsia="仿宋_GB2312" w:cs="仿宋_GB2312"/>
          <w:sz w:val="32"/>
          <w:szCs w:val="32"/>
          <w:highlight w:val="none"/>
          <w:lang w:val="en-US" w:eastAsia="zh-CN"/>
        </w:rPr>
        <w:t>开展全区学生</w:t>
      </w:r>
      <w:r>
        <w:rPr>
          <w:rFonts w:hint="eastAsia" w:ascii="仿宋_GB2312" w:hAnsi="仿宋_GB2312" w:eastAsia="仿宋_GB2312" w:cs="仿宋_GB2312"/>
          <w:sz w:val="32"/>
          <w:szCs w:val="32"/>
          <w:highlight w:val="none"/>
        </w:rPr>
        <w:t>脊柱侧弯筛查</w:t>
      </w:r>
      <w:r>
        <w:rPr>
          <w:rFonts w:hint="eastAsia" w:ascii="仿宋_GB2312" w:hAnsi="仿宋_GB2312" w:eastAsia="仿宋_GB2312" w:cs="仿宋_GB2312"/>
          <w:sz w:val="32"/>
          <w:szCs w:val="32"/>
          <w:highlight w:val="none"/>
          <w:lang w:val="en-US" w:eastAsia="zh-CN"/>
        </w:rPr>
        <w:t>监测</w:t>
      </w:r>
      <w:r>
        <w:rPr>
          <w:rFonts w:hint="eastAsia" w:ascii="仿宋_GB2312" w:hAnsi="仿宋_GB2312" w:eastAsia="仿宋_GB2312" w:cs="仿宋_GB2312"/>
          <w:sz w:val="32"/>
          <w:szCs w:val="32"/>
          <w:highlight w:val="none"/>
        </w:rPr>
        <w:t>工作，9月</w:t>
      </w:r>
      <w:r>
        <w:rPr>
          <w:rFonts w:hint="eastAsia" w:ascii="仿宋_GB2312" w:hAnsi="仿宋_GB2312" w:eastAsia="仿宋_GB2312" w:cs="仿宋_GB2312"/>
          <w:sz w:val="32"/>
          <w:szCs w:val="32"/>
          <w:highlight w:val="none"/>
          <w:lang w:val="en-US" w:eastAsia="zh-CN"/>
        </w:rPr>
        <w:t>份工作启动，</w:t>
      </w:r>
      <w:r>
        <w:rPr>
          <w:rFonts w:hint="eastAsia" w:ascii="仿宋_GB2312" w:hAnsi="仿宋_GB2312" w:eastAsia="仿宋_GB2312" w:cs="仿宋_GB2312"/>
          <w:b/>
          <w:bCs/>
          <w:sz w:val="32"/>
          <w:szCs w:val="32"/>
          <w:highlight w:val="none"/>
          <w:u w:val="wave"/>
          <w:lang w:val="en-US" w:eastAsia="zh-CN"/>
        </w:rPr>
        <w:t>10月20日前</w:t>
      </w:r>
      <w:r>
        <w:rPr>
          <w:rFonts w:hint="eastAsia" w:ascii="仿宋_GB2312" w:hAnsi="仿宋_GB2312" w:eastAsia="仿宋_GB2312" w:cs="仿宋_GB2312"/>
          <w:sz w:val="32"/>
          <w:szCs w:val="32"/>
          <w:highlight w:val="none"/>
        </w:rPr>
        <w:t>完成</w:t>
      </w:r>
      <w:r>
        <w:rPr>
          <w:rFonts w:hint="eastAsia" w:ascii="仿宋_GB2312" w:hAnsi="仿宋_GB2312" w:eastAsia="仿宋_GB2312" w:cs="仿宋_GB2312"/>
          <w:sz w:val="32"/>
          <w:szCs w:val="32"/>
          <w:highlight w:val="none"/>
          <w:lang w:val="en-US" w:eastAsia="zh-CN"/>
        </w:rPr>
        <w:t>全部监测工作。</w:t>
      </w:r>
    </w:p>
    <w:p w14:paraId="1741927C">
      <w:pPr>
        <w:keepNext w:val="0"/>
        <w:keepLines w:val="0"/>
        <w:pageBreakBefore w:val="0"/>
        <w:widowControl/>
        <w:kinsoku/>
        <w:wordWrap/>
        <w:overflowPunct/>
        <w:topLinePunct w:val="0"/>
        <w:autoSpaceDE/>
        <w:autoSpaceDN/>
        <w:bidi w:val="0"/>
        <w:spacing w:line="560" w:lineRule="exact"/>
        <w:ind w:lef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区卫健委、区教体局及时跟进掌握</w:t>
      </w:r>
      <w:r>
        <w:rPr>
          <w:rFonts w:hint="eastAsia" w:ascii="仿宋_GB2312" w:hAnsi="仿宋_GB2312" w:eastAsia="仿宋_GB2312" w:cs="仿宋_GB2312"/>
          <w:sz w:val="32"/>
          <w:szCs w:val="32"/>
          <w:highlight w:val="none"/>
        </w:rPr>
        <w:t>筛查开展情况，</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rPr>
        <w:t>疾控中心加强业务指导。</w:t>
      </w:r>
    </w:p>
    <w:p w14:paraId="042BCF1D">
      <w:pPr>
        <w:keepNext w:val="0"/>
        <w:keepLines w:val="0"/>
        <w:pageBreakBefore w:val="0"/>
        <w:widowControl/>
        <w:kinsoku/>
        <w:wordWrap/>
        <w:overflowPunct/>
        <w:topLinePunct w:val="0"/>
        <w:autoSpaceDE/>
        <w:autoSpaceDN/>
        <w:bidi w:val="0"/>
        <w:spacing w:line="560" w:lineRule="exact"/>
        <w:ind w:lef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rPr>
        <w:t>疾控中心于202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日前完成</w:t>
      </w:r>
      <w:r>
        <w:rPr>
          <w:rFonts w:hint="eastAsia" w:ascii="仿宋_GB2312" w:hAnsi="仿宋_GB2312" w:eastAsia="仿宋_GB2312" w:cs="仿宋_GB2312"/>
          <w:sz w:val="32"/>
          <w:szCs w:val="32"/>
          <w:highlight w:val="none"/>
          <w:lang w:val="en-US" w:eastAsia="zh-CN"/>
        </w:rPr>
        <w:t>全区</w:t>
      </w:r>
      <w:r>
        <w:rPr>
          <w:rFonts w:hint="eastAsia" w:ascii="仿宋_GB2312" w:hAnsi="仿宋_GB2312" w:eastAsia="仿宋_GB2312" w:cs="仿宋_GB2312"/>
          <w:sz w:val="32"/>
          <w:szCs w:val="32"/>
          <w:highlight w:val="none"/>
        </w:rPr>
        <w:t>全部筛查监测数据的审核、录入及汇总工作，并于</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日前报</w:t>
      </w:r>
      <w:r>
        <w:rPr>
          <w:rFonts w:hint="eastAsia" w:ascii="仿宋_GB2312" w:hAnsi="仿宋_GB2312" w:eastAsia="仿宋_GB2312" w:cs="仿宋_GB2312"/>
          <w:sz w:val="32"/>
          <w:szCs w:val="32"/>
          <w:highlight w:val="none"/>
          <w:lang w:val="en-US" w:eastAsia="zh-CN"/>
        </w:rPr>
        <w:t>南通市</w:t>
      </w:r>
      <w:r>
        <w:rPr>
          <w:rFonts w:hint="eastAsia" w:ascii="仿宋_GB2312" w:hAnsi="仿宋_GB2312" w:eastAsia="仿宋_GB2312" w:cs="仿宋_GB2312"/>
          <w:sz w:val="32"/>
          <w:szCs w:val="32"/>
          <w:highlight w:val="none"/>
        </w:rPr>
        <w:t>疾控中心。</w:t>
      </w:r>
    </w:p>
    <w:p w14:paraId="59F6B0DE">
      <w:pPr>
        <w:keepNext w:val="0"/>
        <w:keepLines w:val="0"/>
        <w:pageBreakBefore w:val="0"/>
        <w:widowControl/>
        <w:kinsoku/>
        <w:wordWrap/>
        <w:overflowPunct/>
        <w:topLinePunct w:val="0"/>
        <w:autoSpaceDE/>
        <w:autoSpaceDN/>
        <w:bidi w:val="0"/>
        <w:spacing w:line="560" w:lineRule="exact"/>
        <w:ind w:lef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4.承担学生筛查</w:t>
      </w:r>
      <w:r>
        <w:rPr>
          <w:rFonts w:hint="eastAsia" w:ascii="仿宋_GB2312" w:hAnsi="仿宋_GB2312" w:eastAsia="仿宋_GB2312" w:cs="仿宋_GB2312"/>
          <w:sz w:val="32"/>
          <w:szCs w:val="32"/>
          <w:highlight w:val="none"/>
          <w:lang w:val="en-US" w:eastAsia="zh-CN"/>
        </w:rPr>
        <w:t>任务</w:t>
      </w:r>
      <w:r>
        <w:rPr>
          <w:rFonts w:hint="eastAsia" w:ascii="仿宋_GB2312" w:hAnsi="仿宋_GB2312" w:eastAsia="仿宋_GB2312" w:cs="仿宋_GB2312"/>
          <w:sz w:val="32"/>
          <w:szCs w:val="32"/>
          <w:highlight w:val="none"/>
        </w:rPr>
        <w:t>的医疗卫生</w:t>
      </w:r>
      <w:r>
        <w:rPr>
          <w:rFonts w:hint="eastAsia" w:ascii="仿宋_GB2312" w:hAnsi="仿宋_GB2312" w:eastAsia="仿宋_GB2312" w:cs="仿宋_GB2312"/>
          <w:sz w:val="32"/>
          <w:szCs w:val="32"/>
          <w:highlight w:val="none"/>
          <w:lang w:val="en-US" w:eastAsia="zh-CN"/>
        </w:rPr>
        <w:t>单位</w:t>
      </w:r>
      <w:r>
        <w:rPr>
          <w:rFonts w:hint="eastAsia" w:ascii="仿宋_GB2312" w:hAnsi="仿宋_GB2312" w:eastAsia="仿宋_GB2312" w:cs="仿宋_GB2312"/>
          <w:sz w:val="32"/>
          <w:szCs w:val="32"/>
          <w:highlight w:val="none"/>
        </w:rPr>
        <w:t>于</w:t>
      </w:r>
      <w:r>
        <w:rPr>
          <w:rFonts w:hint="eastAsia" w:ascii="仿宋_GB2312" w:hAnsi="仿宋_GB2312" w:eastAsia="仿宋_GB2312" w:cs="仿宋_GB2312"/>
          <w:b/>
          <w:bCs/>
          <w:sz w:val="32"/>
          <w:szCs w:val="32"/>
          <w:highlight w:val="none"/>
          <w:u w:val="wave"/>
          <w:lang w:val="en-US" w:eastAsia="zh-CN"/>
        </w:rPr>
        <w:t>10月31日前</w:t>
      </w:r>
      <w:r>
        <w:rPr>
          <w:rFonts w:hint="eastAsia" w:ascii="仿宋_GB2312" w:hAnsi="仿宋_GB2312" w:eastAsia="仿宋_GB2312" w:cs="仿宋_GB2312"/>
          <w:sz w:val="32"/>
          <w:szCs w:val="32"/>
          <w:highlight w:val="none"/>
        </w:rPr>
        <w:t>做好学生筛查结果反馈</w:t>
      </w:r>
      <w:r>
        <w:rPr>
          <w:rFonts w:hint="eastAsia" w:ascii="仿宋_GB2312" w:hAnsi="仿宋_GB2312" w:eastAsia="仿宋_GB2312" w:cs="仿宋_GB2312"/>
          <w:sz w:val="32"/>
          <w:szCs w:val="32"/>
          <w:highlight w:val="none"/>
          <w:lang w:val="en-US" w:eastAsia="zh-CN"/>
        </w:rPr>
        <w:t>和总结</w:t>
      </w:r>
      <w:r>
        <w:rPr>
          <w:rFonts w:hint="eastAsia" w:ascii="仿宋_GB2312" w:hAnsi="仿宋_GB2312" w:eastAsia="仿宋_GB2312" w:cs="仿宋_GB2312"/>
          <w:sz w:val="32"/>
          <w:szCs w:val="32"/>
          <w:highlight w:val="none"/>
        </w:rPr>
        <w:t>。</w:t>
      </w:r>
    </w:p>
    <w:p w14:paraId="33E70D7E">
      <w:pPr>
        <w:keepNext w:val="0"/>
        <w:keepLines w:val="0"/>
        <w:pageBreakBefore w:val="0"/>
        <w:widowControl/>
        <w:kinsoku/>
        <w:wordWrap/>
        <w:overflowPunct/>
        <w:topLinePunct w:val="0"/>
        <w:autoSpaceDE/>
        <w:autoSpaceDN/>
        <w:bidi w:val="0"/>
        <w:spacing w:line="560" w:lineRule="exact"/>
        <w:ind w:lef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5.区人民医院对全区</w:t>
      </w:r>
      <w:r>
        <w:rPr>
          <w:rFonts w:hint="eastAsia" w:ascii="仿宋_GB2312" w:hAnsi="仿宋_GB2312" w:eastAsia="仿宋_GB2312" w:cs="仿宋_GB2312"/>
          <w:sz w:val="32"/>
          <w:szCs w:val="32"/>
        </w:rPr>
        <w:t>脊柱侧弯筛查工作</w:t>
      </w:r>
      <w:r>
        <w:rPr>
          <w:rFonts w:hint="eastAsia" w:ascii="仿宋_GB2312" w:hAnsi="仿宋_GB2312" w:eastAsia="仿宋_GB2312" w:cs="仿宋_GB2312"/>
          <w:sz w:val="32"/>
          <w:szCs w:val="32"/>
          <w:lang w:val="en-US" w:eastAsia="zh-CN"/>
        </w:rPr>
        <w:t>做好业务指导。</w:t>
      </w:r>
    </w:p>
    <w:p w14:paraId="0C402C90">
      <w:pPr>
        <w:keepNext w:val="0"/>
        <w:keepLines w:val="0"/>
        <w:pageBreakBefore w:val="0"/>
        <w:widowControl/>
        <w:kinsoku/>
        <w:wordWrap/>
        <w:overflowPunct/>
        <w:topLinePunct w:val="0"/>
        <w:autoSpaceDE/>
        <w:autoSpaceDN/>
        <w:bidi w:val="0"/>
        <w:spacing w:line="560" w:lineRule="exact"/>
        <w:ind w:lef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6.南通</w:t>
      </w:r>
      <w:r>
        <w:rPr>
          <w:rFonts w:hint="eastAsia" w:ascii="仿宋_GB2312" w:hAnsi="仿宋_GB2312" w:eastAsia="仿宋_GB2312" w:cs="仿宋_GB2312"/>
          <w:sz w:val="32"/>
          <w:szCs w:val="32"/>
          <w:lang w:eastAsia="zh-CN"/>
        </w:rPr>
        <w:t>市第一人民医院</w:t>
      </w:r>
      <w:r>
        <w:rPr>
          <w:rFonts w:hint="eastAsia" w:ascii="仿宋_GB2312" w:hAnsi="仿宋_GB2312" w:eastAsia="仿宋_GB2312" w:cs="仿宋_GB2312"/>
          <w:sz w:val="32"/>
          <w:szCs w:val="32"/>
          <w:lang w:val="en-US" w:eastAsia="zh-CN"/>
        </w:rPr>
        <w:t>对筛查结果异常的学生做好</w:t>
      </w:r>
      <w:r>
        <w:rPr>
          <w:rFonts w:hint="eastAsia" w:ascii="仿宋_GB2312" w:hAnsi="仿宋_GB2312" w:eastAsia="仿宋_GB2312" w:cs="仿宋_GB2312"/>
          <w:sz w:val="32"/>
          <w:szCs w:val="32"/>
          <w:lang w:eastAsia="zh-CN"/>
        </w:rPr>
        <w:t>后续的康复、治疗，</w:t>
      </w:r>
      <w:r>
        <w:rPr>
          <w:rFonts w:hint="eastAsia" w:ascii="仿宋_GB2312" w:hAnsi="仿宋_GB2312" w:eastAsia="仿宋_GB2312" w:cs="仿宋_GB2312"/>
          <w:sz w:val="32"/>
          <w:szCs w:val="32"/>
          <w:lang w:val="en-US" w:eastAsia="zh-CN"/>
        </w:rPr>
        <w:t>并按照一人一档做好跟踪</w:t>
      </w:r>
      <w:r>
        <w:rPr>
          <w:rFonts w:hint="eastAsia" w:ascii="仿宋_GB2312" w:hAnsi="仿宋_GB2312" w:eastAsia="仿宋_GB2312" w:cs="仿宋_GB2312"/>
          <w:sz w:val="32"/>
          <w:szCs w:val="32"/>
          <w:lang w:eastAsia="zh-CN"/>
        </w:rPr>
        <w:t>随访工作</w:t>
      </w:r>
      <w:r>
        <w:rPr>
          <w:rFonts w:hint="eastAsia" w:ascii="仿宋_GB2312" w:hAnsi="仿宋_GB2312" w:eastAsia="仿宋_GB2312" w:cs="仿宋_GB2312"/>
          <w:sz w:val="32"/>
          <w:szCs w:val="32"/>
        </w:rPr>
        <w:t>。</w:t>
      </w:r>
    </w:p>
    <w:p w14:paraId="4486B74E">
      <w:pPr>
        <w:keepNext w:val="0"/>
        <w:keepLines w:val="0"/>
        <w:pageBreakBefore w:val="0"/>
        <w:widowControl/>
        <w:kinsoku/>
        <w:wordWrap/>
        <w:overflowPunct/>
        <w:topLinePunct w:val="0"/>
        <w:autoSpaceDE/>
        <w:autoSpaceDN/>
        <w:bidi w:val="0"/>
        <w:spacing w:line="560" w:lineRule="exact"/>
        <w:ind w:left="0"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lang w:val="en-US" w:eastAsia="zh-CN"/>
        </w:rPr>
        <w:t>四</w:t>
      </w:r>
      <w:r>
        <w:rPr>
          <w:rFonts w:hint="eastAsia" w:ascii="黑体" w:hAnsi="黑体" w:eastAsia="黑体" w:cs="黑体"/>
          <w:kern w:val="0"/>
          <w:sz w:val="32"/>
          <w:szCs w:val="32"/>
        </w:rPr>
        <w:t>、工作实施</w:t>
      </w:r>
    </w:p>
    <w:p w14:paraId="3FA7BD72">
      <w:pPr>
        <w:keepNext w:val="0"/>
        <w:keepLines w:val="0"/>
        <w:pageBreakBefore w:val="0"/>
        <w:widowControl/>
        <w:kinsoku/>
        <w:wordWrap/>
        <w:overflowPunct/>
        <w:topLinePunct w:val="0"/>
        <w:autoSpaceDE/>
        <w:autoSpaceDN/>
        <w:bidi w:val="0"/>
        <w:spacing w:line="560" w:lineRule="exact"/>
        <w:ind w:left="0" w:firstLine="640"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（一）制定</w:t>
      </w:r>
      <w:r>
        <w:rPr>
          <w:rFonts w:hint="eastAsia" w:ascii="楷体_GB2312" w:hAnsi="楷体_GB2312" w:eastAsia="楷体_GB2312" w:cs="楷体_GB2312"/>
          <w:kern w:val="0"/>
          <w:sz w:val="32"/>
          <w:szCs w:val="32"/>
          <w:lang w:val="en-US" w:eastAsia="zh-CN"/>
        </w:rPr>
        <w:t>实施</w:t>
      </w:r>
      <w:r>
        <w:rPr>
          <w:rFonts w:hint="eastAsia" w:ascii="楷体_GB2312" w:hAnsi="楷体_GB2312" w:eastAsia="楷体_GB2312" w:cs="楷体_GB2312"/>
          <w:kern w:val="0"/>
          <w:sz w:val="32"/>
          <w:szCs w:val="32"/>
        </w:rPr>
        <w:t>细则</w:t>
      </w:r>
    </w:p>
    <w:p w14:paraId="66806844">
      <w:pPr>
        <w:keepNext w:val="0"/>
        <w:keepLines w:val="0"/>
        <w:pageBreakBefore w:val="0"/>
        <w:widowControl/>
        <w:kinsoku/>
        <w:wordWrap/>
        <w:overflowPunct/>
        <w:topLinePunct w:val="0"/>
        <w:autoSpaceDE/>
        <w:autoSpaceDN/>
        <w:bidi w:val="0"/>
        <w:spacing w:line="560" w:lineRule="exact"/>
        <w:ind w:left="0" w:firstLine="640" w:firstLineChars="200"/>
        <w:textAlignment w:val="auto"/>
        <w:rPr>
          <w:rFonts w:hint="eastAsia" w:ascii="楷体_GB2312" w:hAnsi="楷体_GB2312" w:eastAsia="楷体_GB2312" w:cs="楷体_GB2312"/>
          <w:kern w:val="0"/>
          <w:sz w:val="32"/>
          <w:szCs w:val="32"/>
        </w:rPr>
      </w:pPr>
      <w:r>
        <w:rPr>
          <w:rFonts w:hint="eastAsia" w:ascii="仿宋_GB2312" w:hAnsi="仿宋_GB2312" w:eastAsia="仿宋_GB2312" w:cs="仿宋_GB2312"/>
          <w:sz w:val="32"/>
          <w:szCs w:val="32"/>
          <w:lang w:val="en-US" w:eastAsia="zh-CN"/>
        </w:rPr>
        <w:t>区卫健委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区教体局</w:t>
      </w:r>
      <w:r>
        <w:rPr>
          <w:rFonts w:hint="eastAsia" w:ascii="仿宋_GB2312" w:hAnsi="仿宋_GB2312" w:eastAsia="仿宋_GB2312" w:cs="仿宋_GB2312"/>
          <w:sz w:val="32"/>
          <w:szCs w:val="32"/>
        </w:rPr>
        <w:t>要统筹协调、管理</w:t>
      </w:r>
      <w:r>
        <w:rPr>
          <w:rFonts w:hint="eastAsia" w:ascii="仿宋_GB2312" w:hAnsi="仿宋_GB2312" w:eastAsia="仿宋_GB2312" w:cs="仿宋_GB2312"/>
          <w:sz w:val="32"/>
          <w:szCs w:val="32"/>
          <w:lang w:val="en-US" w:eastAsia="zh-CN"/>
        </w:rPr>
        <w:t>全区</w:t>
      </w:r>
      <w:r>
        <w:rPr>
          <w:rFonts w:hint="eastAsia" w:ascii="仿宋_GB2312" w:hAnsi="仿宋_GB2312" w:eastAsia="仿宋_GB2312" w:cs="仿宋_GB2312"/>
          <w:sz w:val="32"/>
          <w:szCs w:val="32"/>
        </w:rPr>
        <w:t>适龄学生脊柱侧</w:t>
      </w:r>
    </w:p>
    <w:p w14:paraId="51EC9C7C">
      <w:pPr>
        <w:keepNext w:val="0"/>
        <w:keepLines w:val="0"/>
        <w:pageBreakBefore w:val="0"/>
        <w:widowControl/>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弯筛查工作，结合实际制定</w:t>
      </w:r>
      <w:r>
        <w:rPr>
          <w:rFonts w:hint="eastAsia" w:ascii="仿宋_GB2312" w:hAnsi="仿宋_GB2312" w:eastAsia="仿宋_GB2312" w:cs="仿宋_GB2312"/>
          <w:sz w:val="32"/>
          <w:szCs w:val="32"/>
          <w:lang w:val="en-US" w:eastAsia="zh-CN"/>
        </w:rPr>
        <w:t>全区</w:t>
      </w:r>
      <w:r>
        <w:rPr>
          <w:rFonts w:hint="eastAsia" w:ascii="仿宋_GB2312" w:hAnsi="仿宋_GB2312" w:eastAsia="仿宋_GB2312" w:cs="仿宋_GB2312"/>
          <w:sz w:val="32"/>
          <w:szCs w:val="32"/>
        </w:rPr>
        <w:t>脊柱侧弯筛查</w:t>
      </w:r>
      <w:r>
        <w:rPr>
          <w:rFonts w:hint="eastAsia" w:ascii="仿宋_GB2312" w:hAnsi="仿宋_GB2312" w:eastAsia="仿宋_GB2312" w:cs="仿宋_GB2312"/>
          <w:sz w:val="32"/>
          <w:szCs w:val="32"/>
          <w:lang w:val="en-US" w:eastAsia="zh-CN"/>
        </w:rPr>
        <w:t>方案</w:t>
      </w:r>
      <w:r>
        <w:rPr>
          <w:rFonts w:hint="eastAsia" w:ascii="仿宋_GB2312" w:hAnsi="仿宋_GB2312" w:eastAsia="仿宋_GB2312" w:cs="仿宋_GB2312"/>
          <w:sz w:val="32"/>
          <w:szCs w:val="32"/>
        </w:rPr>
        <w:t>细则。</w:t>
      </w:r>
    </w:p>
    <w:p w14:paraId="09B74A31">
      <w:pPr>
        <w:keepNext w:val="0"/>
        <w:keepLines w:val="0"/>
        <w:pageBreakBefore w:val="0"/>
        <w:widowControl/>
        <w:kinsoku/>
        <w:wordWrap/>
        <w:overflowPunct/>
        <w:topLinePunct w:val="0"/>
        <w:autoSpaceDE/>
        <w:autoSpaceDN/>
        <w:bidi w:val="0"/>
        <w:spacing w:line="560" w:lineRule="exact"/>
        <w:ind w:left="0" w:firstLine="640" w:firstLineChars="200"/>
        <w:textAlignment w:val="auto"/>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（二）成立监测小组</w:t>
      </w:r>
    </w:p>
    <w:p w14:paraId="02CED806">
      <w:pPr>
        <w:tabs>
          <w:tab w:val="left" w:pos="938"/>
        </w:tabs>
        <w:bidi w:val="0"/>
        <w:ind w:firstLine="640" w:firstLineChars="200"/>
        <w:jc w:val="left"/>
        <w:rPr>
          <w:rFonts w:hint="eastAsia"/>
          <w:lang w:val="en-US" w:eastAsia="zh-CN"/>
        </w:rPr>
      </w:pPr>
      <w:r>
        <w:rPr>
          <w:rFonts w:hint="eastAsia" w:ascii="仿宋_GB2312" w:hAnsi="仿宋_GB2312" w:eastAsia="仿宋_GB2312" w:cs="仿宋_GB2312"/>
          <w:sz w:val="32"/>
          <w:szCs w:val="32"/>
        </w:rPr>
        <w:t>承担脊柱侧弯筛查的</w:t>
      </w:r>
      <w:r>
        <w:rPr>
          <w:rFonts w:hint="eastAsia" w:ascii="仿宋_GB2312" w:hAnsi="仿宋_GB2312" w:eastAsia="仿宋_GB2312" w:cs="仿宋_GB2312"/>
          <w:sz w:val="32"/>
          <w:szCs w:val="32"/>
          <w:lang w:val="en-US" w:eastAsia="zh-CN"/>
        </w:rPr>
        <w:t>医疗卫生单位</w:t>
      </w:r>
      <w:r>
        <w:rPr>
          <w:rFonts w:hint="eastAsia" w:ascii="仿宋_GB2312" w:hAnsi="仿宋_GB2312" w:eastAsia="仿宋_GB2312" w:cs="仿宋_GB2312"/>
          <w:sz w:val="32"/>
          <w:szCs w:val="32"/>
        </w:rPr>
        <w:t>要派出有经验的</w:t>
      </w:r>
      <w:r>
        <w:rPr>
          <w:rFonts w:hint="eastAsia" w:ascii="仿宋_GB2312" w:hAnsi="仿宋_GB2312" w:eastAsia="仿宋_GB2312" w:cs="仿宋_GB2312"/>
          <w:sz w:val="32"/>
          <w:szCs w:val="32"/>
          <w:lang w:val="en-US" w:eastAsia="zh-CN"/>
        </w:rPr>
        <w:t>骨科</w:t>
      </w:r>
      <w:r>
        <w:rPr>
          <w:rFonts w:hint="eastAsia" w:ascii="仿宋_GB2312" w:hAnsi="仿宋_GB2312" w:eastAsia="仿宋_GB2312" w:cs="仿宋_GB2312"/>
          <w:sz w:val="32"/>
          <w:szCs w:val="32"/>
        </w:rPr>
        <w:t>医</w:t>
      </w:r>
    </w:p>
    <w:p w14:paraId="706CE5F1">
      <w:pPr>
        <w:keepNext w:val="0"/>
        <w:keepLines w:val="0"/>
        <w:pageBreakBefore w:val="0"/>
        <w:widowControl/>
        <w:kinsoku/>
        <w:wordWrap/>
        <w:overflowPunct/>
        <w:topLinePunct w:val="0"/>
        <w:autoSpaceDE/>
        <w:autoSpaceDN/>
        <w:bidi w:val="0"/>
        <w:spacing w:line="560" w:lineRule="exact"/>
        <w:textAlignment w:val="auto"/>
        <w:rPr>
          <w:rFonts w:hint="default" w:eastAsia="仿宋_GB2312" w:cs="Times New Roman"/>
          <w:sz w:val="32"/>
          <w:szCs w:val="32"/>
          <w:lang w:val="en-US" w:eastAsia="zh-CN"/>
        </w:rPr>
      </w:pPr>
      <w:r>
        <w:rPr>
          <w:rFonts w:hint="eastAsia" w:ascii="仿宋_GB2312" w:hAnsi="仿宋_GB2312" w:eastAsia="仿宋_GB2312" w:cs="仿宋_GB2312"/>
          <w:sz w:val="32"/>
          <w:szCs w:val="32"/>
        </w:rPr>
        <w:t>生组成现场工作小</w:t>
      </w:r>
      <w:r>
        <w:rPr>
          <w:rFonts w:hint="eastAsia" w:ascii="仿宋_GB2312" w:hAnsi="仿宋_GB2312" w:eastAsia="仿宋_GB2312" w:cs="仿宋_GB2312"/>
          <w:sz w:val="32"/>
          <w:szCs w:val="32"/>
          <w:lang w:val="en-US" w:eastAsia="zh-CN"/>
        </w:rPr>
        <w:t>组，每个监测组体检医师至少男、女各1人参与现场筛查，其中至少有1人具有中级以上专业技术职务任职资格</w:t>
      </w:r>
      <w:r>
        <w:rPr>
          <w:rFonts w:hint="eastAsia" w:ascii="方正仿宋_GBK" w:hAnsi="方正仿宋_GBK" w:eastAsia="方正仿宋_GBK" w:cs="方正仿宋_GBK"/>
          <w:sz w:val="32"/>
          <w:szCs w:val="32"/>
          <w:lang w:val="en-US" w:eastAsia="zh-CN"/>
        </w:rPr>
        <w:t>。</w:t>
      </w:r>
    </w:p>
    <w:p w14:paraId="67D53B45">
      <w:pPr>
        <w:keepNext w:val="0"/>
        <w:keepLines w:val="0"/>
        <w:pageBreakBefore w:val="0"/>
        <w:kinsoku/>
        <w:wordWrap/>
        <w:overflowPunct/>
        <w:topLinePunct w:val="0"/>
        <w:autoSpaceDE/>
        <w:autoSpaceDN/>
        <w:bidi w:val="0"/>
        <w:spacing w:line="560" w:lineRule="exact"/>
        <w:ind w:left="0" w:firstLine="640" w:firstLineChars="200"/>
        <w:textAlignment w:val="auto"/>
        <w:rPr>
          <w:rFonts w:eastAsia="楷体"/>
          <w:sz w:val="32"/>
          <w:szCs w:val="32"/>
        </w:rPr>
      </w:pPr>
      <w:r>
        <w:rPr>
          <w:rFonts w:hint="eastAsia" w:ascii="楷体_GB2312" w:hAnsi="楷体_GB2312" w:eastAsia="楷体_GB2312" w:cs="楷体_GB2312"/>
          <w:kern w:val="0"/>
          <w:sz w:val="32"/>
          <w:szCs w:val="32"/>
        </w:rPr>
        <w:t>（</w:t>
      </w:r>
      <w:r>
        <w:rPr>
          <w:rFonts w:hint="eastAsia" w:ascii="楷体_GB2312" w:hAnsi="楷体_GB2312" w:eastAsia="楷体_GB2312" w:cs="楷体_GB2312"/>
          <w:kern w:val="0"/>
          <w:sz w:val="32"/>
          <w:szCs w:val="32"/>
          <w:lang w:val="en-US" w:eastAsia="zh-CN"/>
        </w:rPr>
        <w:t>三</w:t>
      </w:r>
      <w:r>
        <w:rPr>
          <w:rFonts w:hint="eastAsia" w:ascii="楷体_GB2312" w:hAnsi="楷体_GB2312" w:eastAsia="楷体_GB2312" w:cs="楷体_GB2312"/>
          <w:kern w:val="0"/>
          <w:sz w:val="32"/>
          <w:szCs w:val="32"/>
        </w:rPr>
        <w:t>）开展人员培训</w:t>
      </w:r>
    </w:p>
    <w:p w14:paraId="1681E069">
      <w:pPr>
        <w:keepNext w:val="0"/>
        <w:keepLines w:val="0"/>
        <w:pageBreakBefore w:val="0"/>
        <w:widowControl/>
        <w:kinsoku/>
        <w:wordWrap/>
        <w:overflowPunct/>
        <w:topLinePunct w:val="0"/>
        <w:autoSpaceDE/>
        <w:autoSpaceDN/>
        <w:bidi w:val="0"/>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Hans"/>
        </w:rPr>
        <w:t>培训内容：脊柱侧弯的筛查与防治</w:t>
      </w:r>
      <w:r>
        <w:rPr>
          <w:rFonts w:hint="eastAsia" w:ascii="仿宋_GB2312" w:hAnsi="仿宋_GB2312" w:eastAsia="仿宋_GB2312" w:cs="仿宋_GB2312"/>
          <w:sz w:val="32"/>
          <w:szCs w:val="32"/>
          <w:lang w:val="en-US" w:eastAsia="zh-CN"/>
        </w:rPr>
        <w:t>。</w:t>
      </w:r>
    </w:p>
    <w:p w14:paraId="59AB39F0">
      <w:pPr>
        <w:keepNext w:val="0"/>
        <w:keepLines w:val="0"/>
        <w:pageBreakBefore w:val="0"/>
        <w:widowControl/>
        <w:kinsoku/>
        <w:wordWrap/>
        <w:overflowPunct/>
        <w:topLinePunct w:val="0"/>
        <w:autoSpaceDE/>
        <w:autoSpaceDN/>
        <w:bidi w:val="0"/>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仿宋_GB2312" w:hAnsi="仿宋_GB2312" w:eastAsia="仿宋_GB2312" w:cs="仿宋_GB2312"/>
          <w:sz w:val="32"/>
          <w:szCs w:val="32"/>
          <w:lang w:val="en-US" w:eastAsia="zh-CN"/>
        </w:rPr>
        <w:t>2.培训方法：南通市第一人民医院</w:t>
      </w:r>
      <w:r>
        <w:rPr>
          <w:rFonts w:hint="eastAsia" w:ascii="仿宋_GB2312" w:hAnsi="仿宋_GB2312" w:eastAsia="仿宋_GB2312" w:cs="仿宋_GB2312"/>
          <w:sz w:val="32"/>
          <w:szCs w:val="32"/>
          <w:lang w:val="en-US" w:eastAsia="zh-Hans"/>
        </w:rPr>
        <w:t>组织</w:t>
      </w:r>
      <w:r>
        <w:rPr>
          <w:rFonts w:hint="eastAsia" w:ascii="仿宋_GB2312" w:hAnsi="仿宋_GB2312" w:eastAsia="仿宋_GB2312" w:cs="仿宋_GB2312"/>
          <w:sz w:val="32"/>
          <w:szCs w:val="32"/>
          <w:lang w:val="en-US" w:eastAsia="zh-CN"/>
        </w:rPr>
        <w:t>全市开展</w:t>
      </w:r>
      <w:r>
        <w:rPr>
          <w:rFonts w:hint="eastAsia" w:ascii="仿宋_GB2312" w:hAnsi="仿宋_GB2312" w:eastAsia="仿宋_GB2312" w:cs="仿宋_GB2312"/>
          <w:sz w:val="32"/>
          <w:szCs w:val="32"/>
          <w:lang w:val="en-US" w:eastAsia="zh-Hans"/>
        </w:rPr>
        <w:t>现场脊柱侧弯筛查</w:t>
      </w:r>
      <w:r>
        <w:rPr>
          <w:rFonts w:hint="eastAsia" w:ascii="仿宋_GB2312" w:hAnsi="仿宋_GB2312" w:eastAsia="仿宋_GB2312" w:cs="仿宋_GB2312"/>
          <w:sz w:val="32"/>
          <w:szCs w:val="32"/>
          <w:lang w:val="en-US" w:eastAsia="zh-CN"/>
        </w:rPr>
        <w:t>监测工作线上教学</w:t>
      </w:r>
      <w:r>
        <w:rPr>
          <w:rFonts w:hint="eastAsia" w:ascii="仿宋_GB2312" w:hAnsi="仿宋_GB2312" w:eastAsia="仿宋_GB2312" w:cs="仿宋_GB2312"/>
          <w:sz w:val="32"/>
          <w:szCs w:val="32"/>
          <w:lang w:val="en-US" w:eastAsia="zh-Hans"/>
        </w:rPr>
        <w:t>培训，</w:t>
      </w:r>
      <w:r>
        <w:rPr>
          <w:rFonts w:hint="eastAsia" w:ascii="仿宋_GB2312" w:hAnsi="仿宋_GB2312" w:eastAsia="仿宋_GB2312" w:cs="仿宋_GB2312"/>
          <w:sz w:val="32"/>
          <w:szCs w:val="32"/>
          <w:lang w:val="en-US" w:eastAsia="zh-CN"/>
        </w:rPr>
        <w:t>区人民医院组织线下二级</w:t>
      </w:r>
      <w:r>
        <w:rPr>
          <w:rFonts w:hint="eastAsia" w:ascii="仿宋_GB2312" w:hAnsi="仿宋_GB2312" w:eastAsia="仿宋_GB2312" w:cs="仿宋_GB2312"/>
          <w:sz w:val="32"/>
          <w:szCs w:val="32"/>
          <w:lang w:val="en-US" w:eastAsia="zh-Hans"/>
        </w:rPr>
        <w:t>培训</w:t>
      </w:r>
      <w:r>
        <w:rPr>
          <w:rFonts w:hint="eastAsia" w:ascii="方正仿宋_GBK" w:hAnsi="方正仿宋_GBK" w:eastAsia="方正仿宋_GBK" w:cs="方正仿宋_GBK"/>
          <w:sz w:val="32"/>
          <w:szCs w:val="32"/>
          <w:lang w:val="en-US" w:eastAsia="zh-CN"/>
        </w:rPr>
        <w:t>。</w:t>
      </w:r>
    </w:p>
    <w:p w14:paraId="37F3006E">
      <w:pPr>
        <w:keepNext w:val="0"/>
        <w:keepLines w:val="0"/>
        <w:pageBreakBefore w:val="0"/>
        <w:widowControl/>
        <w:kinsoku/>
        <w:wordWrap/>
        <w:overflowPunct/>
        <w:topLinePunct w:val="0"/>
        <w:autoSpaceDE/>
        <w:autoSpaceDN/>
        <w:bidi w:val="0"/>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3.培训要求：各医疗卫生单位、各小学</w:t>
      </w:r>
      <w:r>
        <w:rPr>
          <w:rFonts w:hint="eastAsia" w:ascii="仿宋_GB2312" w:hAnsi="仿宋_GB2312" w:eastAsia="仿宋_GB2312" w:cs="仿宋_GB2312"/>
          <w:sz w:val="32"/>
          <w:szCs w:val="32"/>
        </w:rPr>
        <w:t>要落实专人负责组织、协调、指导工作，</w:t>
      </w:r>
      <w:r>
        <w:rPr>
          <w:rFonts w:hint="eastAsia" w:ascii="仿宋_GB2312" w:hAnsi="仿宋_GB2312" w:eastAsia="仿宋_GB2312" w:cs="仿宋_GB2312"/>
          <w:sz w:val="32"/>
          <w:szCs w:val="32"/>
          <w:lang w:val="en-US" w:eastAsia="zh-CN"/>
        </w:rPr>
        <w:t>遵循“谁体检、谁负责”原则，明</w:t>
      </w:r>
      <w:r>
        <w:rPr>
          <w:rFonts w:hint="eastAsia" w:ascii="仿宋_GB2312" w:hAnsi="仿宋_GB2312" w:eastAsia="仿宋_GB2312" w:cs="仿宋_GB2312"/>
          <w:sz w:val="32"/>
          <w:szCs w:val="32"/>
        </w:rPr>
        <w:t>确工作责任，</w:t>
      </w:r>
      <w:r>
        <w:rPr>
          <w:rFonts w:hint="eastAsia" w:ascii="仿宋_GB2312" w:hAnsi="仿宋_GB2312" w:eastAsia="仿宋_GB2312" w:cs="仿宋_GB2312"/>
          <w:sz w:val="32"/>
          <w:szCs w:val="32"/>
          <w:lang w:val="en-US" w:eastAsia="zh-CN"/>
        </w:rPr>
        <w:t>专人组织</w:t>
      </w:r>
      <w:r>
        <w:rPr>
          <w:rFonts w:hint="eastAsia" w:ascii="仿宋_GB2312" w:hAnsi="仿宋_GB2312" w:eastAsia="仿宋_GB2312" w:cs="仿宋_GB2312"/>
          <w:sz w:val="32"/>
          <w:szCs w:val="32"/>
        </w:rPr>
        <w:t>培训，确保筛查工作顺利实施。</w:t>
      </w:r>
    </w:p>
    <w:p w14:paraId="0AD60695">
      <w:pPr>
        <w:keepNext w:val="0"/>
        <w:keepLines w:val="0"/>
        <w:pageBreakBefore w:val="0"/>
        <w:widowControl/>
        <w:kinsoku/>
        <w:wordWrap/>
        <w:overflowPunct/>
        <w:topLinePunct w:val="0"/>
        <w:autoSpaceDE/>
        <w:autoSpaceDN/>
        <w:bidi w:val="0"/>
        <w:spacing w:line="560" w:lineRule="exact"/>
        <w:ind w:left="0" w:firstLine="640"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w:t>
      </w:r>
      <w:r>
        <w:rPr>
          <w:rFonts w:hint="eastAsia" w:ascii="楷体_GB2312" w:hAnsi="楷体_GB2312" w:eastAsia="楷体_GB2312" w:cs="楷体_GB2312"/>
          <w:kern w:val="0"/>
          <w:sz w:val="32"/>
          <w:szCs w:val="32"/>
          <w:lang w:val="en-US" w:eastAsia="zh-CN"/>
        </w:rPr>
        <w:t>四</w:t>
      </w:r>
      <w:r>
        <w:rPr>
          <w:rFonts w:hint="eastAsia" w:ascii="楷体_GB2312" w:hAnsi="楷体_GB2312" w:eastAsia="楷体_GB2312" w:cs="楷体_GB2312"/>
          <w:kern w:val="0"/>
          <w:sz w:val="32"/>
          <w:szCs w:val="32"/>
        </w:rPr>
        <w:t>）做好筛查准备</w:t>
      </w:r>
    </w:p>
    <w:p w14:paraId="0EA2AC93">
      <w:pPr>
        <w:keepNext w:val="0"/>
        <w:keepLines w:val="0"/>
        <w:pageBreakBefore w:val="0"/>
        <w:widowControl/>
        <w:kinsoku/>
        <w:wordWrap/>
        <w:overflowPunct/>
        <w:topLinePunct w:val="0"/>
        <w:autoSpaceDE/>
        <w:autoSpaceDN/>
        <w:bidi w:val="0"/>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区教体局负责整理</w:t>
      </w: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val="en-US" w:eastAsia="zh-CN"/>
        </w:rPr>
        <w:t>区五年级</w:t>
      </w:r>
      <w:r>
        <w:rPr>
          <w:rFonts w:hint="eastAsia" w:ascii="仿宋_GB2312" w:hAnsi="仿宋_GB2312" w:eastAsia="仿宋_GB2312" w:cs="仿宋_GB2312"/>
          <w:sz w:val="32"/>
          <w:szCs w:val="32"/>
        </w:rPr>
        <w:t>在校学生名单，确定参与脊柱侧弯免费筛查项目人数，并</w:t>
      </w:r>
      <w:r>
        <w:rPr>
          <w:rFonts w:hint="eastAsia" w:ascii="仿宋_GB2312" w:hAnsi="仿宋_GB2312" w:eastAsia="仿宋_GB2312" w:cs="仿宋_GB2312"/>
          <w:sz w:val="32"/>
          <w:szCs w:val="32"/>
          <w:lang w:val="en-US" w:eastAsia="zh-CN"/>
        </w:rPr>
        <w:t>与</w:t>
      </w:r>
      <w:r>
        <w:rPr>
          <w:rFonts w:hint="eastAsia" w:ascii="仿宋_GB2312" w:hAnsi="仿宋_GB2312" w:eastAsia="仿宋_GB2312" w:cs="仿宋_GB2312"/>
          <w:sz w:val="32"/>
          <w:szCs w:val="32"/>
        </w:rPr>
        <w:t>负责筛查的</w:t>
      </w:r>
      <w:r>
        <w:rPr>
          <w:rFonts w:hint="eastAsia" w:ascii="仿宋_GB2312" w:hAnsi="仿宋_GB2312" w:eastAsia="仿宋_GB2312" w:cs="仿宋_GB2312"/>
          <w:sz w:val="32"/>
          <w:szCs w:val="32"/>
          <w:lang w:val="en-US" w:eastAsia="zh-CN"/>
        </w:rPr>
        <w:t>医疗卫生单位</w:t>
      </w:r>
      <w:r>
        <w:rPr>
          <w:rFonts w:hint="eastAsia" w:ascii="仿宋_GB2312" w:hAnsi="仿宋_GB2312" w:eastAsia="仿宋_GB2312" w:cs="仿宋_GB2312"/>
          <w:sz w:val="32"/>
          <w:szCs w:val="32"/>
        </w:rPr>
        <w:t>进行对接，做好筛查准备。</w:t>
      </w:r>
    </w:p>
    <w:p w14:paraId="72BB2DD5">
      <w:pPr>
        <w:keepNext w:val="0"/>
        <w:keepLines w:val="0"/>
        <w:pageBreakBefore w:val="0"/>
        <w:widowControl/>
        <w:kinsoku/>
        <w:wordWrap/>
        <w:overflowPunct/>
        <w:topLinePunct w:val="0"/>
        <w:autoSpaceDE/>
        <w:autoSpaceDN/>
        <w:bidi w:val="0"/>
        <w:spacing w:line="560" w:lineRule="exact"/>
        <w:ind w:left="0" w:firstLine="640"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w:t>
      </w:r>
      <w:r>
        <w:rPr>
          <w:rFonts w:hint="eastAsia" w:ascii="楷体_GB2312" w:hAnsi="楷体_GB2312" w:eastAsia="楷体_GB2312" w:cs="楷体_GB2312"/>
          <w:kern w:val="0"/>
          <w:sz w:val="32"/>
          <w:szCs w:val="32"/>
          <w:lang w:val="en-US" w:eastAsia="zh-CN"/>
        </w:rPr>
        <w:t>五</w:t>
      </w:r>
      <w:r>
        <w:rPr>
          <w:rFonts w:hint="eastAsia" w:ascii="楷体_GB2312" w:hAnsi="楷体_GB2312" w:eastAsia="楷体_GB2312" w:cs="楷体_GB2312"/>
          <w:kern w:val="0"/>
          <w:sz w:val="32"/>
          <w:szCs w:val="32"/>
        </w:rPr>
        <w:t>）加强现场管理</w:t>
      </w:r>
    </w:p>
    <w:p w14:paraId="383E12F8">
      <w:pPr>
        <w:keepNext w:val="0"/>
        <w:keepLines w:val="0"/>
        <w:pageBreakBefore w:val="0"/>
        <w:widowControl/>
        <w:kinsoku/>
        <w:wordWrap/>
        <w:overflowPunct/>
        <w:topLinePunct w:val="0"/>
        <w:autoSpaceDE/>
        <w:autoSpaceDN/>
        <w:bidi w:val="0"/>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学校要落实专人与医疗卫生单位做好衔接，合理选择体检场所，做到场所设置规范，</w:t>
      </w:r>
      <w:r>
        <w:rPr>
          <w:rFonts w:hint="eastAsia" w:ascii="仿宋_GB2312" w:hAnsi="仿宋_GB2312" w:eastAsia="仿宋_GB2312" w:cs="仿宋_GB2312"/>
          <w:sz w:val="32"/>
          <w:szCs w:val="32"/>
          <w:lang w:eastAsia="zh-CN"/>
        </w:rPr>
        <w:t>男女检查室分开，</w:t>
      </w:r>
      <w:r>
        <w:rPr>
          <w:rFonts w:hint="eastAsia" w:ascii="仿宋_GB2312" w:hAnsi="仿宋_GB2312" w:eastAsia="仿宋_GB2312" w:cs="仿宋_GB2312"/>
          <w:sz w:val="32"/>
          <w:szCs w:val="32"/>
        </w:rPr>
        <w:t>程序流程清晰，环境卫生整洁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温度适宜</w:t>
      </w:r>
      <w:r>
        <w:rPr>
          <w:rFonts w:hint="eastAsia" w:ascii="仿宋_GB2312" w:hAnsi="仿宋_GB2312" w:eastAsia="仿宋_GB2312" w:cs="仿宋_GB2312"/>
          <w:sz w:val="32"/>
          <w:szCs w:val="32"/>
        </w:rPr>
        <w:t>。体检工作人员要合理分工，与学校密切配合，有序做好筛查工作。组织体检前，学校要开展相关宣传教育，告知学生或家长体检注意事项。体检时，学校领导、班主任、校</w:t>
      </w:r>
    </w:p>
    <w:p w14:paraId="4F281F21">
      <w:pPr>
        <w:bidi w:val="0"/>
        <w:jc w:val="left"/>
        <w:rPr>
          <w:rFonts w:hint="eastAsia"/>
          <w:lang w:val="en-US" w:eastAsia="zh-CN"/>
        </w:rPr>
      </w:pPr>
      <w:r>
        <w:rPr>
          <w:rFonts w:hint="eastAsia" w:ascii="仿宋_GB2312" w:hAnsi="仿宋_GB2312" w:eastAsia="仿宋_GB2312" w:cs="仿宋_GB2312"/>
          <w:sz w:val="32"/>
          <w:szCs w:val="32"/>
        </w:rPr>
        <w:t>医（或保健老师）等人员要在体检现场组织学生，维持现场秩序，</w:t>
      </w:r>
    </w:p>
    <w:p w14:paraId="00915A11">
      <w:pPr>
        <w:keepNext w:val="0"/>
        <w:keepLines w:val="0"/>
        <w:pageBreakBefore w:val="0"/>
        <w:widowControl/>
        <w:kinsoku/>
        <w:wordWrap/>
        <w:overflowPunct/>
        <w:topLinePunct w:val="0"/>
        <w:autoSpaceDE/>
        <w:autoSpaceDN/>
        <w:bidi w:val="0"/>
        <w:spacing w:line="560" w:lineRule="exact"/>
        <w:textAlignment w:val="auto"/>
        <w:rPr>
          <w:rFonts w:hint="eastAsia" w:ascii="方正仿宋_GBK" w:hAnsi="方正仿宋_GBK" w:eastAsia="方正仿宋_GBK" w:cs="方正仿宋_GBK"/>
          <w:sz w:val="32"/>
          <w:szCs w:val="32"/>
        </w:rPr>
      </w:pPr>
      <w:r>
        <w:rPr>
          <w:rFonts w:hint="eastAsia" w:ascii="仿宋_GB2312" w:hAnsi="仿宋_GB2312" w:eastAsia="仿宋_GB2312" w:cs="仿宋_GB2312"/>
          <w:sz w:val="32"/>
          <w:szCs w:val="32"/>
        </w:rPr>
        <w:t>秩序，同时要做好体检学生的隐私保护工作。</w:t>
      </w:r>
    </w:p>
    <w:p w14:paraId="66F9A2B9">
      <w:pPr>
        <w:keepNext w:val="0"/>
        <w:keepLines w:val="0"/>
        <w:pageBreakBefore w:val="0"/>
        <w:widowControl/>
        <w:numPr>
          <w:ilvl w:val="0"/>
          <w:numId w:val="0"/>
        </w:numPr>
        <w:kinsoku/>
        <w:wordWrap/>
        <w:overflowPunct/>
        <w:topLinePunct w:val="0"/>
        <w:autoSpaceDE/>
        <w:autoSpaceDN/>
        <w:bidi w:val="0"/>
        <w:spacing w:line="560" w:lineRule="exact"/>
        <w:ind w:left="630" w:leftChars="0"/>
        <w:textAlignment w:val="auto"/>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lang w:eastAsia="zh-CN"/>
        </w:rPr>
        <w:t>（</w:t>
      </w:r>
      <w:r>
        <w:rPr>
          <w:rFonts w:hint="eastAsia" w:ascii="楷体_GB2312" w:hAnsi="楷体_GB2312" w:eastAsia="楷体_GB2312" w:cs="楷体_GB2312"/>
          <w:color w:val="auto"/>
          <w:kern w:val="0"/>
          <w:sz w:val="32"/>
          <w:szCs w:val="32"/>
          <w:lang w:val="en-US" w:eastAsia="zh-CN"/>
        </w:rPr>
        <w:t>六</w:t>
      </w:r>
      <w:r>
        <w:rPr>
          <w:rFonts w:hint="eastAsia" w:ascii="楷体_GB2312" w:hAnsi="楷体_GB2312" w:eastAsia="楷体_GB2312" w:cs="楷体_GB2312"/>
          <w:color w:val="auto"/>
          <w:kern w:val="0"/>
          <w:sz w:val="32"/>
          <w:szCs w:val="32"/>
          <w:lang w:eastAsia="zh-CN"/>
        </w:rPr>
        <w:t>）</w:t>
      </w:r>
      <w:r>
        <w:rPr>
          <w:rFonts w:hint="eastAsia" w:ascii="楷体_GB2312" w:hAnsi="楷体_GB2312" w:eastAsia="楷体_GB2312" w:cs="楷体_GB2312"/>
          <w:color w:val="auto"/>
          <w:kern w:val="0"/>
          <w:sz w:val="32"/>
          <w:szCs w:val="32"/>
        </w:rPr>
        <w:t>注重结果运用</w:t>
      </w:r>
    </w:p>
    <w:p w14:paraId="5EDC50F2">
      <w:pPr>
        <w:keepNext w:val="0"/>
        <w:keepLines w:val="0"/>
        <w:pageBreakBefore w:val="0"/>
        <w:widowControl/>
        <w:tabs>
          <w:tab w:val="left" w:pos="1442"/>
        </w:tabs>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lang w:val="en-US" w:eastAsia="zh-CN"/>
        </w:rPr>
      </w:pP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val="en-US" w:eastAsia="zh-CN"/>
        </w:rPr>
        <w:t>医疗卫生单位</w:t>
      </w:r>
      <w:r>
        <w:rPr>
          <w:rFonts w:hint="eastAsia" w:ascii="仿宋_GB2312" w:hAnsi="仿宋_GB2312" w:eastAsia="仿宋_GB2312" w:cs="仿宋_GB2312"/>
          <w:color w:val="auto"/>
          <w:sz w:val="32"/>
          <w:szCs w:val="32"/>
        </w:rPr>
        <w:t>、各学校要加强学生健康体检信息的分析、反馈和运用。承担学生筛查的</w:t>
      </w:r>
      <w:r>
        <w:rPr>
          <w:rFonts w:hint="eastAsia" w:ascii="仿宋_GB2312" w:hAnsi="仿宋_GB2312" w:eastAsia="仿宋_GB2312" w:cs="仿宋_GB2312"/>
          <w:color w:val="auto"/>
          <w:sz w:val="32"/>
          <w:szCs w:val="32"/>
          <w:lang w:val="en-US" w:eastAsia="zh-CN"/>
        </w:rPr>
        <w:t>医疗卫生单位</w:t>
      </w:r>
      <w:r>
        <w:rPr>
          <w:rFonts w:hint="eastAsia" w:ascii="仿宋_GB2312" w:hAnsi="仿宋_GB2312" w:eastAsia="仿宋_GB2312" w:cs="仿宋_GB2312"/>
          <w:color w:val="auto"/>
          <w:sz w:val="32"/>
          <w:szCs w:val="32"/>
        </w:rPr>
        <w:t>要做好学生筛查结果的反馈工作，</w:t>
      </w:r>
      <w:r>
        <w:rPr>
          <w:rFonts w:hint="eastAsia" w:ascii="仿宋_GB2312" w:hAnsi="仿宋_GB2312" w:eastAsia="仿宋_GB2312" w:cs="仿宋_GB2312"/>
          <w:color w:val="auto"/>
          <w:sz w:val="32"/>
          <w:szCs w:val="32"/>
          <w:lang w:val="en-US" w:eastAsia="zh-CN"/>
        </w:rPr>
        <w:t>当次筛查结束后及时将筛查发现异常学生名单汇总现场反馈至学校，学校统一</w:t>
      </w:r>
      <w:r>
        <w:rPr>
          <w:rFonts w:hint="eastAsia" w:ascii="仿宋_GB2312" w:hAnsi="仿宋_GB2312" w:eastAsia="仿宋_GB2312" w:cs="仿宋_GB2312"/>
          <w:color w:val="auto"/>
          <w:sz w:val="32"/>
          <w:szCs w:val="32"/>
        </w:rPr>
        <w:t>以告知书形式向学生（家长）反馈筛查结果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各部门应做好筛查信息的保密，负责筛查的</w:t>
      </w:r>
      <w:r>
        <w:rPr>
          <w:rFonts w:hint="eastAsia" w:ascii="仿宋_GB2312" w:hAnsi="仿宋_GB2312" w:eastAsia="仿宋_GB2312" w:cs="仿宋_GB2312"/>
          <w:color w:val="auto"/>
          <w:sz w:val="32"/>
          <w:szCs w:val="32"/>
          <w:lang w:val="en-US" w:eastAsia="zh-CN"/>
        </w:rPr>
        <w:t>医疗卫生单位</w:t>
      </w:r>
      <w:r>
        <w:rPr>
          <w:rFonts w:hint="eastAsia" w:ascii="仿宋_GB2312" w:hAnsi="仿宋_GB2312" w:eastAsia="仿宋_GB2312" w:cs="仿宋_GB2312"/>
          <w:color w:val="auto"/>
          <w:sz w:val="32"/>
          <w:szCs w:val="32"/>
        </w:rPr>
        <w:t>应以学校为单位</w:t>
      </w:r>
      <w:r>
        <w:rPr>
          <w:rFonts w:hint="eastAsia" w:ascii="仿宋_GB2312" w:hAnsi="仿宋_GB2312" w:eastAsia="仿宋_GB2312" w:cs="仿宋_GB2312"/>
          <w:color w:val="auto"/>
          <w:sz w:val="32"/>
          <w:szCs w:val="32"/>
          <w:lang w:val="en-US" w:eastAsia="zh-CN"/>
        </w:rPr>
        <w:t>及时汇总筛查表等调查材料，并于现场筛查完毕后一周内交至区疾控中心。区</w:t>
      </w:r>
      <w:r>
        <w:rPr>
          <w:rFonts w:hint="eastAsia" w:ascii="仿宋_GB2312" w:hAnsi="仿宋_GB2312" w:eastAsia="仿宋_GB2312" w:cs="仿宋_GB2312"/>
          <w:color w:val="auto"/>
          <w:sz w:val="32"/>
          <w:szCs w:val="32"/>
        </w:rPr>
        <w:t>疾控中心负责组织</w:t>
      </w:r>
      <w:r>
        <w:rPr>
          <w:rFonts w:hint="eastAsia" w:ascii="仿宋_GB2312" w:hAnsi="仿宋_GB2312" w:eastAsia="仿宋_GB2312" w:cs="仿宋_GB2312"/>
          <w:color w:val="auto"/>
          <w:sz w:val="32"/>
          <w:szCs w:val="32"/>
          <w:lang w:val="en-US" w:eastAsia="zh-CN"/>
        </w:rPr>
        <w:t>全区</w:t>
      </w:r>
      <w:r>
        <w:rPr>
          <w:rFonts w:hint="eastAsia" w:ascii="仿宋_GB2312" w:hAnsi="仿宋_GB2312" w:eastAsia="仿宋_GB2312" w:cs="仿宋_GB2312"/>
          <w:color w:val="auto"/>
          <w:sz w:val="32"/>
          <w:szCs w:val="32"/>
        </w:rPr>
        <w:t>适龄学生筛查信息的</w:t>
      </w:r>
      <w:r>
        <w:rPr>
          <w:rFonts w:hint="eastAsia" w:ascii="仿宋_GB2312" w:hAnsi="仿宋_GB2312" w:eastAsia="仿宋_GB2312" w:cs="仿宋_GB2312"/>
          <w:color w:val="auto"/>
          <w:sz w:val="32"/>
          <w:szCs w:val="32"/>
          <w:lang w:val="en-US" w:eastAsia="zh-CN"/>
        </w:rPr>
        <w:t>审核、</w:t>
      </w:r>
      <w:r>
        <w:rPr>
          <w:rFonts w:hint="eastAsia" w:ascii="仿宋_GB2312" w:hAnsi="仿宋_GB2312" w:eastAsia="仿宋_GB2312" w:cs="仿宋_GB2312"/>
          <w:color w:val="auto"/>
          <w:sz w:val="32"/>
          <w:szCs w:val="32"/>
        </w:rPr>
        <w:t>录入、</w:t>
      </w:r>
      <w:r>
        <w:rPr>
          <w:rFonts w:hint="eastAsia" w:ascii="仿宋_GB2312" w:hAnsi="仿宋_GB2312" w:eastAsia="仿宋_GB2312" w:cs="仿宋_GB2312"/>
          <w:color w:val="auto"/>
          <w:sz w:val="32"/>
          <w:szCs w:val="32"/>
          <w:lang w:val="en-US" w:eastAsia="zh-CN"/>
        </w:rPr>
        <w:t>整理，将汇总整理好的</w:t>
      </w:r>
      <w:r>
        <w:rPr>
          <w:rFonts w:hint="eastAsia" w:ascii="仿宋_GB2312" w:hAnsi="仿宋_GB2312" w:eastAsia="仿宋_GB2312" w:cs="仿宋_GB2312"/>
          <w:color w:val="auto"/>
          <w:sz w:val="32"/>
          <w:szCs w:val="32"/>
        </w:rPr>
        <w:t>数据库</w:t>
      </w:r>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lang w:eastAsia="zh-CN"/>
        </w:rPr>
        <w:t>异常结果</w:t>
      </w:r>
      <w:r>
        <w:rPr>
          <w:rFonts w:hint="eastAsia" w:ascii="仿宋_GB2312" w:hAnsi="仿宋_GB2312" w:eastAsia="仿宋_GB2312" w:cs="仿宋_GB2312"/>
          <w:color w:val="auto"/>
          <w:sz w:val="32"/>
          <w:szCs w:val="32"/>
        </w:rPr>
        <w:t>报</w:t>
      </w:r>
      <w:r>
        <w:rPr>
          <w:rFonts w:hint="eastAsia" w:ascii="仿宋_GB2312" w:hAnsi="仿宋_GB2312" w:eastAsia="仿宋_GB2312" w:cs="仿宋_GB2312"/>
          <w:color w:val="auto"/>
          <w:sz w:val="32"/>
          <w:szCs w:val="32"/>
          <w:lang w:val="en-US" w:eastAsia="zh-CN"/>
        </w:rPr>
        <w:t>南通</w:t>
      </w:r>
      <w:r>
        <w:rPr>
          <w:rFonts w:hint="eastAsia" w:ascii="仿宋_GB2312" w:hAnsi="仿宋_GB2312" w:eastAsia="仿宋_GB2312" w:cs="仿宋_GB2312"/>
          <w:color w:val="auto"/>
          <w:sz w:val="32"/>
          <w:szCs w:val="32"/>
        </w:rPr>
        <w:t>市疾控中心</w:t>
      </w:r>
      <w:r>
        <w:rPr>
          <w:rFonts w:hint="eastAsia" w:ascii="仿宋_GB2312" w:hAnsi="仿宋_GB2312" w:eastAsia="仿宋_GB2312" w:cs="仿宋_GB2312"/>
          <w:color w:val="auto"/>
          <w:sz w:val="32"/>
          <w:szCs w:val="32"/>
          <w:lang w:eastAsia="zh-CN"/>
        </w:rPr>
        <w:t>。</w:t>
      </w:r>
    </w:p>
    <w:p w14:paraId="51B4146E">
      <w:pPr>
        <w:keepNext w:val="0"/>
        <w:keepLines w:val="0"/>
        <w:pageBreakBefore w:val="0"/>
        <w:widowControl/>
        <w:numPr>
          <w:ilvl w:val="0"/>
          <w:numId w:val="0"/>
        </w:numPr>
        <w:kinsoku/>
        <w:wordWrap/>
        <w:overflowPunct/>
        <w:topLinePunct w:val="0"/>
        <w:autoSpaceDE/>
        <w:autoSpaceDN/>
        <w:bidi w:val="0"/>
        <w:spacing w:line="560" w:lineRule="exact"/>
        <w:ind w:left="630" w:leftChars="0"/>
        <w:textAlignment w:val="auto"/>
        <w:rPr>
          <w:rFonts w:hint="eastAsia" w:ascii="楷体_GB2312" w:hAnsi="楷体_GB2312" w:eastAsia="楷体_GB2312" w:cs="楷体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(七)落实随访工作</w:t>
      </w:r>
    </w:p>
    <w:p w14:paraId="3E2567AD">
      <w:pPr>
        <w:keepNext w:val="0"/>
        <w:keepLines w:val="0"/>
        <w:pageBreakBefore w:val="0"/>
        <w:widowControl/>
        <w:tabs>
          <w:tab w:val="left" w:pos="1442"/>
        </w:tabs>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南通市为民办实事项目在校学生脊柱侧弯筛查异常学生跟踪随访工作方案》(通卫疾控〔2024]45号)落实好脊柱侧弯筛查异常学生的随访工作，确保筛查发挥实效。区人民医院为脊柱弯曲异常随访医院，畅通筛查异常学生就诊绿色通道，确保诊疗信息“一人一档”，按照《儿童青少年脊柱弯曲异常防控技术指南》《中国青少年脊柱侧凸筛查临床实践指南及路径指引》，规范开展脊柱侧弯筛查异常学生的随访干预工作，同时加强脊柱侧弯防控知识宣传。</w:t>
      </w:r>
    </w:p>
    <w:p w14:paraId="673CED52">
      <w:pPr>
        <w:keepNext w:val="0"/>
        <w:keepLines w:val="0"/>
        <w:pageBreakBefore w:val="0"/>
        <w:widowControl/>
        <w:tabs>
          <w:tab w:val="left" w:pos="1442"/>
        </w:tabs>
        <w:kinsoku/>
        <w:wordWrap/>
        <w:overflowPunct/>
        <w:topLinePunct w:val="0"/>
        <w:autoSpaceDE w:val="0"/>
        <w:autoSpaceDN w:val="0"/>
        <w:bidi w:val="0"/>
        <w:adjustRightInd w:val="0"/>
        <w:snapToGrid w:val="0"/>
        <w:spacing w:line="560" w:lineRule="exact"/>
        <w:ind w:firstLine="640" w:firstLineChars="200"/>
        <w:jc w:val="left"/>
        <w:textAlignment w:val="auto"/>
        <w:rPr>
          <w:rFonts w:ascii="黑体" w:hAnsi="黑体" w:eastAsia="黑体" w:cs="楷体_GB2312"/>
          <w:color w:val="auto"/>
          <w:kern w:val="0"/>
          <w:sz w:val="32"/>
          <w:szCs w:val="32"/>
        </w:rPr>
      </w:pPr>
      <w:r>
        <w:rPr>
          <w:rFonts w:hint="eastAsia" w:ascii="黑体" w:hAnsi="黑体" w:eastAsia="黑体" w:cs="楷体_GB2312"/>
          <w:color w:val="auto"/>
          <w:kern w:val="0"/>
          <w:sz w:val="32"/>
          <w:szCs w:val="32"/>
          <w:lang w:val="en-US" w:eastAsia="zh-CN"/>
        </w:rPr>
        <w:t>五</w:t>
      </w:r>
      <w:r>
        <w:rPr>
          <w:rFonts w:hint="eastAsia" w:ascii="黑体" w:hAnsi="黑体" w:eastAsia="黑体" w:cs="楷体_GB2312"/>
          <w:color w:val="auto"/>
          <w:kern w:val="0"/>
          <w:sz w:val="32"/>
          <w:szCs w:val="32"/>
        </w:rPr>
        <w:t>、工作要求</w:t>
      </w:r>
    </w:p>
    <w:p w14:paraId="19F7F503">
      <w:pPr>
        <w:keepNext w:val="0"/>
        <w:keepLines w:val="0"/>
        <w:pageBreakBefore w:val="0"/>
        <w:widowControl/>
        <w:kinsoku/>
        <w:wordWrap/>
        <w:overflowPunct/>
        <w:topLinePunct w:val="0"/>
        <w:autoSpaceDE/>
        <w:autoSpaceDN/>
        <w:bidi w:val="0"/>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color w:val="auto"/>
          <w:kern w:val="0"/>
          <w:sz w:val="32"/>
          <w:szCs w:val="32"/>
        </w:rPr>
        <w:t>（一）提高思想认识。</w:t>
      </w:r>
      <w:r>
        <w:rPr>
          <w:rFonts w:hint="eastAsia" w:ascii="仿宋_GB2312" w:hAnsi="仿宋_GB2312" w:eastAsia="仿宋_GB2312" w:cs="仿宋_GB2312"/>
          <w:sz w:val="32"/>
          <w:szCs w:val="32"/>
          <w:lang w:val="en-US" w:eastAsia="zh-CN"/>
        </w:rPr>
        <w:t>适龄学生脊柱侧弯筛查能够及时了解和掌握我区五年级在校学生脊柱侧弯的发生状况，做到早发现、早诊断、早干预、早治疗，降低脊柱侧弯手术率及病残率。各部</w:t>
      </w:r>
    </w:p>
    <w:p w14:paraId="3D5FCF13">
      <w:pPr>
        <w:keepNext w:val="0"/>
        <w:keepLines w:val="0"/>
        <w:pageBreakBefore w:val="0"/>
        <w:widowControl/>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门要高度重视学生脊柱侧弯筛查工作，加强组织领导，完善工作</w:t>
      </w:r>
    </w:p>
    <w:p w14:paraId="3B71C5F5">
      <w:pPr>
        <w:keepNext w:val="0"/>
        <w:keepLines w:val="0"/>
        <w:pageBreakBefore w:val="0"/>
        <w:widowControl/>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举措，确保任务顺利完成。</w:t>
      </w:r>
    </w:p>
    <w:p w14:paraId="38BDAC47">
      <w:pPr>
        <w:keepNext w:val="0"/>
        <w:keepLines w:val="0"/>
        <w:pageBreakBefore w:val="0"/>
        <w:widowControl/>
        <w:kinsoku/>
        <w:wordWrap/>
        <w:overflowPunct/>
        <w:topLinePunct w:val="0"/>
        <w:autoSpaceDE/>
        <w:autoSpaceDN/>
        <w:bidi w:val="0"/>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color w:val="auto"/>
          <w:kern w:val="0"/>
          <w:sz w:val="32"/>
          <w:szCs w:val="32"/>
        </w:rPr>
        <w:t>（二）加大保障力度。</w:t>
      </w:r>
      <w:r>
        <w:rPr>
          <w:rFonts w:hint="eastAsia" w:ascii="仿宋_GB2312" w:hAnsi="仿宋_GB2312" w:eastAsia="仿宋_GB2312" w:cs="仿宋_GB2312"/>
          <w:sz w:val="32"/>
          <w:szCs w:val="32"/>
          <w:lang w:val="en-US" w:eastAsia="zh-CN"/>
        </w:rPr>
        <w:t>区卫健委、区教体局组建工作队伍，高效开展筛查监测工作。各医疗卫生单位要选派业务能力强、工作负责的医护人员参与学校脊柱侧弯筛查，确保筛查监测工作保质保量完成。</w:t>
      </w:r>
    </w:p>
    <w:p w14:paraId="2EDFCBA4">
      <w:pPr>
        <w:keepNext w:val="0"/>
        <w:keepLines w:val="0"/>
        <w:pageBreakBefore w:val="0"/>
        <w:widowControl/>
        <w:kinsoku/>
        <w:wordWrap/>
        <w:overflowPunct/>
        <w:topLinePunct w:val="0"/>
        <w:autoSpaceDE/>
        <w:autoSpaceDN/>
        <w:bidi w:val="0"/>
        <w:spacing w:line="560" w:lineRule="exact"/>
        <w:ind w:left="0" w:firstLine="640" w:firstLineChars="200"/>
        <w:textAlignment w:val="auto"/>
        <w:rPr>
          <w:rFonts w:hint="default" w:ascii="仿宋_GB2312" w:hAnsi="仿宋_GB2312" w:eastAsia="仿宋_GB2312" w:cs="仿宋_GB2312"/>
          <w:color w:val="auto"/>
          <w:kern w:val="0"/>
          <w:sz w:val="32"/>
          <w:szCs w:val="32"/>
          <w:lang w:val="en-US"/>
        </w:rPr>
      </w:pPr>
      <w:r>
        <w:rPr>
          <w:rFonts w:hint="eastAsia" w:ascii="楷体_GB2312" w:hAnsi="楷体_GB2312" w:eastAsia="楷体_GB2312" w:cs="楷体_GB2312"/>
          <w:color w:val="auto"/>
          <w:kern w:val="0"/>
          <w:sz w:val="32"/>
          <w:szCs w:val="32"/>
        </w:rPr>
        <w:t>（三）严格质量控制。</w:t>
      </w:r>
      <w:r>
        <w:rPr>
          <w:rFonts w:hint="eastAsia" w:ascii="仿宋_GB2312" w:hAnsi="仿宋_GB2312" w:eastAsia="仿宋_GB2312" w:cs="仿宋_GB2312"/>
          <w:color w:val="auto"/>
          <w:kern w:val="0"/>
          <w:sz w:val="32"/>
          <w:szCs w:val="32"/>
          <w:lang w:val="en-US" w:eastAsia="zh-CN"/>
        </w:rPr>
        <w:t>要</w:t>
      </w:r>
      <w:r>
        <w:rPr>
          <w:rFonts w:hint="eastAsia" w:ascii="仿宋_GB2312" w:hAnsi="仿宋_GB2312" w:eastAsia="仿宋_GB2312" w:cs="仿宋_GB2312"/>
          <w:sz w:val="32"/>
          <w:szCs w:val="32"/>
          <w:lang w:val="en-US" w:eastAsia="zh-CN"/>
        </w:rPr>
        <w:t>规范组织五年级学生筛查工作人员培训，培训合格人员方可参与监测项目。要成立工作专班，严格按照筛查要求规范开展监测工作。区卫健委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区教体局定期对筛查工作跟踪指导，区疾控中心要加强业务科学指导。</w:t>
      </w:r>
    </w:p>
    <w:p w14:paraId="143AAADE">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bookmarkStart w:id="1" w:name="_GoBack"/>
      <w:bookmarkEnd w:id="1"/>
    </w:p>
    <w:p w14:paraId="0E66595B">
      <w:pPr>
        <w:keepNext w:val="0"/>
        <w:keepLines w:val="0"/>
        <w:pageBreakBefore w:val="0"/>
        <w:widowControl/>
        <w:kinsoku/>
        <w:wordWrap/>
        <w:overflowPunct/>
        <w:topLinePunct w:val="0"/>
        <w:bidi w:val="0"/>
        <w:spacing w:line="560" w:lineRule="exact"/>
        <w:ind w:left="1598" w:leftChars="304" w:hanging="960" w:hanging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脊柱侧弯筛查流程示意图</w:t>
      </w:r>
    </w:p>
    <w:p w14:paraId="5780517C">
      <w:pPr>
        <w:keepNext w:val="0"/>
        <w:keepLines w:val="0"/>
        <w:pageBreakBefore w:val="0"/>
        <w:widowControl/>
        <w:kinsoku/>
        <w:wordWrap/>
        <w:overflowPunct/>
        <w:topLinePunct w:val="0"/>
        <w:bidi w:val="0"/>
        <w:spacing w:line="560" w:lineRule="exact"/>
        <w:ind w:left="0"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2.脊柱弯曲异常筛查方法</w:t>
      </w:r>
    </w:p>
    <w:p w14:paraId="795EF8BB">
      <w:pPr>
        <w:keepNext w:val="0"/>
        <w:keepLines w:val="0"/>
        <w:pageBreakBefore w:val="0"/>
        <w:widowControl/>
        <w:tabs>
          <w:tab w:val="left" w:pos="1442"/>
        </w:tabs>
        <w:kinsoku/>
        <w:wordWrap/>
        <w:overflowPunct/>
        <w:topLinePunct w:val="0"/>
        <w:autoSpaceDE w:val="0"/>
        <w:autoSpaceDN w:val="0"/>
        <w:bidi w:val="0"/>
        <w:adjustRightInd w:val="0"/>
        <w:snapToGrid w:val="0"/>
        <w:spacing w:line="560" w:lineRule="exact"/>
        <w:ind w:left="0" w:firstLine="640" w:firstLineChars="200"/>
        <w:jc w:val="left"/>
        <w:textAlignment w:val="auto"/>
        <w:rPr>
          <w:rFonts w:hint="default" w:ascii="仿宋_GB2312" w:hAnsi="仿宋_GB2312" w:eastAsia="仿宋_GB2312" w:cs="仿宋_GB2312"/>
          <w:snapToGrid w:val="0"/>
          <w:kern w:val="0"/>
          <w:sz w:val="32"/>
          <w:szCs w:val="32"/>
          <w:lang w:val="en-US" w:eastAsia="zh-CN"/>
        </w:rPr>
      </w:pPr>
    </w:p>
    <w:p w14:paraId="3340DA52">
      <w:pPr>
        <w:keepNext w:val="0"/>
        <w:keepLines w:val="0"/>
        <w:pageBreakBefore w:val="0"/>
        <w:widowControl/>
        <w:tabs>
          <w:tab w:val="left" w:pos="1442"/>
        </w:tabs>
        <w:kinsoku/>
        <w:wordWrap/>
        <w:overflowPunct/>
        <w:topLinePunct w:val="0"/>
        <w:autoSpaceDE w:val="0"/>
        <w:autoSpaceDN w:val="0"/>
        <w:bidi w:val="0"/>
        <w:adjustRightInd w:val="0"/>
        <w:snapToGrid w:val="0"/>
        <w:spacing w:line="560" w:lineRule="exact"/>
        <w:ind w:left="0" w:firstLine="640" w:firstLineChars="200"/>
        <w:jc w:val="left"/>
        <w:textAlignment w:val="auto"/>
        <w:rPr>
          <w:rFonts w:hint="default" w:ascii="仿宋_GB2312" w:hAnsi="仿宋_GB2312" w:eastAsia="仿宋_GB2312" w:cs="仿宋_GB2312"/>
          <w:snapToGrid w:val="0"/>
          <w:kern w:val="0"/>
          <w:sz w:val="32"/>
          <w:szCs w:val="32"/>
          <w:lang w:val="en-US" w:eastAsia="zh-CN"/>
        </w:rPr>
      </w:pPr>
    </w:p>
    <w:p w14:paraId="5590EDD5">
      <w:pPr>
        <w:keepNext w:val="0"/>
        <w:keepLines w:val="0"/>
        <w:pageBreakBefore w:val="0"/>
        <w:widowControl/>
        <w:tabs>
          <w:tab w:val="left" w:pos="1442"/>
        </w:tabs>
        <w:kinsoku/>
        <w:wordWrap/>
        <w:overflowPunct/>
        <w:topLinePunct w:val="0"/>
        <w:autoSpaceDE w:val="0"/>
        <w:autoSpaceDN w:val="0"/>
        <w:bidi w:val="0"/>
        <w:adjustRightInd w:val="0"/>
        <w:snapToGrid w:val="0"/>
        <w:spacing w:line="560" w:lineRule="exact"/>
        <w:ind w:left="0" w:firstLine="640" w:firstLineChars="200"/>
        <w:jc w:val="left"/>
        <w:textAlignment w:val="auto"/>
        <w:rPr>
          <w:rFonts w:hint="default" w:ascii="仿宋_GB2312" w:hAnsi="仿宋_GB2312" w:eastAsia="仿宋_GB2312" w:cs="仿宋_GB2312"/>
          <w:snapToGrid w:val="0"/>
          <w:kern w:val="0"/>
          <w:sz w:val="32"/>
          <w:szCs w:val="32"/>
          <w:lang w:val="en-US" w:eastAsia="zh-CN"/>
        </w:rPr>
      </w:pPr>
    </w:p>
    <w:p w14:paraId="0F92D9A8">
      <w:pPr>
        <w:keepNext w:val="0"/>
        <w:keepLines w:val="0"/>
        <w:pageBreakBefore w:val="0"/>
        <w:widowControl/>
        <w:tabs>
          <w:tab w:val="left" w:pos="1442"/>
        </w:tabs>
        <w:kinsoku/>
        <w:wordWrap/>
        <w:overflowPunct/>
        <w:topLinePunct w:val="0"/>
        <w:autoSpaceDE w:val="0"/>
        <w:autoSpaceDN w:val="0"/>
        <w:bidi w:val="0"/>
        <w:adjustRightInd w:val="0"/>
        <w:snapToGrid w:val="0"/>
        <w:spacing w:line="560" w:lineRule="exact"/>
        <w:ind w:left="0" w:firstLine="640" w:firstLineChars="200"/>
        <w:jc w:val="left"/>
        <w:textAlignment w:val="auto"/>
        <w:rPr>
          <w:rFonts w:hint="default" w:ascii="仿宋_GB2312" w:hAnsi="仿宋_GB2312" w:eastAsia="仿宋_GB2312" w:cs="仿宋_GB2312"/>
          <w:snapToGrid w:val="0"/>
          <w:kern w:val="0"/>
          <w:sz w:val="32"/>
          <w:szCs w:val="32"/>
          <w:lang w:val="en-US" w:eastAsia="zh-CN"/>
        </w:rPr>
        <w:sectPr>
          <w:pgSz w:w="11906" w:h="16838"/>
          <w:pgMar w:top="2041" w:right="1531" w:bottom="2041" w:left="1531" w:header="510" w:footer="1474" w:gutter="0"/>
          <w:pgBorders>
            <w:top w:val="none" w:sz="0" w:space="0"/>
            <w:left w:val="none" w:sz="0" w:space="0"/>
            <w:bottom w:val="none" w:sz="0" w:space="0"/>
            <w:right w:val="none" w:sz="0" w:space="0"/>
          </w:pgBorders>
          <w:cols w:space="0" w:num="1"/>
          <w:rtlGutter w:val="0"/>
          <w:docGrid w:type="lines" w:linePitch="312" w:charSpace="0"/>
        </w:sectPr>
      </w:pPr>
      <w:r>
        <w:rPr>
          <w:rFonts w:hint="eastAsia" w:ascii="仿宋_GB2312" w:hAnsi="仿宋_GB2312" w:eastAsia="仿宋_GB2312" w:cs="仿宋_GB2312"/>
          <w:snapToGrid w:val="0"/>
          <w:kern w:val="0"/>
          <w:sz w:val="32"/>
          <w:szCs w:val="32"/>
          <w:lang w:val="en-US" w:eastAsia="zh-CN"/>
        </w:rPr>
        <w:t xml:space="preserve">                        2025年8月30日</w:t>
      </w:r>
    </w:p>
    <w:p w14:paraId="062BB99A">
      <w:pPr>
        <w:spacing w:line="360" w:lineRule="auto"/>
        <w:jc w:val="both"/>
        <w:rPr>
          <w:rFonts w:hint="eastAsia" w:ascii="黑体" w:hAnsi="黑体" w:eastAsia="黑体" w:cs="黑体"/>
          <w:snapToGrid w:val="0"/>
          <w:kern w:val="0"/>
          <w:sz w:val="32"/>
          <w:szCs w:val="32"/>
          <w:lang w:val="en-US" w:eastAsia="zh-CN"/>
        </w:rPr>
      </w:pPr>
      <w:r>
        <w:rPr>
          <w:rFonts w:hint="eastAsia" w:ascii="黑体" w:hAnsi="黑体" w:eastAsia="黑体" w:cs="黑体"/>
          <w:snapToGrid w:val="0"/>
          <w:kern w:val="0"/>
          <w:sz w:val="32"/>
          <w:szCs w:val="32"/>
          <w:lang w:val="en-US" w:eastAsia="zh-CN"/>
        </w:rPr>
        <w:t>附件1</w:t>
      </w:r>
    </w:p>
    <w:p w14:paraId="323B3E2C">
      <w:pPr>
        <w:spacing w:line="360" w:lineRule="auto"/>
        <w:ind w:firstLine="2400" w:firstLineChars="600"/>
        <w:jc w:val="both"/>
        <w:rPr>
          <w:rFonts w:hint="eastAsia" w:ascii="方正小标宋简体" w:hAnsi="方正小标宋简体" w:eastAsia="方正小标宋简体" w:cs="方正小标宋简体"/>
          <w:snapToGrid w:val="0"/>
          <w:kern w:val="0"/>
          <w:sz w:val="40"/>
          <w:szCs w:val="40"/>
          <w:lang w:val="en-US" w:eastAsia="zh-Hans"/>
        </w:rPr>
      </w:pPr>
      <w:r>
        <w:rPr>
          <w:rFonts w:hint="eastAsia" w:ascii="方正小标宋简体" w:hAnsi="方正小标宋简体" w:eastAsia="方正小标宋简体" w:cs="方正小标宋简体"/>
          <w:snapToGrid w:val="0"/>
          <w:kern w:val="0"/>
          <w:sz w:val="40"/>
          <w:szCs w:val="40"/>
          <w:lang w:val="en-US" w:eastAsia="zh-CN"/>
        </w:rPr>
        <w:t>脊柱侧弯</w:t>
      </w:r>
      <w:r>
        <w:rPr>
          <w:rFonts w:hint="eastAsia" w:ascii="方正小标宋简体" w:hAnsi="方正小标宋简体" w:eastAsia="方正小标宋简体" w:cs="方正小标宋简体"/>
          <w:snapToGrid w:val="0"/>
          <w:kern w:val="0"/>
          <w:sz w:val="40"/>
          <w:szCs w:val="40"/>
          <w:lang w:val="en-US" w:eastAsia="zh-Hans"/>
        </w:rPr>
        <w:t>筛查流程示意图</w:t>
      </w:r>
    </w:p>
    <w:p w14:paraId="015A031A">
      <w:pPr>
        <w:spacing w:line="360" w:lineRule="auto"/>
        <w:jc w:val="both"/>
        <w:rPr>
          <w:rFonts w:hint="default" w:ascii="Times New Roman" w:hAnsi="Times New Roman" w:cs="Times New Roman"/>
        </w:rPr>
      </w:pPr>
      <w:r>
        <w:rPr>
          <w:rFonts w:hint="default" w:ascii="Times New Roman" w:hAnsi="Times New Roman" w:cs="Times New Roman"/>
        </w:rPr>
        <w:drawing>
          <wp:inline distT="0" distB="0" distL="114300" distR="114300">
            <wp:extent cx="5782945" cy="6851650"/>
            <wp:effectExtent l="0" t="0" r="8255"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5"/>
                    <a:stretch>
                      <a:fillRect/>
                    </a:stretch>
                  </pic:blipFill>
                  <pic:spPr>
                    <a:xfrm>
                      <a:off x="0" y="0"/>
                      <a:ext cx="5782945" cy="6851650"/>
                    </a:xfrm>
                    <a:prstGeom prst="rect">
                      <a:avLst/>
                    </a:prstGeom>
                    <a:noFill/>
                    <a:ln>
                      <a:noFill/>
                    </a:ln>
                  </pic:spPr>
                </pic:pic>
              </a:graphicData>
            </a:graphic>
          </wp:inline>
        </w:drawing>
      </w:r>
    </w:p>
    <w:p w14:paraId="73FF07EF">
      <w:pPr>
        <w:sectPr>
          <w:footerReference r:id="rId3" w:type="default"/>
          <w:type w:val="continuous"/>
          <w:pgSz w:w="11900" w:h="16820"/>
          <w:pgMar w:top="2041" w:right="1531" w:bottom="2041" w:left="1531" w:header="510" w:footer="2041" w:gutter="0"/>
          <w:pgBorders>
            <w:top w:val="none" w:sz="0" w:space="0"/>
            <w:left w:val="none" w:sz="0" w:space="0"/>
            <w:bottom w:val="none" w:sz="0" w:space="0"/>
            <w:right w:val="none" w:sz="0" w:space="0"/>
          </w:pgBorders>
          <w:cols w:equalWidth="0" w:num="1">
            <w:col w:w="8655"/>
          </w:cols>
          <w:rtlGutter w:val="0"/>
          <w:docGrid w:linePitch="0" w:charSpace="0"/>
        </w:sectPr>
      </w:pPr>
    </w:p>
    <w:p w14:paraId="72747AA3">
      <w:pPr>
        <w:spacing w:line="360" w:lineRule="auto"/>
        <w:jc w:val="both"/>
        <w:rPr>
          <w:rFonts w:hint="default" w:ascii="Times New Roman" w:hAnsi="Times New Roman" w:eastAsia="方正小标宋_GBK" w:cs="Times New Roman"/>
          <w:snapToGrid w:val="0"/>
          <w:kern w:val="0"/>
          <w:sz w:val="32"/>
          <w:szCs w:val="32"/>
          <w:lang w:val="en-US" w:eastAsia="zh-CN"/>
        </w:rPr>
      </w:pPr>
      <w:r>
        <w:rPr>
          <w:rFonts w:hint="eastAsia" w:ascii="黑体" w:hAnsi="黑体" w:eastAsia="黑体" w:cs="黑体"/>
          <w:snapToGrid w:val="0"/>
          <w:kern w:val="0"/>
          <w:sz w:val="32"/>
          <w:szCs w:val="32"/>
          <w:lang w:val="en-US" w:eastAsia="zh-CN"/>
        </w:rPr>
        <w:t>附件2</w:t>
      </w:r>
    </w:p>
    <w:p w14:paraId="5034F6DF">
      <w:pPr>
        <w:pStyle w:val="8"/>
        <w:spacing w:before="0" w:after="0" w:line="560" w:lineRule="exact"/>
        <w:outlineLvl w:val="2"/>
        <w:rPr>
          <w:rFonts w:hint="default" w:ascii="Times New Roman" w:hAnsi="Times New Roman" w:eastAsia="方正小标宋简体" w:cs="Times New Roman"/>
          <w:b w:val="0"/>
          <w:bCs w:val="0"/>
          <w:snapToGrid w:val="0"/>
          <w:kern w:val="0"/>
          <w:sz w:val="40"/>
          <w:szCs w:val="40"/>
        </w:rPr>
      </w:pPr>
      <w:r>
        <w:rPr>
          <w:rFonts w:hint="default" w:ascii="Times New Roman" w:hAnsi="Times New Roman" w:eastAsia="方正小标宋_GBK" w:cs="Times New Roman"/>
          <w:b w:val="0"/>
          <w:bCs w:val="0"/>
          <w:snapToGrid w:val="0"/>
          <w:kern w:val="0"/>
          <w:sz w:val="44"/>
          <w:szCs w:val="44"/>
          <w:lang w:val="en-US" w:eastAsia="zh-CN" w:bidi="ar-SA"/>
        </w:rPr>
        <w:t>脊柱弯曲异常筛查方法</w:t>
      </w:r>
    </w:p>
    <w:p w14:paraId="4E4804E9">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由检测专业人员进行脊柱弯曲异常筛查，按照《儿童青少年脊柱弯曲异常的筛查》（GB/T 16133—2014），筛检出姿势性脊柱侧弯和姿势性脊柱后凸为主，与正常脊柱和其他脊柱弯曲异常区别开来。</w:t>
      </w:r>
    </w:p>
    <w:p w14:paraId="7DFD6473">
      <w:pPr>
        <w:spacing w:line="360" w:lineRule="auto"/>
        <w:ind w:firstLine="482" w:firstLineChars="200"/>
        <w:rPr>
          <w:rFonts w:hint="default" w:ascii="Times New Roman" w:hAnsi="Times New Roman" w:cs="Times New Roman"/>
          <w:sz w:val="24"/>
          <w:lang w:val="en-US" w:eastAsia="zh-CN"/>
        </w:rPr>
      </w:pPr>
      <w:r>
        <w:rPr>
          <w:rFonts w:hint="default" w:ascii="Times New Roman" w:hAnsi="Times New Roman" w:cs="Times New Roman"/>
          <w:b/>
          <w:sz w:val="24"/>
        </w:rPr>
        <w:t>测试器材：</w:t>
      </w:r>
      <w:r>
        <w:rPr>
          <w:rFonts w:hint="default" w:ascii="Times New Roman" w:hAnsi="Times New Roman" w:cs="Times New Roman"/>
          <w:sz w:val="24"/>
        </w:rPr>
        <w:t>诊察床、</w:t>
      </w:r>
      <w:r>
        <w:rPr>
          <w:rFonts w:hint="default" w:ascii="Times New Roman" w:hAnsi="Times New Roman" w:cs="Times New Roman"/>
          <w:sz w:val="24"/>
          <w:lang w:eastAsia="zh-CN"/>
        </w:rPr>
        <w:t>躯干旋转</w:t>
      </w:r>
      <w:r>
        <w:rPr>
          <w:rFonts w:hint="default" w:ascii="Times New Roman" w:hAnsi="Times New Roman" w:cs="Times New Roman"/>
          <w:sz w:val="24"/>
        </w:rPr>
        <w:t>测量仪</w:t>
      </w:r>
      <w:r>
        <w:rPr>
          <w:rFonts w:hint="default" w:ascii="Times New Roman" w:hAnsi="Times New Roman" w:cs="Times New Roman"/>
          <w:sz w:val="24"/>
          <w:lang w:eastAsia="zh-CN"/>
        </w:rPr>
        <w:t>等专业仪器设备。</w:t>
      </w:r>
    </w:p>
    <w:p w14:paraId="2CBAD6AF">
      <w:pPr>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测试方法：</w:t>
      </w:r>
    </w:p>
    <w:p w14:paraId="50C53A7A">
      <w:pPr>
        <w:adjustRightInd w:val="0"/>
        <w:snapToGrid w:val="0"/>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1、脊柱侧弯检查</w:t>
      </w:r>
    </w:p>
    <w:p w14:paraId="4B17E985">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①一般检查。受检者上身裸露，取立正姿势，背向检者。查看受检者：</w:t>
      </w:r>
    </w:p>
    <w:p w14:paraId="330009B3">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a.双肩是否等高</w:t>
      </w:r>
      <w:r>
        <w:rPr>
          <w:rFonts w:hint="default" w:ascii="Times New Roman" w:hAnsi="Times New Roman" w:cs="Times New Roman"/>
          <w:sz w:val="24"/>
          <w:lang w:eastAsia="zh-CN"/>
        </w:rPr>
        <w:t>，头部是否居中</w:t>
      </w:r>
      <w:r>
        <w:rPr>
          <w:rFonts w:hint="default" w:ascii="Times New Roman" w:hAnsi="Times New Roman" w:cs="Times New Roman"/>
          <w:sz w:val="24"/>
        </w:rPr>
        <w:t>；</w:t>
      </w:r>
    </w:p>
    <w:p w14:paraId="3CF8A882">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b.左右肩胛骨在脊柱两侧是否对称，</w:t>
      </w:r>
      <w:r>
        <w:rPr>
          <w:rFonts w:hint="default" w:ascii="Times New Roman" w:hAnsi="Times New Roman" w:cs="Times New Roman"/>
          <w:sz w:val="24"/>
          <w:lang w:eastAsia="zh-CN"/>
        </w:rPr>
        <w:t>肩胛</w:t>
      </w:r>
      <w:r>
        <w:rPr>
          <w:rFonts w:hint="default" w:ascii="Times New Roman" w:hAnsi="Times New Roman" w:cs="Times New Roman"/>
          <w:sz w:val="24"/>
        </w:rPr>
        <w:t>下角是否等高；</w:t>
      </w:r>
    </w:p>
    <w:p w14:paraId="6B37F30C">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c.两侧腰凹是否对称；</w:t>
      </w:r>
    </w:p>
    <w:p w14:paraId="3ECADF0E">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d.棘突联线是否</w:t>
      </w:r>
      <w:r>
        <w:rPr>
          <w:rFonts w:hint="default" w:ascii="Times New Roman" w:hAnsi="Times New Roman" w:cs="Times New Roman"/>
          <w:sz w:val="24"/>
          <w:lang w:eastAsia="zh-CN"/>
        </w:rPr>
        <w:t>倾斜或</w:t>
      </w:r>
      <w:r>
        <w:rPr>
          <w:rFonts w:hint="default" w:ascii="Times New Roman" w:hAnsi="Times New Roman" w:cs="Times New Roman"/>
          <w:sz w:val="24"/>
        </w:rPr>
        <w:t>偏离正中线。</w:t>
      </w:r>
    </w:p>
    <w:p w14:paraId="7042C675">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②前屈试验</w:t>
      </w:r>
    </w:p>
    <w:p w14:paraId="1CAA696C">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在光线明亮处，检查者面向暴露脊背的被检者，使其直膝合足立正，双臂伸直合掌，缓慢向前弯腰至90°左右，双手合掌逐渐置于双膝间（以免被检者躯干和肩假性偏移）。检查者目光平行随被检者弯腰由头至尾，从胸部至腰部，观察脊柱两侧是否高低不平，有否单侧肋骨隆凸或单侧肌肉挛缩（图</w:t>
      </w:r>
      <w:r>
        <w:rPr>
          <w:rFonts w:hint="default" w:ascii="Times New Roman" w:hAnsi="Times New Roman" w:cs="Times New Roman"/>
          <w:sz w:val="24"/>
          <w:lang w:val="en-US" w:eastAsia="zh-CN"/>
        </w:rPr>
        <w:t>1</w:t>
      </w:r>
      <w:r>
        <w:rPr>
          <w:rFonts w:hint="default" w:ascii="Times New Roman" w:hAnsi="Times New Roman" w:cs="Times New Roman"/>
          <w:sz w:val="24"/>
        </w:rPr>
        <w:t>）。背部任何部位不对称均为前屈试验阳性，疑为脊柱侧弯。</w:t>
      </w:r>
    </w:p>
    <w:p w14:paraId="79FEEDF7">
      <w:pPr>
        <w:adjustRightInd w:val="0"/>
        <w:snapToGrid w:val="0"/>
        <w:spacing w:line="360" w:lineRule="auto"/>
        <w:jc w:val="center"/>
        <w:rPr>
          <w:rFonts w:hint="default" w:ascii="Times New Roman" w:hAnsi="Times New Roman" w:cs="Times New Roman"/>
          <w:sz w:val="24"/>
        </w:rPr>
      </w:pPr>
      <w:r>
        <w:rPr>
          <w:rFonts w:hint="default" w:ascii="Times New Roman" w:hAnsi="Times New Roman" w:cs="Times New Roman"/>
          <w:kern w:val="0"/>
          <w:sz w:val="24"/>
        </w:rPr>
        <w:drawing>
          <wp:inline distT="0" distB="0" distL="114300" distR="114300">
            <wp:extent cx="2780665" cy="2266315"/>
            <wp:effectExtent l="0" t="0" r="63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2780665" cy="2266315"/>
                    </a:xfrm>
                    <a:prstGeom prst="rect">
                      <a:avLst/>
                    </a:prstGeom>
                    <a:noFill/>
                    <a:ln>
                      <a:noFill/>
                    </a:ln>
                  </pic:spPr>
                </pic:pic>
              </a:graphicData>
            </a:graphic>
          </wp:inline>
        </w:drawing>
      </w:r>
    </w:p>
    <w:p w14:paraId="03547EB7">
      <w:pPr>
        <w:adjustRightInd w:val="0"/>
        <w:snapToGrid w:val="0"/>
        <w:spacing w:line="360" w:lineRule="auto"/>
        <w:jc w:val="center"/>
        <w:rPr>
          <w:rFonts w:hint="default" w:ascii="Times New Roman" w:hAnsi="Times New Roman" w:cs="Times New Roman"/>
          <w:sz w:val="24"/>
        </w:rPr>
      </w:pPr>
      <w:r>
        <w:rPr>
          <w:rFonts w:hint="default" w:ascii="Times New Roman" w:hAnsi="Times New Roman" w:cs="Times New Roman"/>
          <w:sz w:val="24"/>
        </w:rPr>
        <w:t>图</w:t>
      </w:r>
      <w:r>
        <w:rPr>
          <w:rFonts w:hint="default" w:ascii="Times New Roman" w:hAnsi="Times New Roman" w:cs="Times New Roman"/>
          <w:sz w:val="24"/>
          <w:lang w:val="en-US" w:eastAsia="zh-CN"/>
        </w:rPr>
        <w:t>1</w:t>
      </w:r>
      <w:r>
        <w:rPr>
          <w:rFonts w:hint="default" w:ascii="Times New Roman" w:hAnsi="Times New Roman" w:cs="Times New Roman"/>
          <w:sz w:val="24"/>
        </w:rPr>
        <w:t xml:space="preserve">  脊柱侧弯一般检查及前屈试验示意图</w:t>
      </w:r>
    </w:p>
    <w:p w14:paraId="18DA67AD">
      <w:pPr>
        <w:adjustRightInd w:val="0"/>
        <w:snapToGrid w:val="0"/>
        <w:spacing w:line="360" w:lineRule="auto"/>
        <w:ind w:firstLine="435"/>
        <w:rPr>
          <w:rFonts w:hint="default" w:ascii="Times New Roman" w:hAnsi="Times New Roman" w:cs="Times New Roman"/>
          <w:sz w:val="24"/>
        </w:rPr>
      </w:pPr>
      <w:r>
        <w:rPr>
          <w:rFonts w:hint="default" w:ascii="Times New Roman" w:hAnsi="Times New Roman" w:cs="Times New Roman"/>
          <w:sz w:val="24"/>
        </w:rPr>
        <w:t>③脊柱运动试验</w:t>
      </w:r>
    </w:p>
    <w:p w14:paraId="13A52D52">
      <w:pPr>
        <w:adjustRightInd w:val="0"/>
        <w:snapToGrid w:val="0"/>
        <w:spacing w:line="360" w:lineRule="auto"/>
        <w:ind w:firstLine="435"/>
        <w:rPr>
          <w:rFonts w:hint="default" w:ascii="Times New Roman" w:hAnsi="Times New Roman" w:cs="Times New Roman"/>
          <w:sz w:val="24"/>
        </w:rPr>
      </w:pPr>
      <w:r>
        <w:rPr>
          <w:rFonts w:hint="default" w:ascii="Times New Roman" w:hAnsi="Times New Roman" w:cs="Times New Roman"/>
          <w:sz w:val="24"/>
        </w:rPr>
        <w:t>一般检查怀疑有侧弯，而前屈试验无异常体征者，使之缓慢地做脊柱前屈、背伸、左侧弯、右侧弯和左右扭转运动各两次，然后，取立正姿势。检查者再次检查被检者脊柱是否仍有侧弯。</w:t>
      </w:r>
    </w:p>
    <w:p w14:paraId="0342D286">
      <w:pPr>
        <w:adjustRightInd w:val="0"/>
        <w:snapToGrid w:val="0"/>
        <w:spacing w:line="360" w:lineRule="auto"/>
        <w:ind w:firstLine="435"/>
        <w:rPr>
          <w:rFonts w:hint="default" w:ascii="Times New Roman" w:hAnsi="Times New Roman" w:eastAsia="宋体" w:cs="Times New Roman"/>
          <w:sz w:val="24"/>
          <w:lang w:eastAsia="zh-CN"/>
        </w:rPr>
      </w:pPr>
      <w:r>
        <w:rPr>
          <w:rFonts w:hint="default" w:ascii="Times New Roman" w:hAnsi="Times New Roman" w:cs="Times New Roman"/>
          <w:sz w:val="24"/>
          <w:lang w:eastAsia="zh-CN"/>
        </w:rPr>
        <w:t>④躯干旋转测量仪检查</w:t>
      </w:r>
    </w:p>
    <w:p w14:paraId="2E5A68A4">
      <w:pPr>
        <w:adjustRightInd w:val="0"/>
        <w:snapToGrid w:val="0"/>
        <w:spacing w:line="360" w:lineRule="auto"/>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以利用躯干旋转测量仪检查为例，见图2。受检者继续保持图 3 前屈试验姿势，以躯干旋转测量仪分别测量受检者脊柱各段（胸段、胸腰段、腰段），记录最大偏斜角（ATR）及部位，如背部不对称最严重处超过 5°时，则高度疑似脊柱侧弯。在筛查中，ATR≥5°的情况包含绝大部分 Cobb 角≥10°的脊柱侧弯。</w:t>
      </w:r>
    </w:p>
    <w:p w14:paraId="0030A3F7">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US" w:eastAsia="zh-CN"/>
        </w:rPr>
        <w:t>检查时应注意：①观察时视线一定是与患处在同一水平上；②使用测量仪时，双手握持工具，双手不可用力往下摁压；③测量时，测量仪中线对准棘突，且需与地面垂直，测量仪的“0”刻度应在棘突上方。</w:t>
      </w:r>
    </w:p>
    <w:p w14:paraId="7B861AA5">
      <w:pPr>
        <w:adjustRightInd w:val="0"/>
        <w:snapToGrid w:val="0"/>
        <w:spacing w:line="360" w:lineRule="auto"/>
        <w:ind w:firstLine="435"/>
        <w:rPr>
          <w:rFonts w:hint="default" w:ascii="Times New Roman" w:hAnsi="Times New Roman" w:cs="Times New Roman"/>
          <w:sz w:val="24"/>
        </w:rPr>
      </w:pPr>
    </w:p>
    <w:p w14:paraId="4C31CB9E">
      <w:pPr>
        <w:adjustRightInd w:val="0"/>
        <w:snapToGrid w:val="0"/>
        <w:spacing w:line="360" w:lineRule="auto"/>
        <w:ind w:firstLine="435"/>
        <w:jc w:val="center"/>
        <w:rPr>
          <w:rFonts w:hint="default" w:ascii="Times New Roman" w:hAnsi="Times New Roman" w:cs="Times New Roman"/>
          <w:sz w:val="24"/>
        </w:rPr>
      </w:pPr>
      <w:r>
        <w:rPr>
          <w:rFonts w:hint="default" w:ascii="Times New Roman" w:hAnsi="Times New Roman" w:cs="Times New Roman"/>
          <w:sz w:val="24"/>
        </w:rPr>
        <w:t>图</w:t>
      </w:r>
      <w:r>
        <w:rPr>
          <w:rFonts w:hint="default" w:ascii="Times New Roman" w:hAnsi="Times New Roman" w:cs="Times New Roman"/>
          <w:sz w:val="24"/>
          <w:lang w:val="en-US" w:eastAsia="zh-CN"/>
        </w:rPr>
        <w:t>2</w:t>
      </w:r>
      <w:r>
        <w:rPr>
          <w:rFonts w:hint="default" w:ascii="Times New Roman" w:hAnsi="Times New Roman" w:cs="Times New Roman"/>
          <w:sz w:val="24"/>
        </w:rPr>
        <w:t xml:space="preserve">  脊柱侧弯测量仪</w:t>
      </w:r>
    </w:p>
    <w:p w14:paraId="099E8761">
      <w:pPr>
        <w:adjustRightInd w:val="0"/>
        <w:snapToGrid w:val="0"/>
        <w:spacing w:line="360" w:lineRule="auto"/>
        <w:ind w:firstLine="435"/>
        <w:jc w:val="center"/>
        <w:rPr>
          <w:rFonts w:hint="default" w:ascii="Times New Roman" w:hAnsi="Times New Roman" w:cs="Times New Roman"/>
        </w:rPr>
      </w:pPr>
      <w:r>
        <w:rPr>
          <w:rFonts w:hint="default" w:ascii="Times New Roman" w:hAnsi="Times New Roman" w:cs="Times New Roman"/>
        </w:rPr>
        <w:drawing>
          <wp:inline distT="0" distB="0" distL="114300" distR="114300">
            <wp:extent cx="4810125" cy="2657475"/>
            <wp:effectExtent l="0" t="0" r="9525" b="9525"/>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7"/>
                    <a:stretch>
                      <a:fillRect/>
                    </a:stretch>
                  </pic:blipFill>
                  <pic:spPr>
                    <a:xfrm>
                      <a:off x="0" y="0"/>
                      <a:ext cx="4810125" cy="2657475"/>
                    </a:xfrm>
                    <a:prstGeom prst="rect">
                      <a:avLst/>
                    </a:prstGeom>
                    <a:noFill/>
                    <a:ln>
                      <a:noFill/>
                    </a:ln>
                  </pic:spPr>
                </pic:pic>
              </a:graphicData>
            </a:graphic>
          </wp:inline>
        </w:drawing>
      </w:r>
    </w:p>
    <w:p w14:paraId="6D253EDC">
      <w:pPr>
        <w:adjustRightInd w:val="0"/>
        <w:snapToGrid w:val="0"/>
        <w:spacing w:line="360" w:lineRule="auto"/>
        <w:ind w:firstLine="435"/>
        <w:jc w:val="center"/>
        <w:rPr>
          <w:rFonts w:hint="default" w:ascii="Times New Roman" w:hAnsi="Times New Roman" w:cs="Times New Roman"/>
          <w:lang w:eastAsia="zh-CN"/>
        </w:rPr>
      </w:pPr>
    </w:p>
    <w:p w14:paraId="738E3B02">
      <w:pPr>
        <w:adjustRightInd w:val="0"/>
        <w:snapToGrid w:val="0"/>
        <w:spacing w:line="360" w:lineRule="auto"/>
        <w:ind w:firstLine="435"/>
        <w:jc w:val="center"/>
        <w:rPr>
          <w:rFonts w:hint="default" w:ascii="Times New Roman" w:hAnsi="Times New Roman" w:cs="Times New Roman"/>
          <w:lang w:eastAsia="zh-CN"/>
        </w:rPr>
      </w:pPr>
    </w:p>
    <w:p w14:paraId="16397500">
      <w:pPr>
        <w:adjustRightInd w:val="0"/>
        <w:snapToGrid w:val="0"/>
        <w:spacing w:line="360" w:lineRule="auto"/>
        <w:ind w:firstLine="435"/>
        <w:jc w:val="center"/>
        <w:rPr>
          <w:rFonts w:hint="default" w:ascii="Times New Roman" w:hAnsi="Times New Roman" w:cs="Times New Roman"/>
          <w:lang w:eastAsia="zh-CN"/>
        </w:rPr>
      </w:pPr>
    </w:p>
    <w:p w14:paraId="42B7397D">
      <w:pPr>
        <w:adjustRightInd w:val="0"/>
        <w:snapToGrid w:val="0"/>
        <w:spacing w:line="360" w:lineRule="auto"/>
        <w:ind w:firstLine="435"/>
        <w:jc w:val="center"/>
        <w:rPr>
          <w:rFonts w:hint="default" w:ascii="Times New Roman" w:hAnsi="Times New Roman" w:cs="Times New Roman"/>
          <w:lang w:eastAsia="zh-CN"/>
        </w:rPr>
      </w:pPr>
    </w:p>
    <w:p w14:paraId="10BA300F">
      <w:pPr>
        <w:adjustRightInd w:val="0"/>
        <w:snapToGrid w:val="0"/>
        <w:spacing w:line="360" w:lineRule="auto"/>
        <w:jc w:val="both"/>
        <w:rPr>
          <w:rFonts w:hint="default" w:ascii="Times New Roman" w:hAnsi="Times New Roman" w:cs="Times New Roman"/>
          <w:lang w:eastAsia="zh-CN"/>
        </w:rPr>
      </w:pPr>
    </w:p>
    <w:p w14:paraId="553C998F">
      <w:pPr>
        <w:adjustRightInd w:val="0"/>
        <w:snapToGrid w:val="0"/>
        <w:spacing w:line="360" w:lineRule="auto"/>
        <w:ind w:firstLine="435"/>
        <w:jc w:val="center"/>
        <w:rPr>
          <w:rFonts w:hint="default" w:ascii="Times New Roman" w:hAnsi="Times New Roman" w:eastAsia="宋体" w:cs="Times New Roman"/>
          <w:lang w:val="en-US" w:eastAsia="zh-CN"/>
        </w:rPr>
      </w:pPr>
      <w:r>
        <w:rPr>
          <w:rFonts w:hint="default" w:ascii="Times New Roman" w:hAnsi="Times New Roman" w:cs="Times New Roman"/>
          <w:lang w:eastAsia="zh-CN"/>
        </w:rPr>
        <w:t>图</w:t>
      </w:r>
      <w:r>
        <w:rPr>
          <w:rFonts w:hint="default" w:ascii="Times New Roman" w:hAnsi="Times New Roman" w:cs="Times New Roman"/>
          <w:lang w:val="en-US" w:eastAsia="zh-CN"/>
        </w:rPr>
        <w:t>3  躯干旋转测量仪检查示意图</w:t>
      </w:r>
    </w:p>
    <w:p w14:paraId="3479799A">
      <w:pPr>
        <w:adjustRightInd w:val="0"/>
        <w:snapToGrid w:val="0"/>
        <w:spacing w:line="360" w:lineRule="auto"/>
        <w:ind w:firstLine="435"/>
        <w:jc w:val="center"/>
        <w:rPr>
          <w:rFonts w:hint="default" w:ascii="Times New Roman" w:hAnsi="Times New Roman" w:cs="Times New Roman"/>
        </w:rPr>
      </w:pPr>
      <w:r>
        <w:rPr>
          <w:rFonts w:hint="default" w:ascii="Times New Roman" w:hAnsi="Times New Roman" w:cs="Times New Roman"/>
        </w:rPr>
        <w:drawing>
          <wp:inline distT="0" distB="0" distL="114300" distR="114300">
            <wp:extent cx="5759450" cy="2926080"/>
            <wp:effectExtent l="0" t="0" r="12700" b="7620"/>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8"/>
                    <a:stretch>
                      <a:fillRect/>
                    </a:stretch>
                  </pic:blipFill>
                  <pic:spPr>
                    <a:xfrm>
                      <a:off x="0" y="0"/>
                      <a:ext cx="5759450" cy="2926080"/>
                    </a:xfrm>
                    <a:prstGeom prst="rect">
                      <a:avLst/>
                    </a:prstGeom>
                    <a:noFill/>
                    <a:ln>
                      <a:noFill/>
                    </a:ln>
                  </pic:spPr>
                </pic:pic>
              </a:graphicData>
            </a:graphic>
          </wp:inline>
        </w:drawing>
      </w:r>
    </w:p>
    <w:p w14:paraId="4BB5AC36">
      <w:pPr>
        <w:adjustRightInd w:val="0"/>
        <w:snapToGrid w:val="0"/>
        <w:spacing w:line="360" w:lineRule="auto"/>
        <w:ind w:firstLine="435"/>
        <w:rPr>
          <w:rFonts w:hint="default" w:ascii="Times New Roman" w:hAnsi="Times New Roman" w:cs="Times New Roman"/>
          <w:b/>
          <w:sz w:val="24"/>
        </w:rPr>
      </w:pPr>
      <w:r>
        <w:rPr>
          <w:rFonts w:hint="default" w:ascii="Times New Roman" w:hAnsi="Times New Roman" w:cs="Times New Roman"/>
          <w:b/>
          <w:sz w:val="24"/>
        </w:rPr>
        <w:t>2、脊柱前后弯曲异常检查</w:t>
      </w:r>
    </w:p>
    <w:p w14:paraId="738B386E">
      <w:pPr>
        <w:adjustRightInd w:val="0"/>
        <w:snapToGrid w:val="0"/>
        <w:spacing w:line="360" w:lineRule="auto"/>
        <w:ind w:firstLine="435"/>
        <w:rPr>
          <w:rFonts w:hint="default" w:ascii="Times New Roman" w:hAnsi="Times New Roman" w:cs="Times New Roman"/>
          <w:sz w:val="24"/>
        </w:rPr>
      </w:pPr>
      <w:r>
        <w:rPr>
          <w:rFonts w:hint="default" w:ascii="Times New Roman" w:hAnsi="Times New Roman" w:cs="Times New Roman"/>
          <w:sz w:val="24"/>
        </w:rPr>
        <w:t>①一般检查</w:t>
      </w:r>
    </w:p>
    <w:p w14:paraId="5323FF00">
      <w:pPr>
        <w:adjustRightInd w:val="0"/>
        <w:snapToGrid w:val="0"/>
        <w:spacing w:line="360" w:lineRule="auto"/>
        <w:ind w:firstLine="435"/>
        <w:rPr>
          <w:rFonts w:hint="default" w:ascii="Times New Roman" w:hAnsi="Times New Roman" w:cs="Times New Roman"/>
          <w:sz w:val="24"/>
        </w:rPr>
      </w:pPr>
      <w:r>
        <w:rPr>
          <w:rFonts w:hint="default" w:ascii="Times New Roman" w:hAnsi="Times New Roman" w:cs="Times New Roman"/>
          <w:sz w:val="24"/>
        </w:rPr>
        <w:t>受检者上身裸露，取立正姿势，侧向检者。正常时，外耳道、肩峰、大转子在同一垂直面上。</w:t>
      </w:r>
    </w:p>
    <w:p w14:paraId="117209AB">
      <w:pPr>
        <w:adjustRightInd w:val="0"/>
        <w:snapToGrid w:val="0"/>
        <w:spacing w:line="360" w:lineRule="auto"/>
        <w:ind w:firstLine="435"/>
        <w:rPr>
          <w:rFonts w:hint="default" w:ascii="Times New Roman" w:hAnsi="Times New Roman" w:cs="Times New Roman"/>
          <w:sz w:val="24"/>
        </w:rPr>
      </w:pPr>
      <w:r>
        <w:rPr>
          <w:rFonts w:hint="default" w:ascii="Times New Roman" w:hAnsi="Times New Roman" w:cs="Times New Roman"/>
          <w:sz w:val="24"/>
        </w:rPr>
        <w:t>若外耳道在肩峰、大转子垂直面之前，脊柱的胸曲增大，表现为前胸部塌陷、头颈部前移、腹部向前凸出，则可能脊柱后凸异常。</w:t>
      </w:r>
    </w:p>
    <w:p w14:paraId="73F644BB">
      <w:pPr>
        <w:adjustRightInd w:val="0"/>
        <w:snapToGrid w:val="0"/>
        <w:spacing w:line="360" w:lineRule="auto"/>
        <w:ind w:firstLine="435"/>
        <w:rPr>
          <w:rFonts w:hint="default" w:ascii="Times New Roman" w:hAnsi="Times New Roman" w:cs="Times New Roman"/>
          <w:sz w:val="24"/>
        </w:rPr>
      </w:pPr>
      <w:r>
        <w:rPr>
          <w:rFonts w:hint="default" w:ascii="Times New Roman" w:hAnsi="Times New Roman" w:cs="Times New Roman"/>
          <w:sz w:val="24"/>
        </w:rPr>
        <w:t>若外耳道在肩峰、大转子垂直面之后，脊柱过度前凸性弯曲，以腰段脊柱多发，脊柱的腰曲增大，表现为站立时腹部明显前凸、腰后部凹陷曲线加深、臀部明显后凸，则可能为脊柱前凸异常。</w:t>
      </w:r>
    </w:p>
    <w:p w14:paraId="3FC69F1B">
      <w:pPr>
        <w:adjustRightInd w:val="0"/>
        <w:snapToGrid w:val="0"/>
        <w:spacing w:line="360" w:lineRule="auto"/>
        <w:ind w:firstLine="435"/>
        <w:rPr>
          <w:rFonts w:hint="default" w:ascii="Times New Roman" w:hAnsi="Times New Roman" w:cs="Times New Roman"/>
          <w:sz w:val="24"/>
        </w:rPr>
      </w:pPr>
      <w:r>
        <w:rPr>
          <w:rFonts w:hint="default" w:ascii="Times New Roman" w:hAnsi="Times New Roman" w:cs="Times New Roman"/>
          <w:sz w:val="24"/>
        </w:rPr>
        <w:t>②俯卧试验</w:t>
      </w:r>
    </w:p>
    <w:p w14:paraId="647D9F0F">
      <w:pPr>
        <w:adjustRightInd w:val="0"/>
        <w:snapToGrid w:val="0"/>
        <w:spacing w:line="360" w:lineRule="auto"/>
        <w:ind w:firstLine="435"/>
        <w:rPr>
          <w:rFonts w:hint="default" w:ascii="Times New Roman" w:hAnsi="Times New Roman" w:cs="Times New Roman"/>
          <w:sz w:val="24"/>
        </w:rPr>
      </w:pPr>
      <w:r>
        <w:rPr>
          <w:rFonts w:hint="default" w:ascii="Times New Roman" w:hAnsi="Times New Roman" w:cs="Times New Roman"/>
          <w:sz w:val="24"/>
        </w:rPr>
        <w:t>一般检查怀疑为脊柱前后弯曲异常者，使其在诊察床上平直俯卧，放松，观察脊柱后凸是否完全消失。</w:t>
      </w:r>
    </w:p>
    <w:p w14:paraId="16D0EF49">
      <w:pPr>
        <w:adjustRightInd w:val="0"/>
        <w:snapToGrid w:val="0"/>
        <w:spacing w:line="360" w:lineRule="auto"/>
        <w:ind w:firstLine="435"/>
        <w:rPr>
          <w:rFonts w:hint="default" w:ascii="Times New Roman" w:hAnsi="Times New Roman" w:cs="Times New Roman"/>
          <w:b/>
          <w:sz w:val="24"/>
        </w:rPr>
      </w:pPr>
      <w:r>
        <w:rPr>
          <w:rFonts w:hint="default" w:ascii="Times New Roman" w:hAnsi="Times New Roman" w:cs="Times New Roman"/>
          <w:b/>
          <w:sz w:val="24"/>
          <w:lang w:val="en-US" w:eastAsia="zh-CN"/>
        </w:rPr>
        <w:t>3.</w:t>
      </w:r>
      <w:r>
        <w:rPr>
          <w:rFonts w:hint="default" w:ascii="Times New Roman" w:hAnsi="Times New Roman" w:cs="Times New Roman"/>
          <w:b/>
          <w:sz w:val="24"/>
        </w:rPr>
        <w:t>结果判定：</w:t>
      </w:r>
    </w:p>
    <w:p w14:paraId="57E2BFD6">
      <w:pPr>
        <w:numPr>
          <w:ilvl w:val="0"/>
          <w:numId w:val="1"/>
        </w:num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脊柱侧弯的评定</w:t>
      </w:r>
    </w:p>
    <w:tbl>
      <w:tblPr>
        <w:tblStyle w:val="10"/>
        <w:tblW w:w="8348" w:type="dxa"/>
        <w:jc w:val="center"/>
        <w:tblLayout w:type="autofit"/>
        <w:tblCellMar>
          <w:top w:w="0" w:type="dxa"/>
          <w:left w:w="108" w:type="dxa"/>
          <w:bottom w:w="0" w:type="dxa"/>
          <w:right w:w="108" w:type="dxa"/>
        </w:tblCellMar>
      </w:tblPr>
      <w:tblGrid>
        <w:gridCol w:w="2006"/>
        <w:gridCol w:w="6342"/>
      </w:tblGrid>
      <w:tr w14:paraId="4820A02A">
        <w:tblPrEx>
          <w:tblCellMar>
            <w:top w:w="0" w:type="dxa"/>
            <w:left w:w="108" w:type="dxa"/>
            <w:bottom w:w="0" w:type="dxa"/>
            <w:right w:w="108" w:type="dxa"/>
          </w:tblCellMar>
        </w:tblPrEx>
        <w:trPr>
          <w:trHeight w:val="442" w:hRule="atLeast"/>
          <w:jc w:val="center"/>
        </w:trPr>
        <w:tc>
          <w:tcPr>
            <w:tcW w:w="2006" w:type="dxa"/>
            <w:tcBorders>
              <w:top w:val="single" w:color="000000" w:sz="8" w:space="0"/>
              <w:left w:val="single" w:color="000000" w:sz="8" w:space="0"/>
              <w:bottom w:val="single" w:color="000000" w:sz="8" w:space="0"/>
              <w:right w:val="single" w:color="000000" w:sz="8" w:space="0"/>
            </w:tcBorders>
            <w:shd w:val="clear" w:color="auto" w:fill="auto"/>
          </w:tcPr>
          <w:p w14:paraId="5274C118">
            <w:pPr>
              <w:widowControl/>
              <w:spacing w:line="480" w:lineRule="auto"/>
              <w:jc w:val="center"/>
              <w:rPr>
                <w:rFonts w:hint="default" w:ascii="Times New Roman" w:hAnsi="Times New Roman" w:cs="Times New Roman"/>
                <w:b/>
                <w:kern w:val="0"/>
                <w:sz w:val="22"/>
                <w:szCs w:val="21"/>
              </w:rPr>
            </w:pPr>
            <w:r>
              <w:rPr>
                <w:rFonts w:hint="default" w:ascii="Times New Roman" w:hAnsi="Times New Roman" w:cs="Times New Roman"/>
                <w:b/>
                <w:kern w:val="0"/>
                <w:sz w:val="22"/>
                <w:szCs w:val="21"/>
              </w:rPr>
              <w:t>脊柱侧弯类型</w:t>
            </w:r>
          </w:p>
        </w:tc>
        <w:tc>
          <w:tcPr>
            <w:tcW w:w="6342" w:type="dxa"/>
            <w:tcBorders>
              <w:top w:val="single" w:color="000000" w:sz="8" w:space="0"/>
              <w:left w:val="nil"/>
              <w:bottom w:val="single" w:color="000000" w:sz="8" w:space="0"/>
              <w:right w:val="single" w:color="000000" w:sz="8" w:space="0"/>
            </w:tcBorders>
            <w:shd w:val="clear" w:color="auto" w:fill="auto"/>
          </w:tcPr>
          <w:p w14:paraId="0EB01748">
            <w:pPr>
              <w:widowControl/>
              <w:spacing w:line="480" w:lineRule="auto"/>
              <w:jc w:val="center"/>
              <w:rPr>
                <w:rFonts w:hint="default" w:ascii="Times New Roman" w:hAnsi="Times New Roman" w:cs="Times New Roman"/>
                <w:b/>
                <w:kern w:val="0"/>
                <w:sz w:val="22"/>
                <w:szCs w:val="21"/>
              </w:rPr>
            </w:pPr>
            <w:r>
              <w:rPr>
                <w:rFonts w:hint="default" w:ascii="Times New Roman" w:hAnsi="Times New Roman" w:cs="Times New Roman"/>
                <w:b/>
                <w:kern w:val="0"/>
                <w:sz w:val="22"/>
                <w:szCs w:val="21"/>
              </w:rPr>
              <w:t>结果判定</w:t>
            </w:r>
          </w:p>
        </w:tc>
      </w:tr>
      <w:tr w14:paraId="5B25489B">
        <w:tblPrEx>
          <w:tblCellMar>
            <w:top w:w="0" w:type="dxa"/>
            <w:left w:w="108" w:type="dxa"/>
            <w:bottom w:w="0" w:type="dxa"/>
            <w:right w:w="108" w:type="dxa"/>
          </w:tblCellMar>
        </w:tblPrEx>
        <w:trPr>
          <w:trHeight w:val="958" w:hRule="atLeast"/>
          <w:jc w:val="center"/>
        </w:trPr>
        <w:tc>
          <w:tcPr>
            <w:tcW w:w="2006" w:type="dxa"/>
            <w:tcBorders>
              <w:top w:val="nil"/>
              <w:left w:val="single" w:color="000000" w:sz="8" w:space="0"/>
              <w:bottom w:val="single" w:color="000000" w:sz="8" w:space="0"/>
              <w:right w:val="single" w:color="000000" w:sz="8" w:space="0"/>
            </w:tcBorders>
            <w:shd w:val="clear" w:color="auto" w:fill="auto"/>
          </w:tcPr>
          <w:p w14:paraId="35533982">
            <w:pPr>
              <w:widowControl/>
              <w:spacing w:line="480" w:lineRule="auto"/>
              <w:jc w:val="left"/>
              <w:rPr>
                <w:rFonts w:hint="default" w:ascii="Times New Roman" w:hAnsi="Times New Roman" w:cs="Times New Roman"/>
                <w:kern w:val="0"/>
                <w:sz w:val="22"/>
                <w:szCs w:val="21"/>
              </w:rPr>
            </w:pPr>
            <w:r>
              <w:rPr>
                <w:rFonts w:hint="default" w:ascii="Times New Roman" w:hAnsi="Times New Roman" w:cs="Times New Roman"/>
                <w:kern w:val="0"/>
                <w:sz w:val="22"/>
                <w:szCs w:val="21"/>
              </w:rPr>
              <w:t>无侧弯</w:t>
            </w:r>
          </w:p>
        </w:tc>
        <w:tc>
          <w:tcPr>
            <w:tcW w:w="6342" w:type="dxa"/>
            <w:tcBorders>
              <w:top w:val="nil"/>
              <w:left w:val="nil"/>
              <w:bottom w:val="single" w:color="000000" w:sz="8" w:space="0"/>
              <w:right w:val="single" w:color="000000" w:sz="8" w:space="0"/>
            </w:tcBorders>
            <w:shd w:val="clear" w:color="auto" w:fill="auto"/>
          </w:tcPr>
          <w:p w14:paraId="1D9F9D0B">
            <w:pPr>
              <w:widowControl/>
              <w:spacing w:line="480" w:lineRule="auto"/>
              <w:jc w:val="left"/>
              <w:rPr>
                <w:rFonts w:hint="default" w:ascii="Times New Roman" w:hAnsi="Times New Roman" w:eastAsia="宋体" w:cs="Times New Roman"/>
                <w:kern w:val="0"/>
                <w:sz w:val="22"/>
                <w:szCs w:val="21"/>
                <w:lang w:eastAsia="zh-CN"/>
              </w:rPr>
            </w:pPr>
            <w:r>
              <w:rPr>
                <w:rFonts w:hint="default" w:ascii="Times New Roman" w:hAnsi="Times New Roman" w:cs="Times New Roman"/>
                <w:kern w:val="0"/>
                <w:sz w:val="22"/>
                <w:szCs w:val="21"/>
              </w:rPr>
              <w:t>一般检查和前屈试验均无异常体征，且</w:t>
            </w:r>
            <w:r>
              <w:rPr>
                <w:rFonts w:hint="default" w:ascii="Times New Roman" w:hAnsi="Times New Roman" w:cs="Times New Roman"/>
                <w:kern w:val="0"/>
                <w:sz w:val="22"/>
                <w:szCs w:val="21"/>
                <w:lang w:val="en-US" w:eastAsia="zh-CN"/>
              </w:rPr>
              <w:t>ATR</w:t>
            </w:r>
            <w:r>
              <w:rPr>
                <w:rFonts w:hint="default" w:ascii="Times New Roman" w:hAnsi="Times New Roman" w:cs="Times New Roman"/>
                <w:kern w:val="0"/>
                <w:sz w:val="22"/>
                <w:szCs w:val="21"/>
              </w:rPr>
              <w:t>＜5°</w:t>
            </w:r>
            <w:r>
              <w:rPr>
                <w:rFonts w:hint="default" w:ascii="Times New Roman" w:hAnsi="Times New Roman" w:cs="Times New Roman"/>
                <w:kern w:val="0"/>
                <w:sz w:val="22"/>
                <w:szCs w:val="21"/>
                <w:lang w:eastAsia="zh-CN"/>
              </w:rPr>
              <w:t>者，为无侧弯。</w:t>
            </w:r>
          </w:p>
        </w:tc>
      </w:tr>
      <w:tr w14:paraId="7ECEB6E4">
        <w:tblPrEx>
          <w:tblCellMar>
            <w:top w:w="0" w:type="dxa"/>
            <w:left w:w="108" w:type="dxa"/>
            <w:bottom w:w="0" w:type="dxa"/>
            <w:right w:w="108" w:type="dxa"/>
          </w:tblCellMar>
        </w:tblPrEx>
        <w:trPr>
          <w:trHeight w:val="958" w:hRule="atLeast"/>
          <w:jc w:val="center"/>
        </w:trPr>
        <w:tc>
          <w:tcPr>
            <w:tcW w:w="2006" w:type="dxa"/>
            <w:tcBorders>
              <w:top w:val="nil"/>
              <w:left w:val="single" w:color="000000" w:sz="8" w:space="0"/>
              <w:bottom w:val="single" w:color="000000" w:sz="8" w:space="0"/>
              <w:right w:val="single" w:color="000000" w:sz="8" w:space="0"/>
            </w:tcBorders>
            <w:shd w:val="clear" w:color="auto" w:fill="auto"/>
          </w:tcPr>
          <w:p w14:paraId="44598A07">
            <w:pPr>
              <w:widowControl/>
              <w:spacing w:line="480" w:lineRule="auto"/>
              <w:jc w:val="left"/>
              <w:rPr>
                <w:rFonts w:hint="default" w:ascii="Times New Roman" w:hAnsi="Times New Roman" w:eastAsia="宋体" w:cs="Times New Roman"/>
                <w:kern w:val="0"/>
                <w:sz w:val="22"/>
                <w:szCs w:val="21"/>
                <w:lang w:eastAsia="zh-CN"/>
              </w:rPr>
            </w:pPr>
            <w:r>
              <w:rPr>
                <w:rFonts w:hint="default" w:ascii="Times New Roman" w:hAnsi="Times New Roman" w:cs="Times New Roman"/>
                <w:kern w:val="0"/>
                <w:sz w:val="22"/>
                <w:szCs w:val="21"/>
                <w:lang w:eastAsia="zh-CN"/>
              </w:rPr>
              <w:t>姿态不良</w:t>
            </w:r>
          </w:p>
        </w:tc>
        <w:tc>
          <w:tcPr>
            <w:tcW w:w="6342" w:type="dxa"/>
            <w:tcBorders>
              <w:top w:val="nil"/>
              <w:left w:val="nil"/>
              <w:bottom w:val="single" w:color="000000" w:sz="8" w:space="0"/>
              <w:right w:val="single" w:color="000000" w:sz="8" w:space="0"/>
            </w:tcBorders>
            <w:shd w:val="clear" w:color="auto" w:fill="auto"/>
          </w:tcPr>
          <w:p w14:paraId="60567A02">
            <w:pPr>
              <w:widowControl/>
              <w:spacing w:line="480" w:lineRule="auto"/>
              <w:jc w:val="left"/>
              <w:rPr>
                <w:rFonts w:hint="default" w:ascii="Times New Roman" w:hAnsi="Times New Roman" w:cs="Times New Roman"/>
                <w:kern w:val="0"/>
                <w:sz w:val="22"/>
                <w:szCs w:val="21"/>
              </w:rPr>
            </w:pPr>
            <w:r>
              <w:rPr>
                <w:rFonts w:hint="default" w:ascii="Times New Roman" w:hAnsi="Times New Roman" w:cs="Times New Roman"/>
                <w:kern w:val="0"/>
                <w:sz w:val="22"/>
                <w:szCs w:val="21"/>
              </w:rPr>
              <w:t>一般检查异常或前屈试验阳性或 ATR≥5°者，但脊柱运动试验</w:t>
            </w:r>
          </w:p>
          <w:p w14:paraId="2A7E87E9">
            <w:pPr>
              <w:widowControl/>
              <w:spacing w:line="480" w:lineRule="auto"/>
              <w:jc w:val="left"/>
              <w:rPr>
                <w:rFonts w:hint="default" w:ascii="Times New Roman" w:hAnsi="Times New Roman" w:cs="Times New Roman"/>
                <w:kern w:val="0"/>
                <w:sz w:val="22"/>
                <w:szCs w:val="21"/>
              </w:rPr>
            </w:pPr>
            <w:r>
              <w:rPr>
                <w:rFonts w:hint="default" w:ascii="Times New Roman" w:hAnsi="Times New Roman" w:cs="Times New Roman"/>
                <w:kern w:val="0"/>
                <w:sz w:val="22"/>
                <w:szCs w:val="21"/>
              </w:rPr>
              <w:t>后进行躯干旋转测量仪检查，ATR＜5°。</w:t>
            </w:r>
          </w:p>
        </w:tc>
      </w:tr>
      <w:tr w14:paraId="16A048F3">
        <w:tblPrEx>
          <w:tblCellMar>
            <w:top w:w="0" w:type="dxa"/>
            <w:left w:w="108" w:type="dxa"/>
            <w:bottom w:w="0" w:type="dxa"/>
            <w:right w:w="108" w:type="dxa"/>
          </w:tblCellMar>
        </w:tblPrEx>
        <w:trPr>
          <w:trHeight w:val="44" w:hRule="atLeast"/>
          <w:jc w:val="center"/>
        </w:trPr>
        <w:tc>
          <w:tcPr>
            <w:tcW w:w="2006" w:type="dxa"/>
            <w:tcBorders>
              <w:top w:val="nil"/>
              <w:left w:val="single" w:color="000000" w:sz="8" w:space="0"/>
              <w:bottom w:val="single" w:color="000000" w:sz="8" w:space="0"/>
              <w:right w:val="single" w:color="000000" w:sz="8" w:space="0"/>
            </w:tcBorders>
            <w:shd w:val="clear" w:color="auto" w:fill="auto"/>
          </w:tcPr>
          <w:p w14:paraId="3C04DB80">
            <w:pPr>
              <w:widowControl/>
              <w:spacing w:line="480" w:lineRule="auto"/>
              <w:jc w:val="left"/>
              <w:rPr>
                <w:rFonts w:hint="default" w:ascii="Times New Roman" w:hAnsi="Times New Roman" w:cs="Times New Roman"/>
                <w:kern w:val="0"/>
                <w:sz w:val="22"/>
                <w:szCs w:val="21"/>
              </w:rPr>
            </w:pPr>
            <w:r>
              <w:rPr>
                <w:rFonts w:hint="default" w:ascii="Times New Roman" w:hAnsi="Times New Roman" w:cs="Times New Roman"/>
                <w:kern w:val="0"/>
                <w:sz w:val="22"/>
                <w:szCs w:val="21"/>
              </w:rPr>
              <w:t>侧弯Ⅰ度</w:t>
            </w:r>
          </w:p>
        </w:tc>
        <w:tc>
          <w:tcPr>
            <w:tcW w:w="6342" w:type="dxa"/>
            <w:tcBorders>
              <w:top w:val="nil"/>
              <w:left w:val="nil"/>
              <w:bottom w:val="single" w:color="000000" w:sz="8" w:space="0"/>
              <w:right w:val="single" w:color="000000" w:sz="8" w:space="0"/>
            </w:tcBorders>
            <w:shd w:val="clear" w:color="auto" w:fill="auto"/>
          </w:tcPr>
          <w:p w14:paraId="450240E4">
            <w:pPr>
              <w:widowControl/>
              <w:spacing w:line="480" w:lineRule="auto"/>
              <w:jc w:val="left"/>
              <w:rPr>
                <w:rFonts w:hint="default" w:ascii="Times New Roman" w:hAnsi="Times New Roman" w:cs="Times New Roman"/>
                <w:kern w:val="0"/>
                <w:sz w:val="22"/>
                <w:szCs w:val="21"/>
              </w:rPr>
            </w:pPr>
            <w:r>
              <w:rPr>
                <w:rFonts w:hint="default" w:ascii="Times New Roman" w:hAnsi="Times New Roman" w:cs="Times New Roman"/>
                <w:kern w:val="0"/>
                <w:sz w:val="22"/>
                <w:szCs w:val="21"/>
              </w:rPr>
              <w:t>一般检查异常或前屈试验阳性或 ATR≥5°者，脊柱运动试验后</w:t>
            </w:r>
          </w:p>
          <w:p w14:paraId="37EF5DA2">
            <w:pPr>
              <w:widowControl/>
              <w:spacing w:line="480" w:lineRule="auto"/>
              <w:jc w:val="left"/>
              <w:rPr>
                <w:rFonts w:hint="default" w:ascii="Times New Roman" w:hAnsi="Times New Roman" w:cs="Times New Roman"/>
                <w:kern w:val="0"/>
                <w:sz w:val="22"/>
                <w:szCs w:val="21"/>
              </w:rPr>
            </w:pPr>
            <w:r>
              <w:rPr>
                <w:rFonts w:hint="default" w:ascii="Times New Roman" w:hAnsi="Times New Roman" w:cs="Times New Roman"/>
                <w:kern w:val="0"/>
                <w:sz w:val="22"/>
                <w:szCs w:val="21"/>
              </w:rPr>
              <w:t>进行躯干旋转测量仪检查，且 5°≤ATR＜7°。</w:t>
            </w:r>
          </w:p>
        </w:tc>
      </w:tr>
      <w:tr w14:paraId="4F3529BB">
        <w:tblPrEx>
          <w:tblCellMar>
            <w:top w:w="0" w:type="dxa"/>
            <w:left w:w="108" w:type="dxa"/>
            <w:bottom w:w="0" w:type="dxa"/>
            <w:right w:w="108" w:type="dxa"/>
          </w:tblCellMar>
        </w:tblPrEx>
        <w:trPr>
          <w:trHeight w:val="44" w:hRule="atLeast"/>
          <w:jc w:val="center"/>
        </w:trPr>
        <w:tc>
          <w:tcPr>
            <w:tcW w:w="2006" w:type="dxa"/>
            <w:tcBorders>
              <w:top w:val="nil"/>
              <w:left w:val="single" w:color="000000" w:sz="8" w:space="0"/>
              <w:bottom w:val="single" w:color="000000" w:sz="8" w:space="0"/>
              <w:right w:val="single" w:color="000000" w:sz="8" w:space="0"/>
            </w:tcBorders>
            <w:shd w:val="clear" w:color="auto" w:fill="auto"/>
          </w:tcPr>
          <w:p w14:paraId="4311B428">
            <w:pPr>
              <w:widowControl/>
              <w:spacing w:line="480" w:lineRule="auto"/>
              <w:jc w:val="left"/>
              <w:rPr>
                <w:rFonts w:hint="default" w:ascii="Times New Roman" w:hAnsi="Times New Roman" w:cs="Times New Roman"/>
                <w:kern w:val="0"/>
                <w:sz w:val="22"/>
                <w:szCs w:val="21"/>
              </w:rPr>
            </w:pPr>
            <w:r>
              <w:rPr>
                <w:rFonts w:hint="default" w:ascii="Times New Roman" w:hAnsi="Times New Roman" w:cs="Times New Roman"/>
                <w:kern w:val="0"/>
                <w:sz w:val="22"/>
                <w:szCs w:val="21"/>
              </w:rPr>
              <w:t>侧弯Ⅱ度</w:t>
            </w:r>
          </w:p>
        </w:tc>
        <w:tc>
          <w:tcPr>
            <w:tcW w:w="6342" w:type="dxa"/>
            <w:tcBorders>
              <w:top w:val="nil"/>
              <w:left w:val="nil"/>
              <w:bottom w:val="single" w:color="000000" w:sz="8" w:space="0"/>
              <w:right w:val="single" w:color="000000" w:sz="8" w:space="0"/>
            </w:tcBorders>
            <w:shd w:val="clear" w:color="auto" w:fill="auto"/>
          </w:tcPr>
          <w:p w14:paraId="14EDD960">
            <w:pPr>
              <w:widowControl/>
              <w:spacing w:line="480" w:lineRule="auto"/>
              <w:jc w:val="left"/>
              <w:rPr>
                <w:rFonts w:hint="default" w:ascii="Times New Roman" w:hAnsi="Times New Roman" w:cs="Times New Roman"/>
                <w:kern w:val="0"/>
                <w:sz w:val="22"/>
                <w:szCs w:val="21"/>
              </w:rPr>
            </w:pPr>
            <w:r>
              <w:rPr>
                <w:rFonts w:hint="default" w:ascii="Times New Roman" w:hAnsi="Times New Roman" w:cs="Times New Roman"/>
                <w:kern w:val="0"/>
                <w:sz w:val="22"/>
                <w:szCs w:val="21"/>
              </w:rPr>
              <w:t>一般检查异常或前屈试验阳性或 ATR≥5°者，脊柱运动试验后</w:t>
            </w:r>
          </w:p>
          <w:p w14:paraId="10B03746">
            <w:pPr>
              <w:widowControl/>
              <w:spacing w:line="480" w:lineRule="auto"/>
              <w:jc w:val="left"/>
              <w:rPr>
                <w:rFonts w:hint="default" w:ascii="Times New Roman" w:hAnsi="Times New Roman" w:cs="Times New Roman"/>
                <w:kern w:val="0"/>
                <w:sz w:val="22"/>
                <w:szCs w:val="21"/>
              </w:rPr>
            </w:pPr>
            <w:r>
              <w:rPr>
                <w:rFonts w:hint="default" w:ascii="Times New Roman" w:hAnsi="Times New Roman" w:cs="Times New Roman"/>
                <w:kern w:val="0"/>
                <w:sz w:val="22"/>
                <w:szCs w:val="21"/>
              </w:rPr>
              <w:t>进行躯干旋转测量仪检查，且 7°≤ATR＜10°。</w:t>
            </w:r>
          </w:p>
        </w:tc>
      </w:tr>
      <w:tr w14:paraId="63A15D0A">
        <w:tblPrEx>
          <w:tblCellMar>
            <w:top w:w="0" w:type="dxa"/>
            <w:left w:w="108" w:type="dxa"/>
            <w:bottom w:w="0" w:type="dxa"/>
            <w:right w:w="108" w:type="dxa"/>
          </w:tblCellMar>
        </w:tblPrEx>
        <w:trPr>
          <w:trHeight w:val="442" w:hRule="atLeast"/>
          <w:jc w:val="center"/>
        </w:trPr>
        <w:tc>
          <w:tcPr>
            <w:tcW w:w="2006" w:type="dxa"/>
            <w:tcBorders>
              <w:top w:val="nil"/>
              <w:left w:val="single" w:color="000000" w:sz="8" w:space="0"/>
              <w:bottom w:val="single" w:color="000000" w:sz="8" w:space="0"/>
              <w:right w:val="single" w:color="000000" w:sz="8" w:space="0"/>
            </w:tcBorders>
            <w:shd w:val="clear" w:color="auto" w:fill="auto"/>
          </w:tcPr>
          <w:p w14:paraId="0D78D9D6">
            <w:pPr>
              <w:widowControl/>
              <w:spacing w:line="480" w:lineRule="auto"/>
              <w:jc w:val="left"/>
              <w:rPr>
                <w:rFonts w:hint="default" w:ascii="Times New Roman" w:hAnsi="Times New Roman" w:cs="Times New Roman"/>
                <w:kern w:val="0"/>
                <w:sz w:val="22"/>
                <w:szCs w:val="21"/>
              </w:rPr>
            </w:pPr>
            <w:r>
              <w:rPr>
                <w:rFonts w:hint="default" w:ascii="Times New Roman" w:hAnsi="Times New Roman" w:cs="Times New Roman"/>
                <w:kern w:val="0"/>
                <w:sz w:val="22"/>
                <w:szCs w:val="21"/>
              </w:rPr>
              <w:t>侧弯Ⅲ度</w:t>
            </w:r>
          </w:p>
        </w:tc>
        <w:tc>
          <w:tcPr>
            <w:tcW w:w="6342" w:type="dxa"/>
            <w:tcBorders>
              <w:top w:val="nil"/>
              <w:left w:val="nil"/>
              <w:bottom w:val="single" w:color="000000" w:sz="8" w:space="0"/>
              <w:right w:val="single" w:color="000000" w:sz="8" w:space="0"/>
            </w:tcBorders>
            <w:shd w:val="clear" w:color="auto" w:fill="auto"/>
          </w:tcPr>
          <w:p w14:paraId="411FAEA2">
            <w:pPr>
              <w:widowControl/>
              <w:spacing w:line="480" w:lineRule="auto"/>
              <w:jc w:val="left"/>
              <w:rPr>
                <w:rFonts w:hint="default" w:ascii="Times New Roman" w:hAnsi="Times New Roman" w:cs="Times New Roman"/>
                <w:kern w:val="0"/>
                <w:sz w:val="22"/>
                <w:szCs w:val="21"/>
              </w:rPr>
            </w:pPr>
            <w:r>
              <w:rPr>
                <w:rFonts w:hint="default" w:ascii="Times New Roman" w:hAnsi="Times New Roman" w:cs="Times New Roman"/>
                <w:kern w:val="0"/>
                <w:sz w:val="22"/>
                <w:szCs w:val="21"/>
              </w:rPr>
              <w:t>一般检查异常或前屈试验阳性或 ATR≥5°者，脊柱运动试验后</w:t>
            </w:r>
          </w:p>
          <w:p w14:paraId="22901B7E">
            <w:pPr>
              <w:widowControl/>
              <w:spacing w:line="480" w:lineRule="auto"/>
              <w:jc w:val="left"/>
              <w:rPr>
                <w:rFonts w:hint="default" w:ascii="Times New Roman" w:hAnsi="Times New Roman" w:cs="Times New Roman"/>
                <w:kern w:val="0"/>
                <w:sz w:val="22"/>
                <w:szCs w:val="21"/>
              </w:rPr>
            </w:pPr>
            <w:r>
              <w:rPr>
                <w:rFonts w:hint="default" w:ascii="Times New Roman" w:hAnsi="Times New Roman" w:cs="Times New Roman"/>
                <w:kern w:val="0"/>
                <w:sz w:val="22"/>
                <w:szCs w:val="21"/>
              </w:rPr>
              <w:t>进行躯干旋转测量仪检查，且 ATR≥10°。</w:t>
            </w:r>
          </w:p>
        </w:tc>
      </w:tr>
    </w:tbl>
    <w:p w14:paraId="4814FEAB">
      <w:pPr>
        <w:adjustRightInd w:val="0"/>
        <w:snapToGrid w:val="0"/>
        <w:spacing w:line="360" w:lineRule="auto"/>
        <w:rPr>
          <w:rFonts w:hint="default" w:ascii="Times New Roman" w:hAnsi="Times New Roman" w:cs="Times New Roman"/>
          <w:sz w:val="24"/>
        </w:rPr>
      </w:pPr>
    </w:p>
    <w:p w14:paraId="3D23FF12">
      <w:pPr>
        <w:adjustRightInd w:val="0"/>
        <w:snapToGrid w:val="0"/>
        <w:spacing w:line="360" w:lineRule="auto"/>
        <w:ind w:firstLine="435"/>
        <w:rPr>
          <w:rFonts w:hint="default" w:ascii="Times New Roman" w:hAnsi="Times New Roman" w:cs="Times New Roman"/>
          <w:sz w:val="24"/>
        </w:rPr>
      </w:pPr>
      <w:r>
        <w:rPr>
          <w:rFonts w:hint="default" w:ascii="Times New Roman" w:hAnsi="Times New Roman" w:cs="Times New Roman"/>
          <w:sz w:val="24"/>
        </w:rPr>
        <w:t>（2）脊柱前后弯曲异常的评定</w:t>
      </w:r>
    </w:p>
    <w:tbl>
      <w:tblPr>
        <w:tblStyle w:val="10"/>
        <w:tblW w:w="8395" w:type="dxa"/>
        <w:jc w:val="center"/>
        <w:tblLayout w:type="autofit"/>
        <w:tblCellMar>
          <w:top w:w="0" w:type="dxa"/>
          <w:left w:w="108" w:type="dxa"/>
          <w:bottom w:w="0" w:type="dxa"/>
          <w:right w:w="108" w:type="dxa"/>
        </w:tblCellMar>
      </w:tblPr>
      <w:tblGrid>
        <w:gridCol w:w="2017"/>
        <w:gridCol w:w="6378"/>
      </w:tblGrid>
      <w:tr w14:paraId="334D6E9B">
        <w:tblPrEx>
          <w:tblCellMar>
            <w:top w:w="0" w:type="dxa"/>
            <w:left w:w="108" w:type="dxa"/>
            <w:bottom w:w="0" w:type="dxa"/>
            <w:right w:w="108" w:type="dxa"/>
          </w:tblCellMar>
        </w:tblPrEx>
        <w:trPr>
          <w:trHeight w:val="147" w:hRule="atLeast"/>
          <w:jc w:val="center"/>
        </w:trPr>
        <w:tc>
          <w:tcPr>
            <w:tcW w:w="2017" w:type="dxa"/>
            <w:tcBorders>
              <w:top w:val="single" w:color="000000" w:sz="8" w:space="0"/>
              <w:left w:val="single" w:color="000000" w:sz="8" w:space="0"/>
              <w:bottom w:val="single" w:color="000000" w:sz="8" w:space="0"/>
              <w:right w:val="single" w:color="000000" w:sz="8" w:space="0"/>
            </w:tcBorders>
            <w:shd w:val="clear" w:color="auto" w:fill="auto"/>
          </w:tcPr>
          <w:p w14:paraId="3CEC2D79">
            <w:pPr>
              <w:widowControl/>
              <w:spacing w:line="600" w:lineRule="auto"/>
              <w:jc w:val="center"/>
              <w:rPr>
                <w:rFonts w:hint="default" w:ascii="Times New Roman" w:hAnsi="Times New Roman" w:cs="Times New Roman"/>
                <w:b/>
                <w:kern w:val="0"/>
                <w:sz w:val="22"/>
                <w:szCs w:val="21"/>
              </w:rPr>
            </w:pPr>
            <w:r>
              <w:rPr>
                <w:rFonts w:hint="default" w:ascii="Times New Roman" w:hAnsi="Times New Roman" w:cs="Times New Roman"/>
                <w:b/>
                <w:kern w:val="0"/>
                <w:sz w:val="22"/>
                <w:szCs w:val="21"/>
              </w:rPr>
              <w:t>脊柱前后弯曲类型</w:t>
            </w:r>
          </w:p>
        </w:tc>
        <w:tc>
          <w:tcPr>
            <w:tcW w:w="6378" w:type="dxa"/>
            <w:tcBorders>
              <w:top w:val="single" w:color="000000" w:sz="8" w:space="0"/>
              <w:left w:val="nil"/>
              <w:bottom w:val="single" w:color="000000" w:sz="8" w:space="0"/>
              <w:right w:val="single" w:color="000000" w:sz="8" w:space="0"/>
            </w:tcBorders>
            <w:shd w:val="clear" w:color="auto" w:fill="auto"/>
          </w:tcPr>
          <w:p w14:paraId="16969FF9">
            <w:pPr>
              <w:widowControl/>
              <w:spacing w:line="600" w:lineRule="auto"/>
              <w:jc w:val="center"/>
              <w:rPr>
                <w:rFonts w:hint="default" w:ascii="Times New Roman" w:hAnsi="Times New Roman" w:cs="Times New Roman"/>
                <w:b/>
                <w:kern w:val="0"/>
                <w:sz w:val="22"/>
                <w:szCs w:val="21"/>
              </w:rPr>
            </w:pPr>
            <w:r>
              <w:rPr>
                <w:rFonts w:hint="default" w:ascii="Times New Roman" w:hAnsi="Times New Roman" w:cs="Times New Roman"/>
                <w:b/>
                <w:kern w:val="0"/>
                <w:sz w:val="22"/>
                <w:szCs w:val="21"/>
              </w:rPr>
              <w:t>结果判定</w:t>
            </w:r>
          </w:p>
        </w:tc>
      </w:tr>
      <w:tr w14:paraId="71088CCE">
        <w:tblPrEx>
          <w:tblCellMar>
            <w:top w:w="0" w:type="dxa"/>
            <w:left w:w="108" w:type="dxa"/>
            <w:bottom w:w="0" w:type="dxa"/>
            <w:right w:w="108" w:type="dxa"/>
          </w:tblCellMar>
        </w:tblPrEx>
        <w:trPr>
          <w:trHeight w:val="273" w:hRule="atLeast"/>
          <w:jc w:val="center"/>
        </w:trPr>
        <w:tc>
          <w:tcPr>
            <w:tcW w:w="2017" w:type="dxa"/>
            <w:tcBorders>
              <w:top w:val="nil"/>
              <w:left w:val="single" w:color="000000" w:sz="8" w:space="0"/>
              <w:bottom w:val="single" w:color="000000" w:sz="8" w:space="0"/>
              <w:right w:val="single" w:color="000000" w:sz="8" w:space="0"/>
            </w:tcBorders>
            <w:shd w:val="clear" w:color="auto" w:fill="auto"/>
          </w:tcPr>
          <w:p w14:paraId="35010ADE">
            <w:pPr>
              <w:widowControl/>
              <w:spacing w:line="600" w:lineRule="auto"/>
              <w:jc w:val="left"/>
              <w:rPr>
                <w:rFonts w:hint="default" w:ascii="Times New Roman" w:hAnsi="Times New Roman" w:cs="Times New Roman"/>
                <w:kern w:val="0"/>
                <w:sz w:val="22"/>
                <w:szCs w:val="21"/>
              </w:rPr>
            </w:pPr>
            <w:r>
              <w:rPr>
                <w:rFonts w:hint="default" w:ascii="Times New Roman" w:hAnsi="Times New Roman" w:cs="Times New Roman"/>
                <w:kern w:val="0"/>
                <w:sz w:val="22"/>
                <w:szCs w:val="21"/>
              </w:rPr>
              <w:t>无前后弯曲异常</w:t>
            </w:r>
          </w:p>
        </w:tc>
        <w:tc>
          <w:tcPr>
            <w:tcW w:w="6378" w:type="dxa"/>
            <w:tcBorders>
              <w:top w:val="nil"/>
              <w:left w:val="nil"/>
              <w:bottom w:val="single" w:color="000000" w:sz="8" w:space="0"/>
              <w:right w:val="single" w:color="000000" w:sz="8" w:space="0"/>
            </w:tcBorders>
            <w:shd w:val="clear" w:color="auto" w:fill="auto"/>
          </w:tcPr>
          <w:p w14:paraId="778BA627">
            <w:pPr>
              <w:widowControl/>
              <w:spacing w:line="600" w:lineRule="auto"/>
              <w:jc w:val="left"/>
              <w:rPr>
                <w:rFonts w:hint="default" w:ascii="Times New Roman" w:hAnsi="Times New Roman" w:cs="Times New Roman"/>
                <w:kern w:val="0"/>
                <w:sz w:val="22"/>
                <w:szCs w:val="21"/>
              </w:rPr>
            </w:pPr>
            <w:r>
              <w:rPr>
                <w:rFonts w:hint="default" w:ascii="Times New Roman" w:hAnsi="Times New Roman" w:cs="Times New Roman"/>
                <w:kern w:val="0"/>
                <w:sz w:val="22"/>
                <w:szCs w:val="21"/>
              </w:rPr>
              <w:t>脊柱侧面的一般检查无异常体征。</w:t>
            </w:r>
          </w:p>
        </w:tc>
      </w:tr>
      <w:tr w14:paraId="24971A8E">
        <w:tblPrEx>
          <w:tblCellMar>
            <w:top w:w="0" w:type="dxa"/>
            <w:left w:w="108" w:type="dxa"/>
            <w:bottom w:w="0" w:type="dxa"/>
            <w:right w:w="108" w:type="dxa"/>
          </w:tblCellMar>
        </w:tblPrEx>
        <w:trPr>
          <w:trHeight w:val="273" w:hRule="atLeast"/>
          <w:jc w:val="center"/>
        </w:trPr>
        <w:tc>
          <w:tcPr>
            <w:tcW w:w="2017" w:type="dxa"/>
            <w:tcBorders>
              <w:top w:val="nil"/>
              <w:left w:val="single" w:color="000000" w:sz="8" w:space="0"/>
              <w:bottom w:val="single" w:color="000000" w:sz="8" w:space="0"/>
              <w:right w:val="single" w:color="000000" w:sz="8" w:space="0"/>
            </w:tcBorders>
            <w:shd w:val="clear" w:color="auto" w:fill="auto"/>
          </w:tcPr>
          <w:p w14:paraId="2731ED59">
            <w:pPr>
              <w:widowControl/>
              <w:spacing w:line="600" w:lineRule="auto"/>
              <w:jc w:val="left"/>
              <w:rPr>
                <w:rFonts w:hint="default" w:ascii="Times New Roman" w:hAnsi="Times New Roman" w:eastAsia="宋体" w:cs="Times New Roman"/>
                <w:kern w:val="0"/>
                <w:sz w:val="22"/>
                <w:szCs w:val="21"/>
                <w:lang w:eastAsia="zh-CN"/>
              </w:rPr>
            </w:pPr>
            <w:r>
              <w:rPr>
                <w:rFonts w:hint="default" w:ascii="Times New Roman" w:hAnsi="Times New Roman" w:cs="Times New Roman"/>
                <w:kern w:val="0"/>
                <w:sz w:val="22"/>
                <w:szCs w:val="21"/>
                <w:lang w:eastAsia="zh-CN"/>
              </w:rPr>
              <w:t>姿态不良</w:t>
            </w:r>
          </w:p>
        </w:tc>
        <w:tc>
          <w:tcPr>
            <w:tcW w:w="6378" w:type="dxa"/>
            <w:tcBorders>
              <w:top w:val="nil"/>
              <w:left w:val="nil"/>
              <w:bottom w:val="single" w:color="000000" w:sz="8" w:space="0"/>
              <w:right w:val="single" w:color="000000" w:sz="8" w:space="0"/>
            </w:tcBorders>
            <w:shd w:val="clear" w:color="auto" w:fill="auto"/>
          </w:tcPr>
          <w:p w14:paraId="5A9A205F">
            <w:pPr>
              <w:widowControl/>
              <w:spacing w:line="600" w:lineRule="auto"/>
              <w:jc w:val="left"/>
              <w:rPr>
                <w:rFonts w:hint="default" w:ascii="Times New Roman" w:hAnsi="Times New Roman" w:cs="Times New Roman"/>
                <w:kern w:val="0"/>
                <w:sz w:val="22"/>
                <w:szCs w:val="21"/>
              </w:rPr>
            </w:pPr>
            <w:r>
              <w:rPr>
                <w:rFonts w:hint="default" w:ascii="Times New Roman" w:hAnsi="Times New Roman" w:cs="Times New Roman"/>
                <w:kern w:val="0"/>
                <w:sz w:val="22"/>
                <w:szCs w:val="21"/>
              </w:rPr>
              <w:t>脊柱侧面的一般检查有异常体征，但俯卧试验阴性者。</w:t>
            </w:r>
          </w:p>
        </w:tc>
      </w:tr>
      <w:tr w14:paraId="69BF61ED">
        <w:tblPrEx>
          <w:tblCellMar>
            <w:top w:w="0" w:type="dxa"/>
            <w:left w:w="108" w:type="dxa"/>
            <w:bottom w:w="0" w:type="dxa"/>
            <w:right w:w="108" w:type="dxa"/>
          </w:tblCellMar>
        </w:tblPrEx>
        <w:trPr>
          <w:trHeight w:val="44" w:hRule="atLeast"/>
          <w:jc w:val="center"/>
        </w:trPr>
        <w:tc>
          <w:tcPr>
            <w:tcW w:w="2017" w:type="dxa"/>
            <w:tcBorders>
              <w:top w:val="nil"/>
              <w:left w:val="single" w:color="000000" w:sz="8" w:space="0"/>
              <w:bottom w:val="single" w:color="000000" w:sz="8" w:space="0"/>
              <w:right w:val="single" w:color="000000" w:sz="8" w:space="0"/>
            </w:tcBorders>
            <w:shd w:val="clear" w:color="auto" w:fill="auto"/>
          </w:tcPr>
          <w:p w14:paraId="41D3AD99">
            <w:pPr>
              <w:widowControl/>
              <w:spacing w:line="600" w:lineRule="auto"/>
              <w:jc w:val="left"/>
              <w:rPr>
                <w:rFonts w:hint="default" w:ascii="Times New Roman" w:hAnsi="Times New Roman" w:cs="Times New Roman"/>
                <w:kern w:val="0"/>
                <w:sz w:val="22"/>
                <w:szCs w:val="21"/>
              </w:rPr>
            </w:pPr>
            <w:r>
              <w:rPr>
                <w:rFonts w:hint="default" w:ascii="Times New Roman" w:hAnsi="Times New Roman" w:cs="Times New Roman"/>
                <w:kern w:val="0"/>
                <w:sz w:val="22"/>
                <w:szCs w:val="21"/>
              </w:rPr>
              <w:t>脊柱前凸异常</w:t>
            </w:r>
          </w:p>
        </w:tc>
        <w:tc>
          <w:tcPr>
            <w:tcW w:w="6378" w:type="dxa"/>
            <w:tcBorders>
              <w:top w:val="nil"/>
              <w:left w:val="nil"/>
              <w:bottom w:val="single" w:color="000000" w:sz="8" w:space="0"/>
              <w:right w:val="single" w:color="000000" w:sz="8" w:space="0"/>
            </w:tcBorders>
            <w:shd w:val="clear" w:color="auto" w:fill="auto"/>
          </w:tcPr>
          <w:p w14:paraId="7B510A80">
            <w:pPr>
              <w:widowControl/>
              <w:spacing w:line="600" w:lineRule="auto"/>
              <w:jc w:val="left"/>
              <w:rPr>
                <w:rFonts w:hint="default" w:ascii="Times New Roman" w:hAnsi="Times New Roman" w:cs="Times New Roman"/>
                <w:kern w:val="0"/>
                <w:sz w:val="22"/>
                <w:szCs w:val="21"/>
              </w:rPr>
            </w:pPr>
            <w:r>
              <w:rPr>
                <w:rFonts w:hint="default" w:ascii="Times New Roman" w:hAnsi="Times New Roman" w:cs="Times New Roman"/>
                <w:kern w:val="0"/>
                <w:sz w:val="22"/>
                <w:szCs w:val="21"/>
              </w:rPr>
              <w:t>脊柱侧面检查有</w:t>
            </w:r>
            <w:r>
              <w:rPr>
                <w:rFonts w:hint="default" w:ascii="Times New Roman" w:hAnsi="Times New Roman" w:cs="Times New Roman"/>
                <w:kern w:val="0"/>
                <w:sz w:val="22"/>
                <w:szCs w:val="21"/>
                <w:lang w:eastAsia="zh-CN"/>
              </w:rPr>
              <w:t>脊柱前凸</w:t>
            </w:r>
            <w:r>
              <w:rPr>
                <w:rFonts w:hint="default" w:ascii="Times New Roman" w:hAnsi="Times New Roman" w:cs="Times New Roman"/>
                <w:kern w:val="0"/>
                <w:sz w:val="22"/>
                <w:szCs w:val="21"/>
              </w:rPr>
              <w:t>体征，</w:t>
            </w:r>
            <w:r>
              <w:rPr>
                <w:rFonts w:hint="default" w:ascii="Times New Roman" w:hAnsi="Times New Roman" w:cs="Times New Roman"/>
                <w:kern w:val="0"/>
                <w:sz w:val="22"/>
                <w:szCs w:val="21"/>
                <w:lang w:eastAsia="zh-CN"/>
              </w:rPr>
              <w:t>且</w:t>
            </w:r>
            <w:r>
              <w:rPr>
                <w:rFonts w:hint="default" w:ascii="Times New Roman" w:hAnsi="Times New Roman" w:cs="Times New Roman"/>
                <w:kern w:val="0"/>
                <w:sz w:val="22"/>
                <w:szCs w:val="21"/>
              </w:rPr>
              <w:t>俯卧试验</w:t>
            </w:r>
            <w:r>
              <w:rPr>
                <w:rFonts w:hint="default" w:ascii="Times New Roman" w:hAnsi="Times New Roman" w:cs="Times New Roman"/>
                <w:kern w:val="0"/>
                <w:sz w:val="22"/>
                <w:szCs w:val="21"/>
                <w:lang w:eastAsia="zh-CN"/>
              </w:rPr>
              <w:t>为阳</w:t>
            </w:r>
            <w:r>
              <w:rPr>
                <w:rFonts w:hint="default" w:ascii="Times New Roman" w:hAnsi="Times New Roman" w:cs="Times New Roman"/>
                <w:kern w:val="0"/>
                <w:sz w:val="22"/>
                <w:szCs w:val="21"/>
              </w:rPr>
              <w:t>性者。</w:t>
            </w:r>
          </w:p>
        </w:tc>
      </w:tr>
      <w:tr w14:paraId="44CBE814">
        <w:tblPrEx>
          <w:tblCellMar>
            <w:top w:w="0" w:type="dxa"/>
            <w:left w:w="108" w:type="dxa"/>
            <w:bottom w:w="0" w:type="dxa"/>
            <w:right w:w="108" w:type="dxa"/>
          </w:tblCellMar>
        </w:tblPrEx>
        <w:trPr>
          <w:trHeight w:val="581" w:hRule="atLeast"/>
          <w:jc w:val="center"/>
        </w:trPr>
        <w:tc>
          <w:tcPr>
            <w:tcW w:w="2017" w:type="dxa"/>
            <w:tcBorders>
              <w:top w:val="nil"/>
              <w:left w:val="single" w:color="000000" w:sz="8" w:space="0"/>
              <w:bottom w:val="single" w:color="000000" w:sz="8" w:space="0"/>
              <w:right w:val="single" w:color="000000" w:sz="8" w:space="0"/>
            </w:tcBorders>
            <w:shd w:val="clear" w:color="auto" w:fill="auto"/>
          </w:tcPr>
          <w:p w14:paraId="50236746">
            <w:pPr>
              <w:widowControl/>
              <w:spacing w:line="600" w:lineRule="auto"/>
              <w:jc w:val="left"/>
              <w:rPr>
                <w:rFonts w:hint="default" w:ascii="Times New Roman" w:hAnsi="Times New Roman" w:cs="Times New Roman"/>
                <w:kern w:val="0"/>
                <w:sz w:val="22"/>
                <w:szCs w:val="21"/>
              </w:rPr>
            </w:pPr>
            <w:r>
              <w:rPr>
                <w:rFonts w:hint="default" w:ascii="Times New Roman" w:hAnsi="Times New Roman" w:cs="Times New Roman"/>
                <w:kern w:val="0"/>
                <w:sz w:val="22"/>
                <w:szCs w:val="21"/>
              </w:rPr>
              <w:t>脊柱后凸异常</w:t>
            </w:r>
          </w:p>
        </w:tc>
        <w:tc>
          <w:tcPr>
            <w:tcW w:w="6378" w:type="dxa"/>
            <w:tcBorders>
              <w:top w:val="nil"/>
              <w:left w:val="nil"/>
              <w:bottom w:val="single" w:color="000000" w:sz="8" w:space="0"/>
              <w:right w:val="single" w:color="000000" w:sz="8" w:space="0"/>
            </w:tcBorders>
            <w:shd w:val="clear" w:color="auto" w:fill="auto"/>
          </w:tcPr>
          <w:p w14:paraId="14B713EC">
            <w:pPr>
              <w:widowControl/>
              <w:spacing w:line="600" w:lineRule="auto"/>
              <w:jc w:val="left"/>
              <w:rPr>
                <w:rFonts w:hint="default" w:ascii="Times New Roman" w:hAnsi="Times New Roman" w:cs="Times New Roman"/>
                <w:kern w:val="0"/>
                <w:sz w:val="22"/>
                <w:szCs w:val="21"/>
              </w:rPr>
            </w:pPr>
            <w:r>
              <w:rPr>
                <w:rFonts w:hint="default" w:ascii="Times New Roman" w:hAnsi="Times New Roman" w:cs="Times New Roman"/>
                <w:kern w:val="0"/>
                <w:sz w:val="22"/>
                <w:szCs w:val="21"/>
              </w:rPr>
              <w:t>脊柱侧面检查有</w:t>
            </w:r>
            <w:r>
              <w:rPr>
                <w:rFonts w:hint="default" w:ascii="Times New Roman" w:hAnsi="Times New Roman" w:cs="Times New Roman"/>
                <w:kern w:val="0"/>
                <w:sz w:val="22"/>
                <w:szCs w:val="21"/>
                <w:lang w:eastAsia="zh-CN"/>
              </w:rPr>
              <w:t>脊柱后凸</w:t>
            </w:r>
            <w:r>
              <w:rPr>
                <w:rFonts w:hint="default" w:ascii="Times New Roman" w:hAnsi="Times New Roman" w:cs="Times New Roman"/>
                <w:kern w:val="0"/>
                <w:sz w:val="22"/>
                <w:szCs w:val="21"/>
              </w:rPr>
              <w:t>体征，</w:t>
            </w:r>
            <w:r>
              <w:rPr>
                <w:rFonts w:hint="default" w:ascii="Times New Roman" w:hAnsi="Times New Roman" w:cs="Times New Roman"/>
                <w:kern w:val="0"/>
                <w:sz w:val="22"/>
                <w:szCs w:val="21"/>
                <w:lang w:eastAsia="zh-CN"/>
              </w:rPr>
              <w:t>且</w:t>
            </w:r>
            <w:r>
              <w:rPr>
                <w:rFonts w:hint="default" w:ascii="Times New Roman" w:hAnsi="Times New Roman" w:cs="Times New Roman"/>
                <w:kern w:val="0"/>
                <w:sz w:val="22"/>
                <w:szCs w:val="21"/>
              </w:rPr>
              <w:t>俯卧试验</w:t>
            </w:r>
            <w:r>
              <w:rPr>
                <w:rFonts w:hint="default" w:ascii="Times New Roman" w:hAnsi="Times New Roman" w:cs="Times New Roman"/>
                <w:kern w:val="0"/>
                <w:sz w:val="22"/>
                <w:szCs w:val="21"/>
                <w:lang w:eastAsia="zh-CN"/>
              </w:rPr>
              <w:t>为阳</w:t>
            </w:r>
            <w:r>
              <w:rPr>
                <w:rFonts w:hint="default" w:ascii="Times New Roman" w:hAnsi="Times New Roman" w:cs="Times New Roman"/>
                <w:kern w:val="0"/>
                <w:sz w:val="22"/>
                <w:szCs w:val="21"/>
              </w:rPr>
              <w:t>性者。</w:t>
            </w:r>
          </w:p>
        </w:tc>
      </w:tr>
    </w:tbl>
    <w:p w14:paraId="39332689">
      <w:pPr>
        <w:adjustRightInd w:val="0"/>
        <w:snapToGrid w:val="0"/>
        <w:spacing w:line="360" w:lineRule="auto"/>
        <w:ind w:firstLine="482" w:firstLineChars="200"/>
        <w:rPr>
          <w:rFonts w:hint="default" w:ascii="Times New Roman" w:hAnsi="Times New Roman" w:cs="Times New Roman"/>
          <w:sz w:val="24"/>
        </w:rPr>
      </w:pPr>
      <w:r>
        <w:rPr>
          <w:rFonts w:hint="default" w:ascii="Times New Roman" w:hAnsi="Times New Roman" w:cs="Times New Roman"/>
          <w:b/>
          <w:sz w:val="24"/>
          <w:lang w:val="en-US" w:eastAsia="zh-CN"/>
        </w:rPr>
        <w:t>4.</w:t>
      </w:r>
      <w:r>
        <w:rPr>
          <w:rFonts w:hint="default" w:ascii="Times New Roman" w:hAnsi="Times New Roman" w:cs="Times New Roman"/>
          <w:b/>
          <w:sz w:val="24"/>
        </w:rPr>
        <w:t>记录方法：</w:t>
      </w:r>
    </w:p>
    <w:p w14:paraId="20F2DF5E">
      <w:pPr>
        <w:adjustRightInd w:val="0"/>
        <w:snapToGrid w:val="0"/>
        <w:spacing w:line="360" w:lineRule="auto"/>
        <w:ind w:firstLine="435"/>
        <w:rPr>
          <w:rFonts w:hint="default" w:ascii="Times New Roman" w:hAnsi="Times New Roman" w:cs="Times New Roman"/>
          <w:color w:val="000000"/>
          <w:kern w:val="0"/>
          <w:sz w:val="24"/>
          <w:szCs w:val="24"/>
          <w:lang w:bidi="ar"/>
        </w:rPr>
      </w:pPr>
      <w:r>
        <w:rPr>
          <w:rFonts w:hint="default" w:ascii="Times New Roman" w:hAnsi="Times New Roman" w:cs="Times New Roman"/>
          <w:sz w:val="24"/>
        </w:rPr>
        <w:t>记录方法：根据检查结果在检查表“脊柱弯曲异常”部分圈选相应的结果。如某同学的检查结果为</w:t>
      </w:r>
      <w:r>
        <w:rPr>
          <w:rFonts w:hint="default" w:ascii="Times New Roman" w:hAnsi="Times New Roman" w:cs="Times New Roman"/>
          <w:sz w:val="24"/>
          <w:lang w:eastAsia="zh-CN"/>
        </w:rPr>
        <w:t>胸段</w:t>
      </w:r>
      <w:r>
        <w:rPr>
          <w:rFonts w:hint="default" w:ascii="Times New Roman" w:hAnsi="Times New Roman" w:cs="Times New Roman"/>
          <w:sz w:val="24"/>
        </w:rPr>
        <w:t>“</w:t>
      </w:r>
      <w:r>
        <w:rPr>
          <w:rFonts w:hint="default" w:ascii="Times New Roman" w:hAnsi="Times New Roman" w:cs="Times New Roman"/>
          <w:sz w:val="24"/>
          <w:lang w:eastAsia="zh-CN"/>
        </w:rPr>
        <w:t>左低右高</w:t>
      </w:r>
      <w:r>
        <w:rPr>
          <w:rFonts w:hint="default" w:ascii="Times New Roman" w:hAnsi="Times New Roman" w:cs="Times New Roman"/>
          <w:sz w:val="24"/>
        </w:rPr>
        <w:t>”</w:t>
      </w:r>
      <w:r>
        <w:rPr>
          <w:rFonts w:hint="default" w:ascii="Times New Roman" w:hAnsi="Times New Roman" w:cs="Times New Roman"/>
          <w:sz w:val="24"/>
          <w:lang w:eastAsia="zh-CN"/>
        </w:rPr>
        <w:t>，</w:t>
      </w:r>
      <w:r>
        <w:rPr>
          <w:rFonts w:hint="default" w:ascii="Times New Roman" w:hAnsi="Times New Roman" w:cs="Times New Roman"/>
          <w:sz w:val="24"/>
        </w:rPr>
        <w:t>躯干旋转角度（ATR）</w:t>
      </w:r>
      <w:r>
        <w:rPr>
          <w:rFonts w:hint="default" w:ascii="Times New Roman" w:hAnsi="Times New Roman" w:cs="Times New Roman"/>
          <w:sz w:val="24"/>
          <w:lang w:eastAsia="zh-CN"/>
        </w:rPr>
        <w:t>应写明具体度数</w:t>
      </w:r>
      <w:r>
        <w:rPr>
          <w:rFonts w:hint="default" w:ascii="Times New Roman" w:hAnsi="Times New Roman" w:cs="Times New Roman"/>
          <w:sz w:val="24"/>
        </w:rPr>
        <w:t>，则记录如下：</w:t>
      </w:r>
    </w:p>
    <w:p w14:paraId="24BCD4EB">
      <w:pPr>
        <w:spacing w:before="205" w:line="219" w:lineRule="auto"/>
        <w:ind w:left="3191"/>
        <w:rPr>
          <w:rFonts w:ascii="宋体" w:hAnsi="宋体" w:eastAsia="宋体" w:cs="宋体"/>
          <w:sz w:val="24"/>
          <w:szCs w:val="24"/>
        </w:rPr>
      </w:pPr>
      <w:r>
        <w:rPr>
          <w:rFonts w:ascii="宋体" w:hAnsi="宋体" w:eastAsia="宋体" w:cs="宋体"/>
          <w:spacing w:val="-1"/>
          <w:sz w:val="24"/>
          <w:szCs w:val="24"/>
        </w:rPr>
        <w:t>脊柱弯曲异常筛查结果记录表</w:t>
      </w:r>
    </w:p>
    <w:p w14:paraId="2193747C">
      <w:pPr>
        <w:spacing w:line="17" w:lineRule="exact"/>
      </w:pPr>
    </w:p>
    <w:tbl>
      <w:tblPr>
        <w:tblStyle w:val="24"/>
        <w:tblW w:w="89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3"/>
        <w:gridCol w:w="187"/>
        <w:gridCol w:w="933"/>
        <w:gridCol w:w="3468"/>
        <w:gridCol w:w="1655"/>
        <w:gridCol w:w="1174"/>
      </w:tblGrid>
      <w:tr w14:paraId="04C38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99" w:hRule="atLeast"/>
        </w:trPr>
        <w:tc>
          <w:tcPr>
            <w:tcW w:w="8930" w:type="dxa"/>
            <w:gridSpan w:val="6"/>
            <w:vAlign w:val="top"/>
          </w:tcPr>
          <w:p w14:paraId="4701AC83">
            <w:pPr>
              <w:pStyle w:val="26"/>
              <w:spacing w:before="55" w:line="227" w:lineRule="auto"/>
              <w:ind w:left="3836"/>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spacing w:val="6"/>
                <w:sz w:val="18"/>
                <w:szCs w:val="18"/>
              </w:rPr>
              <w:t>个人基本情况</w:t>
            </w:r>
          </w:p>
        </w:tc>
      </w:tr>
      <w:tr w14:paraId="119E8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3" w:hRule="exact"/>
        </w:trPr>
        <w:tc>
          <w:tcPr>
            <w:tcW w:w="8930" w:type="dxa"/>
            <w:gridSpan w:val="6"/>
            <w:vAlign w:val="top"/>
          </w:tcPr>
          <w:p w14:paraId="449075F5">
            <w:pPr>
              <w:pStyle w:val="26"/>
              <w:spacing w:before="130" w:line="228" w:lineRule="auto"/>
              <w:ind w:left="116"/>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spacing w:val="1"/>
                <w:sz w:val="18"/>
                <w:szCs w:val="18"/>
              </w:rPr>
              <w:t>姓名</w:t>
            </w:r>
            <w:r>
              <w:rPr>
                <w:rFonts w:hint="eastAsia" w:asciiTheme="minorEastAsia" w:hAnsiTheme="minorEastAsia" w:eastAsiaTheme="minorEastAsia" w:cstheme="minorEastAsia"/>
                <w:spacing w:val="1"/>
                <w:sz w:val="18"/>
                <w:szCs w:val="18"/>
              </w:rPr>
              <w:t xml:space="preserve"> </w:t>
            </w:r>
            <w:r>
              <w:rPr>
                <w:rFonts w:hint="eastAsia" w:asciiTheme="minorEastAsia" w:hAnsiTheme="minorEastAsia" w:eastAsiaTheme="minorEastAsia" w:cstheme="minorEastAsia"/>
                <w:spacing w:val="5"/>
                <w:sz w:val="18"/>
                <w:szCs w:val="18"/>
                <w:u w:val="single" w:color="auto"/>
              </w:rPr>
              <w:t xml:space="preserve">              </w:t>
            </w:r>
            <w:r>
              <w:rPr>
                <w:rFonts w:hint="eastAsia" w:asciiTheme="minorEastAsia" w:hAnsiTheme="minorEastAsia" w:eastAsiaTheme="minorEastAsia" w:cstheme="minorEastAsia"/>
                <w:spacing w:val="29"/>
                <w:sz w:val="18"/>
                <w:szCs w:val="18"/>
              </w:rPr>
              <w:t xml:space="preserve"> </w:t>
            </w:r>
            <w:r>
              <w:rPr>
                <w:rFonts w:hint="eastAsia" w:asciiTheme="minorEastAsia" w:hAnsiTheme="minorEastAsia" w:eastAsiaTheme="minorEastAsia" w:cstheme="minorEastAsia"/>
                <w:b/>
                <w:bCs/>
                <w:spacing w:val="1"/>
                <w:sz w:val="18"/>
                <w:szCs w:val="18"/>
              </w:rPr>
              <w:t>性别</w:t>
            </w:r>
            <w:r>
              <w:rPr>
                <w:rFonts w:hint="eastAsia" w:asciiTheme="minorEastAsia" w:hAnsiTheme="minorEastAsia" w:eastAsiaTheme="minorEastAsia" w:cstheme="minorEastAsia"/>
                <w:spacing w:val="1"/>
                <w:sz w:val="18"/>
                <w:szCs w:val="18"/>
              </w:rPr>
              <w:t xml:space="preserve">  </w:t>
            </w:r>
            <w:r>
              <w:rPr>
                <w:rFonts w:hint="eastAsia" w:asciiTheme="minorEastAsia" w:hAnsiTheme="minorEastAsia" w:eastAsiaTheme="minorEastAsia" w:cstheme="minorEastAsia"/>
                <w:spacing w:val="5"/>
                <w:sz w:val="18"/>
                <w:szCs w:val="18"/>
                <w:u w:val="single" w:color="auto"/>
              </w:rPr>
              <w:t xml:space="preserve">     </w:t>
            </w:r>
            <w:r>
              <w:rPr>
                <w:rFonts w:hint="eastAsia" w:asciiTheme="minorEastAsia" w:hAnsiTheme="minorEastAsia" w:eastAsiaTheme="minorEastAsia" w:cstheme="minorEastAsia"/>
                <w:spacing w:val="37"/>
                <w:sz w:val="18"/>
                <w:szCs w:val="18"/>
              </w:rPr>
              <w:t xml:space="preserve"> </w:t>
            </w:r>
            <w:r>
              <w:rPr>
                <w:rFonts w:hint="eastAsia" w:asciiTheme="minorEastAsia" w:hAnsiTheme="minorEastAsia" w:eastAsiaTheme="minorEastAsia" w:cstheme="minorEastAsia"/>
                <w:b/>
                <w:bCs/>
                <w:spacing w:val="1"/>
                <w:sz w:val="18"/>
                <w:szCs w:val="18"/>
              </w:rPr>
              <w:t>民族</w:t>
            </w:r>
            <w:r>
              <w:rPr>
                <w:rFonts w:hint="eastAsia" w:asciiTheme="minorEastAsia" w:hAnsiTheme="minorEastAsia" w:eastAsiaTheme="minorEastAsia" w:cstheme="minorEastAsia"/>
                <w:spacing w:val="7"/>
                <w:sz w:val="18"/>
                <w:szCs w:val="18"/>
              </w:rPr>
              <w:t xml:space="preserve"> </w:t>
            </w:r>
            <w:r>
              <w:rPr>
                <w:rFonts w:hint="eastAsia" w:asciiTheme="minorEastAsia" w:hAnsiTheme="minorEastAsia" w:eastAsiaTheme="minorEastAsia" w:cstheme="minorEastAsia"/>
                <w:sz w:val="18"/>
                <w:szCs w:val="18"/>
                <w:u w:val="single" w:color="auto"/>
              </w:rPr>
              <w:t xml:space="preserve">             </w:t>
            </w:r>
          </w:p>
          <w:p w14:paraId="7F07B99C">
            <w:pPr>
              <w:pStyle w:val="26"/>
              <w:spacing w:before="220" w:line="228" w:lineRule="auto"/>
              <w:ind w:left="122"/>
              <w:rPr>
                <w:rFonts w:hint="eastAsia" w:asciiTheme="minorEastAsia" w:hAnsiTheme="minorEastAsia" w:eastAsiaTheme="minorEastAsia" w:cstheme="minorEastAsia"/>
                <w:sz w:val="18"/>
                <w:szCs w:val="18"/>
                <w:u w:val="single" w:color="auto"/>
              </w:rPr>
            </w:pPr>
            <w:r>
              <w:rPr>
                <w:rFonts w:hint="eastAsia" w:asciiTheme="minorEastAsia" w:hAnsiTheme="minorEastAsia" w:eastAsiaTheme="minorEastAsia" w:cstheme="minorEastAsia"/>
                <w:b/>
                <w:bCs/>
                <w:spacing w:val="4"/>
                <w:sz w:val="18"/>
                <w:szCs w:val="18"/>
              </w:rPr>
              <w:t>身份证号</w:t>
            </w:r>
            <w:r>
              <w:rPr>
                <w:rFonts w:hint="eastAsia" w:asciiTheme="minorEastAsia" w:hAnsiTheme="minorEastAsia" w:eastAsiaTheme="minorEastAsia" w:cstheme="minorEastAsia"/>
                <w:spacing w:val="2"/>
                <w:sz w:val="18"/>
                <w:szCs w:val="18"/>
                <w:u w:val="single" w:color="auto"/>
              </w:rPr>
              <w:t xml:space="preserve">                                   </w:t>
            </w:r>
            <w:r>
              <w:rPr>
                <w:rFonts w:hint="eastAsia" w:asciiTheme="minorEastAsia" w:hAnsiTheme="minorEastAsia" w:eastAsiaTheme="minorEastAsia" w:cstheme="minorEastAsia"/>
                <w:spacing w:val="-75"/>
                <w:sz w:val="18"/>
                <w:szCs w:val="18"/>
              </w:rPr>
              <w:t xml:space="preserve"> </w:t>
            </w:r>
            <w:r>
              <w:rPr>
                <w:rFonts w:hint="eastAsia" w:asciiTheme="minorEastAsia" w:hAnsiTheme="minorEastAsia" w:eastAsiaTheme="minorEastAsia" w:cstheme="minorEastAsia"/>
                <w:b/>
                <w:bCs/>
                <w:spacing w:val="4"/>
                <w:sz w:val="18"/>
                <w:szCs w:val="18"/>
              </w:rPr>
              <w:t>年级</w:t>
            </w:r>
            <w:r>
              <w:rPr>
                <w:rFonts w:hint="eastAsia" w:asciiTheme="minorEastAsia" w:hAnsiTheme="minorEastAsia" w:eastAsiaTheme="minorEastAsia" w:cstheme="minorEastAsia"/>
                <w:spacing w:val="-99"/>
                <w:sz w:val="18"/>
                <w:szCs w:val="18"/>
              </w:rPr>
              <w:t xml:space="preserve"> </w:t>
            </w:r>
            <w:r>
              <w:rPr>
                <w:rFonts w:hint="eastAsia" w:asciiTheme="minorEastAsia" w:hAnsiTheme="minorEastAsia" w:eastAsiaTheme="minorEastAsia" w:cstheme="minorEastAsia"/>
                <w:spacing w:val="5"/>
                <w:sz w:val="18"/>
                <w:szCs w:val="18"/>
                <w:u w:val="single" w:color="auto"/>
              </w:rPr>
              <w:t xml:space="preserve">        </w:t>
            </w:r>
            <w:r>
              <w:rPr>
                <w:rFonts w:hint="eastAsia" w:asciiTheme="minorEastAsia" w:hAnsiTheme="minorEastAsia" w:eastAsiaTheme="minorEastAsia" w:cstheme="minorEastAsia"/>
                <w:spacing w:val="-90"/>
                <w:sz w:val="18"/>
                <w:szCs w:val="18"/>
              </w:rPr>
              <w:t xml:space="preserve"> </w:t>
            </w:r>
            <w:r>
              <w:rPr>
                <w:rFonts w:hint="eastAsia" w:asciiTheme="minorEastAsia" w:hAnsiTheme="minorEastAsia" w:eastAsiaTheme="minorEastAsia" w:cstheme="minorEastAsia"/>
                <w:b/>
                <w:bCs/>
                <w:spacing w:val="4"/>
                <w:sz w:val="18"/>
                <w:szCs w:val="18"/>
              </w:rPr>
              <w:t>班级</w:t>
            </w:r>
            <w:r>
              <w:rPr>
                <w:rFonts w:hint="eastAsia" w:asciiTheme="minorEastAsia" w:hAnsiTheme="minorEastAsia" w:eastAsiaTheme="minorEastAsia" w:cstheme="minorEastAsia"/>
                <w:sz w:val="18"/>
                <w:szCs w:val="18"/>
                <w:u w:val="single" w:color="auto"/>
              </w:rPr>
              <w:t xml:space="preserve">        </w:t>
            </w:r>
          </w:p>
          <w:p w14:paraId="6A39E74A">
            <w:pPr>
              <w:pStyle w:val="26"/>
              <w:spacing w:before="220" w:line="228" w:lineRule="auto"/>
              <w:ind w:left="122"/>
              <w:rPr>
                <w:rFonts w:hint="eastAsia" w:asciiTheme="minorEastAsia" w:hAnsiTheme="minorEastAsia" w:eastAsiaTheme="minorEastAsia" w:cstheme="minorEastAsia"/>
                <w:spacing w:val="1"/>
                <w:sz w:val="18"/>
                <w:szCs w:val="18"/>
              </w:rPr>
            </w:pPr>
            <w:r>
              <w:rPr>
                <w:rFonts w:hint="eastAsia" w:asciiTheme="minorEastAsia" w:hAnsiTheme="minorEastAsia" w:eastAsiaTheme="minorEastAsia" w:cstheme="minorEastAsia"/>
                <w:b/>
                <w:bCs/>
                <w:spacing w:val="6"/>
                <w:sz w:val="18"/>
                <w:szCs w:val="18"/>
              </w:rPr>
              <w:t>学校所在地</w:t>
            </w:r>
            <w:r>
              <w:rPr>
                <w:rFonts w:hint="eastAsia" w:asciiTheme="minorEastAsia" w:hAnsiTheme="minorEastAsia" w:eastAsiaTheme="minorEastAsia" w:cstheme="minorEastAsia"/>
                <w:spacing w:val="6"/>
                <w:sz w:val="18"/>
                <w:szCs w:val="18"/>
              </w:rPr>
              <w:t xml:space="preserve">  </w:t>
            </w:r>
            <w:r>
              <w:rPr>
                <w:rFonts w:hint="eastAsia" w:asciiTheme="minorEastAsia" w:hAnsiTheme="minorEastAsia" w:eastAsiaTheme="minorEastAsia" w:cstheme="minorEastAsia"/>
                <w:spacing w:val="1"/>
                <w:sz w:val="18"/>
                <w:szCs w:val="18"/>
                <w:u w:val="single" w:color="auto"/>
              </w:rPr>
              <w:t xml:space="preserve">                       </w:t>
            </w:r>
            <w:r>
              <w:rPr>
                <w:rFonts w:hint="eastAsia" w:asciiTheme="minorEastAsia" w:hAnsiTheme="minorEastAsia" w:eastAsiaTheme="minorEastAsia" w:cstheme="minorEastAsia"/>
                <w:spacing w:val="6"/>
                <w:sz w:val="18"/>
                <w:szCs w:val="18"/>
              </w:rPr>
              <w:t xml:space="preserve"> </w:t>
            </w:r>
            <w:r>
              <w:rPr>
                <w:rFonts w:hint="eastAsia" w:asciiTheme="minorEastAsia" w:hAnsiTheme="minorEastAsia" w:eastAsiaTheme="minorEastAsia" w:cstheme="minorEastAsia"/>
                <w:b/>
                <w:bCs/>
                <w:spacing w:val="6"/>
                <w:sz w:val="18"/>
                <w:szCs w:val="18"/>
              </w:rPr>
              <w:t>学校名称</w:t>
            </w:r>
            <w:r>
              <w:rPr>
                <w:rFonts w:hint="eastAsia" w:asciiTheme="minorEastAsia" w:hAnsiTheme="minorEastAsia" w:eastAsiaTheme="minorEastAsia" w:cstheme="minorEastAsia"/>
                <w:spacing w:val="2"/>
                <w:sz w:val="18"/>
                <w:szCs w:val="18"/>
                <w:u w:val="single" w:color="auto"/>
              </w:rPr>
              <w:t xml:space="preserve">                    </w:t>
            </w:r>
            <w:r>
              <w:rPr>
                <w:rFonts w:hint="eastAsia" w:asciiTheme="minorEastAsia" w:hAnsiTheme="minorEastAsia" w:eastAsiaTheme="minorEastAsia" w:cstheme="minorEastAsia"/>
                <w:spacing w:val="1"/>
                <w:sz w:val="18"/>
                <w:szCs w:val="18"/>
                <w:u w:val="single" w:color="auto"/>
              </w:rPr>
              <w:t xml:space="preserve">        </w:t>
            </w:r>
            <w:r>
              <w:rPr>
                <w:rFonts w:hint="eastAsia" w:asciiTheme="minorEastAsia" w:hAnsiTheme="minorEastAsia" w:eastAsiaTheme="minorEastAsia" w:cstheme="minorEastAsia"/>
                <w:spacing w:val="1"/>
                <w:sz w:val="18"/>
                <w:szCs w:val="18"/>
              </w:rPr>
              <w:t xml:space="preserve"> </w:t>
            </w:r>
          </w:p>
          <w:p w14:paraId="2611BC5D">
            <w:pPr>
              <w:pStyle w:val="26"/>
              <w:spacing w:before="220" w:line="228" w:lineRule="auto"/>
              <w:ind w:left="122"/>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sz w:val="18"/>
                <w:szCs w:val="18"/>
              </w:rPr>
              <w:t>出生日期</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pacing w:val="5"/>
                <w:sz w:val="18"/>
                <w:szCs w:val="18"/>
                <w:u w:val="single" w:color="auto"/>
              </w:rPr>
              <w:t xml:space="preserve">         </w:t>
            </w:r>
            <w:r>
              <w:rPr>
                <w:rFonts w:hint="eastAsia" w:asciiTheme="minorEastAsia" w:hAnsiTheme="minorEastAsia" w:eastAsiaTheme="minorEastAsia" w:cstheme="minorEastAsia"/>
                <w:spacing w:val="-84"/>
                <w:sz w:val="18"/>
                <w:szCs w:val="18"/>
              </w:rPr>
              <w:t xml:space="preserve"> </w:t>
            </w:r>
            <w:r>
              <w:rPr>
                <w:rFonts w:hint="eastAsia" w:asciiTheme="minorEastAsia" w:hAnsiTheme="minorEastAsia" w:eastAsiaTheme="minorEastAsia" w:cstheme="minorEastAsia"/>
                <w:b/>
                <w:bCs/>
                <w:sz w:val="18"/>
                <w:szCs w:val="18"/>
              </w:rPr>
              <w:t>年</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z w:val="18"/>
                <w:szCs w:val="18"/>
                <w:u w:val="single" w:color="auto"/>
              </w:rPr>
              <w:t xml:space="preserve">   </w:t>
            </w:r>
            <w:r>
              <w:rPr>
                <w:rFonts w:hint="eastAsia" w:asciiTheme="minorEastAsia" w:hAnsiTheme="minorEastAsia" w:eastAsiaTheme="minorEastAsia" w:cstheme="minorEastAsia"/>
                <w:spacing w:val="-87"/>
                <w:sz w:val="18"/>
                <w:szCs w:val="18"/>
              </w:rPr>
              <w:t xml:space="preserve"> </w:t>
            </w:r>
            <w:r>
              <w:rPr>
                <w:rFonts w:hint="eastAsia" w:asciiTheme="minorEastAsia" w:hAnsiTheme="minorEastAsia" w:eastAsiaTheme="minorEastAsia" w:cstheme="minorEastAsia"/>
                <w:b/>
                <w:bCs/>
                <w:sz w:val="18"/>
                <w:szCs w:val="18"/>
              </w:rPr>
              <w:t>月</w:t>
            </w:r>
            <w:r>
              <w:rPr>
                <w:rFonts w:hint="eastAsia" w:asciiTheme="minorEastAsia" w:hAnsiTheme="minorEastAsia" w:eastAsiaTheme="minorEastAsia" w:cstheme="minorEastAsia"/>
                <w:spacing w:val="7"/>
                <w:sz w:val="18"/>
                <w:szCs w:val="18"/>
              </w:rPr>
              <w:t xml:space="preserve"> </w:t>
            </w:r>
            <w:r>
              <w:rPr>
                <w:rFonts w:hint="eastAsia" w:asciiTheme="minorEastAsia" w:hAnsiTheme="minorEastAsia" w:eastAsiaTheme="minorEastAsia" w:cstheme="minorEastAsia"/>
                <w:spacing w:val="5"/>
                <w:sz w:val="18"/>
                <w:szCs w:val="18"/>
                <w:u w:val="single" w:color="auto"/>
              </w:rPr>
              <w:t xml:space="preserve">   </w:t>
            </w:r>
            <w:r>
              <w:rPr>
                <w:rFonts w:hint="eastAsia" w:asciiTheme="minorEastAsia" w:hAnsiTheme="minorEastAsia" w:eastAsiaTheme="minorEastAsia" w:cstheme="minorEastAsia"/>
                <w:spacing w:val="-53"/>
                <w:sz w:val="18"/>
                <w:szCs w:val="18"/>
              </w:rPr>
              <w:t xml:space="preserve"> </w:t>
            </w:r>
            <w:r>
              <w:rPr>
                <w:rFonts w:hint="eastAsia" w:asciiTheme="minorEastAsia" w:hAnsiTheme="minorEastAsia" w:eastAsiaTheme="minorEastAsia" w:cstheme="minorEastAsia"/>
                <w:b/>
                <w:bCs/>
                <w:sz w:val="18"/>
                <w:szCs w:val="18"/>
              </w:rPr>
              <w:t>日</w:t>
            </w:r>
            <w:r>
              <w:rPr>
                <w:rFonts w:hint="eastAsia" w:asciiTheme="minorEastAsia" w:hAnsiTheme="minorEastAsia" w:eastAsiaTheme="minorEastAsia" w:cstheme="minorEastAsia"/>
                <w:spacing w:val="11"/>
                <w:sz w:val="18"/>
                <w:szCs w:val="18"/>
              </w:rPr>
              <w:t xml:space="preserve">  </w:t>
            </w:r>
            <w:r>
              <w:rPr>
                <w:rFonts w:hint="eastAsia" w:asciiTheme="minorEastAsia" w:hAnsiTheme="minorEastAsia" w:eastAsiaTheme="minorEastAsia" w:cstheme="minorEastAsia"/>
                <w:b/>
                <w:bCs/>
                <w:sz w:val="18"/>
                <w:szCs w:val="18"/>
              </w:rPr>
              <w:t>检查时间</w:t>
            </w:r>
            <w:r>
              <w:rPr>
                <w:rFonts w:hint="eastAsia" w:asciiTheme="minorEastAsia" w:hAnsiTheme="minorEastAsia" w:eastAsiaTheme="minorEastAsia" w:cstheme="minorEastAsia"/>
                <w:spacing w:val="5"/>
                <w:sz w:val="18"/>
                <w:szCs w:val="18"/>
              </w:rPr>
              <w:t xml:space="preserve"> </w:t>
            </w:r>
            <w:r>
              <w:rPr>
                <w:rFonts w:hint="eastAsia" w:asciiTheme="minorEastAsia" w:hAnsiTheme="minorEastAsia" w:eastAsiaTheme="minorEastAsia" w:cstheme="minorEastAsia"/>
                <w:spacing w:val="5"/>
                <w:sz w:val="18"/>
                <w:szCs w:val="18"/>
                <w:u w:val="single" w:color="auto"/>
              </w:rPr>
              <w:t xml:space="preserve">         </w:t>
            </w:r>
            <w:r>
              <w:rPr>
                <w:rFonts w:hint="eastAsia" w:asciiTheme="minorEastAsia" w:hAnsiTheme="minorEastAsia" w:eastAsiaTheme="minorEastAsia" w:cstheme="minorEastAsia"/>
                <w:spacing w:val="-88"/>
                <w:sz w:val="18"/>
                <w:szCs w:val="18"/>
              </w:rPr>
              <w:t xml:space="preserve"> </w:t>
            </w:r>
            <w:r>
              <w:rPr>
                <w:rFonts w:hint="eastAsia" w:asciiTheme="minorEastAsia" w:hAnsiTheme="minorEastAsia" w:eastAsiaTheme="minorEastAsia" w:cstheme="minorEastAsia"/>
                <w:b/>
                <w:bCs/>
                <w:sz w:val="18"/>
                <w:szCs w:val="18"/>
              </w:rPr>
              <w:t>年</w:t>
            </w:r>
            <w:r>
              <w:rPr>
                <w:rFonts w:hint="eastAsia" w:asciiTheme="minorEastAsia" w:hAnsiTheme="minorEastAsia" w:eastAsiaTheme="minorEastAsia" w:cstheme="minorEastAsia"/>
                <w:spacing w:val="-98"/>
                <w:sz w:val="18"/>
                <w:szCs w:val="18"/>
              </w:rPr>
              <w:t xml:space="preserve"> </w:t>
            </w:r>
            <w:r>
              <w:rPr>
                <w:rFonts w:hint="eastAsia" w:asciiTheme="minorEastAsia" w:hAnsiTheme="minorEastAsia" w:eastAsiaTheme="minorEastAsia" w:cstheme="minorEastAsia"/>
                <w:spacing w:val="5"/>
                <w:sz w:val="18"/>
                <w:szCs w:val="18"/>
                <w:u w:val="single" w:color="auto"/>
              </w:rPr>
              <w:t xml:space="preserve">      </w:t>
            </w:r>
            <w:r>
              <w:rPr>
                <w:rFonts w:hint="eastAsia" w:asciiTheme="minorEastAsia" w:hAnsiTheme="minorEastAsia" w:eastAsiaTheme="minorEastAsia" w:cstheme="minorEastAsia"/>
                <w:spacing w:val="-83"/>
                <w:sz w:val="18"/>
                <w:szCs w:val="18"/>
              </w:rPr>
              <w:t xml:space="preserve"> </w:t>
            </w:r>
            <w:r>
              <w:rPr>
                <w:rFonts w:hint="eastAsia" w:asciiTheme="minorEastAsia" w:hAnsiTheme="minorEastAsia" w:eastAsiaTheme="minorEastAsia" w:cstheme="minorEastAsia"/>
                <w:b/>
                <w:bCs/>
                <w:sz w:val="18"/>
                <w:szCs w:val="18"/>
              </w:rPr>
              <w:t>月</w:t>
            </w:r>
            <w:r>
              <w:rPr>
                <w:rFonts w:hint="eastAsia" w:asciiTheme="minorEastAsia" w:hAnsiTheme="minorEastAsia" w:eastAsiaTheme="minorEastAsia" w:cstheme="minorEastAsia"/>
                <w:spacing w:val="-98"/>
                <w:sz w:val="18"/>
                <w:szCs w:val="18"/>
              </w:rPr>
              <w:t xml:space="preserve"> </w:t>
            </w:r>
            <w:r>
              <w:rPr>
                <w:rFonts w:hint="eastAsia" w:asciiTheme="minorEastAsia" w:hAnsiTheme="minorEastAsia" w:eastAsiaTheme="minorEastAsia" w:cstheme="minorEastAsia"/>
                <w:spacing w:val="5"/>
                <w:sz w:val="18"/>
                <w:szCs w:val="18"/>
                <w:u w:val="single" w:color="auto"/>
              </w:rPr>
              <w:t xml:space="preserve">    </w:t>
            </w:r>
            <w:r>
              <w:rPr>
                <w:rFonts w:hint="eastAsia" w:asciiTheme="minorEastAsia" w:hAnsiTheme="minorEastAsia" w:eastAsiaTheme="minorEastAsia" w:cstheme="minorEastAsia"/>
                <w:spacing w:val="50"/>
                <w:sz w:val="18"/>
                <w:szCs w:val="18"/>
              </w:rPr>
              <w:t xml:space="preserve"> </w:t>
            </w:r>
            <w:r>
              <w:rPr>
                <w:rFonts w:hint="eastAsia" w:asciiTheme="minorEastAsia" w:hAnsiTheme="minorEastAsia" w:eastAsiaTheme="minorEastAsia" w:cstheme="minorEastAsia"/>
                <w:b/>
                <w:bCs/>
                <w:sz w:val="18"/>
                <w:szCs w:val="18"/>
              </w:rPr>
              <w:t>日</w:t>
            </w:r>
          </w:p>
          <w:p w14:paraId="26CE0D43">
            <w:pPr>
              <w:pStyle w:val="26"/>
              <w:spacing w:before="32" w:line="225" w:lineRule="auto"/>
              <w:ind w:left="1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spacing w:val="11"/>
                <w:sz w:val="18"/>
                <w:szCs w:val="18"/>
              </w:rPr>
              <w:t>疾病史</w:t>
            </w:r>
            <w:r>
              <w:rPr>
                <w:rFonts w:hint="eastAsia" w:asciiTheme="minorEastAsia" w:hAnsiTheme="minorEastAsia" w:eastAsiaTheme="minorEastAsia" w:cstheme="minorEastAsia"/>
                <w:spacing w:val="11"/>
                <w:sz w:val="18"/>
                <w:szCs w:val="18"/>
              </w:rPr>
              <w:t xml:space="preserve">   </w:t>
            </w:r>
            <w:r>
              <w:rPr>
                <w:rFonts w:hint="eastAsia" w:asciiTheme="minorEastAsia" w:hAnsiTheme="minorEastAsia" w:eastAsiaTheme="minorEastAsia" w:cstheme="minorEastAsia"/>
                <w:b/>
                <w:bCs/>
                <w:spacing w:val="11"/>
                <w:sz w:val="18"/>
                <w:szCs w:val="18"/>
              </w:rPr>
              <w:t>①无</w:t>
            </w:r>
            <w:r>
              <w:rPr>
                <w:rFonts w:hint="eastAsia" w:asciiTheme="minorEastAsia" w:hAnsiTheme="minorEastAsia" w:eastAsiaTheme="minorEastAsia" w:cstheme="minorEastAsia"/>
                <w:spacing w:val="11"/>
                <w:sz w:val="18"/>
                <w:szCs w:val="18"/>
              </w:rPr>
              <w:t xml:space="preserve">   </w:t>
            </w:r>
            <w:r>
              <w:rPr>
                <w:rFonts w:hint="eastAsia" w:asciiTheme="minorEastAsia" w:hAnsiTheme="minorEastAsia" w:eastAsiaTheme="minorEastAsia" w:cstheme="minorEastAsia"/>
                <w:b/>
                <w:bCs/>
                <w:spacing w:val="11"/>
                <w:sz w:val="18"/>
                <w:szCs w:val="18"/>
              </w:rPr>
              <w:t>②脊柱弯曲异常家族史</w:t>
            </w:r>
            <w:r>
              <w:rPr>
                <w:rFonts w:hint="eastAsia" w:asciiTheme="minorEastAsia" w:hAnsiTheme="minorEastAsia" w:eastAsiaTheme="minorEastAsia" w:cstheme="minorEastAsia"/>
                <w:spacing w:val="11"/>
                <w:sz w:val="18"/>
                <w:szCs w:val="18"/>
              </w:rPr>
              <w:t xml:space="preserve">   </w:t>
            </w:r>
            <w:r>
              <w:rPr>
                <w:rFonts w:hint="eastAsia" w:asciiTheme="minorEastAsia" w:hAnsiTheme="minorEastAsia" w:eastAsiaTheme="minorEastAsia" w:cstheme="minorEastAsia"/>
                <w:b/>
                <w:bCs/>
                <w:spacing w:val="11"/>
                <w:sz w:val="18"/>
                <w:szCs w:val="18"/>
              </w:rPr>
              <w:t>③脊柱外伤病</w:t>
            </w:r>
            <w:r>
              <w:rPr>
                <w:rFonts w:hint="eastAsia" w:asciiTheme="minorEastAsia" w:hAnsiTheme="minorEastAsia" w:eastAsiaTheme="minorEastAsia" w:cstheme="minorEastAsia"/>
                <w:b/>
                <w:bCs/>
                <w:spacing w:val="10"/>
                <w:sz w:val="18"/>
                <w:szCs w:val="18"/>
              </w:rPr>
              <w:t>史</w:t>
            </w:r>
            <w:r>
              <w:rPr>
                <w:rFonts w:hint="eastAsia" w:asciiTheme="minorEastAsia" w:hAnsiTheme="minorEastAsia" w:eastAsiaTheme="minorEastAsia" w:cstheme="minorEastAsia"/>
                <w:spacing w:val="13"/>
                <w:sz w:val="18"/>
                <w:szCs w:val="18"/>
              </w:rPr>
              <w:t xml:space="preserve">   </w:t>
            </w:r>
            <w:r>
              <w:rPr>
                <w:rFonts w:hint="eastAsia" w:asciiTheme="minorEastAsia" w:hAnsiTheme="minorEastAsia" w:eastAsiaTheme="minorEastAsia" w:cstheme="minorEastAsia"/>
                <w:b/>
                <w:bCs/>
                <w:spacing w:val="10"/>
                <w:sz w:val="18"/>
                <w:szCs w:val="18"/>
              </w:rPr>
              <w:t>④脊柱手术病史</w:t>
            </w:r>
            <w:r>
              <w:rPr>
                <w:rFonts w:hint="eastAsia" w:asciiTheme="minorEastAsia" w:hAnsiTheme="minorEastAsia" w:eastAsiaTheme="minorEastAsia" w:cstheme="minorEastAsia"/>
                <w:spacing w:val="13"/>
                <w:sz w:val="18"/>
                <w:szCs w:val="18"/>
              </w:rPr>
              <w:t xml:space="preserve">   </w:t>
            </w:r>
            <w:r>
              <w:rPr>
                <w:rFonts w:hint="eastAsia" w:asciiTheme="minorEastAsia" w:hAnsiTheme="minorEastAsia" w:eastAsiaTheme="minorEastAsia" w:cstheme="minorEastAsia"/>
                <w:b/>
                <w:bCs/>
                <w:spacing w:val="10"/>
                <w:sz w:val="18"/>
                <w:szCs w:val="18"/>
              </w:rPr>
              <w:t>⑤营养不</w:t>
            </w:r>
            <w:r>
              <w:rPr>
                <w:rFonts w:hint="eastAsia" w:asciiTheme="minorEastAsia" w:hAnsiTheme="minorEastAsia" w:eastAsiaTheme="minorEastAsia" w:cstheme="minorEastAsia"/>
                <w:b/>
                <w:bCs/>
                <w:spacing w:val="3"/>
                <w:sz w:val="18"/>
                <w:szCs w:val="18"/>
              </w:rPr>
              <w:t>良</w:t>
            </w:r>
            <w:r>
              <w:rPr>
                <w:rFonts w:hint="eastAsia" w:asciiTheme="minorEastAsia" w:hAnsiTheme="minorEastAsia" w:eastAsiaTheme="minorEastAsia" w:cstheme="minorEastAsia"/>
                <w:spacing w:val="3"/>
                <w:sz w:val="18"/>
                <w:szCs w:val="18"/>
              </w:rPr>
              <w:t xml:space="preserve">   </w:t>
            </w:r>
            <w:r>
              <w:rPr>
                <w:rFonts w:hint="eastAsia" w:asciiTheme="minorEastAsia" w:hAnsiTheme="minorEastAsia" w:eastAsiaTheme="minorEastAsia" w:cstheme="minorEastAsia"/>
                <w:b/>
                <w:bCs/>
                <w:spacing w:val="3"/>
                <w:sz w:val="18"/>
                <w:szCs w:val="18"/>
              </w:rPr>
              <w:t>⑥骨质疏松</w:t>
            </w:r>
            <w:r>
              <w:rPr>
                <w:rFonts w:hint="eastAsia" w:asciiTheme="minorEastAsia" w:hAnsiTheme="minorEastAsia" w:eastAsiaTheme="minorEastAsia" w:cstheme="minorEastAsia"/>
                <w:spacing w:val="3"/>
                <w:sz w:val="18"/>
                <w:szCs w:val="18"/>
              </w:rPr>
              <w:t xml:space="preserve">   </w:t>
            </w:r>
            <w:r>
              <w:rPr>
                <w:rFonts w:hint="eastAsia" w:asciiTheme="minorEastAsia" w:hAnsiTheme="minorEastAsia" w:eastAsiaTheme="minorEastAsia" w:cstheme="minorEastAsia"/>
                <w:b/>
                <w:bCs/>
                <w:spacing w:val="3"/>
                <w:sz w:val="18"/>
                <w:szCs w:val="18"/>
              </w:rPr>
              <w:t>⑦化脓性胸膜炎</w:t>
            </w:r>
            <w:r>
              <w:rPr>
                <w:rFonts w:hint="eastAsia" w:asciiTheme="minorEastAsia" w:hAnsiTheme="minorEastAsia" w:eastAsiaTheme="minorEastAsia" w:cstheme="minorEastAsia"/>
                <w:spacing w:val="3"/>
                <w:sz w:val="18"/>
                <w:szCs w:val="18"/>
              </w:rPr>
              <w:t xml:space="preserve">   </w:t>
            </w:r>
            <w:r>
              <w:rPr>
                <w:rFonts w:hint="eastAsia" w:asciiTheme="minorEastAsia" w:hAnsiTheme="minorEastAsia" w:eastAsiaTheme="minorEastAsia" w:cstheme="minorEastAsia"/>
                <w:b/>
                <w:bCs/>
                <w:spacing w:val="3"/>
                <w:sz w:val="18"/>
                <w:szCs w:val="18"/>
              </w:rPr>
              <w:t>⑧身体残疾</w:t>
            </w:r>
            <w:r>
              <w:rPr>
                <w:rFonts w:hint="eastAsia" w:asciiTheme="minorEastAsia" w:hAnsiTheme="minorEastAsia" w:eastAsiaTheme="minorEastAsia" w:cstheme="minorEastAsia"/>
                <w:spacing w:val="9"/>
                <w:sz w:val="18"/>
                <w:szCs w:val="18"/>
              </w:rPr>
              <w:t xml:space="preserve">   </w:t>
            </w:r>
            <w:r>
              <w:rPr>
                <w:rFonts w:hint="eastAsia" w:asciiTheme="minorEastAsia" w:hAnsiTheme="minorEastAsia" w:eastAsiaTheme="minorEastAsia" w:cstheme="minorEastAsia"/>
                <w:b/>
                <w:bCs/>
                <w:spacing w:val="3"/>
                <w:sz w:val="18"/>
                <w:szCs w:val="18"/>
              </w:rPr>
              <w:t>⑨其他</w:t>
            </w:r>
            <w:r>
              <w:rPr>
                <w:rFonts w:hint="eastAsia" w:asciiTheme="minorEastAsia" w:hAnsiTheme="minorEastAsia" w:eastAsiaTheme="minorEastAsia" w:cstheme="minorEastAsia"/>
                <w:spacing w:val="3"/>
                <w:sz w:val="18"/>
                <w:szCs w:val="18"/>
                <w:u w:val="single" w:color="auto"/>
              </w:rPr>
              <w:t xml:space="preserve">        </w:t>
            </w:r>
          </w:p>
        </w:tc>
      </w:tr>
      <w:tr w14:paraId="385CB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8930" w:type="dxa"/>
            <w:gridSpan w:val="6"/>
            <w:vAlign w:val="top"/>
          </w:tcPr>
          <w:p w14:paraId="7479501A">
            <w:pPr>
              <w:pStyle w:val="26"/>
              <w:spacing w:before="52" w:line="227" w:lineRule="auto"/>
              <w:ind w:left="2363"/>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spacing w:val="7"/>
                <w:sz w:val="18"/>
                <w:szCs w:val="18"/>
              </w:rPr>
              <w:t>脊柱弯曲异常筛查结果记录（专业人员填写）</w:t>
            </w:r>
          </w:p>
        </w:tc>
      </w:tr>
      <w:tr w14:paraId="349E0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8930" w:type="dxa"/>
            <w:gridSpan w:val="6"/>
            <w:vAlign w:val="top"/>
          </w:tcPr>
          <w:p w14:paraId="1F57BB4B">
            <w:pPr>
              <w:pStyle w:val="26"/>
              <w:spacing w:before="52" w:line="227" w:lineRule="auto"/>
              <w:ind w:left="12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8"/>
                <w:sz w:val="18"/>
                <w:szCs w:val="18"/>
              </w:rPr>
              <w:t>一、脊柱侧弯筛查（1、2、3</w:t>
            </w:r>
            <w:r>
              <w:rPr>
                <w:rFonts w:hint="eastAsia" w:asciiTheme="minorEastAsia" w:hAnsiTheme="minorEastAsia" w:eastAsiaTheme="minorEastAsia" w:cstheme="minorEastAsia"/>
                <w:spacing w:val="-35"/>
                <w:sz w:val="18"/>
                <w:szCs w:val="18"/>
              </w:rPr>
              <w:t xml:space="preserve"> </w:t>
            </w:r>
            <w:r>
              <w:rPr>
                <w:rFonts w:hint="eastAsia" w:asciiTheme="minorEastAsia" w:hAnsiTheme="minorEastAsia" w:eastAsiaTheme="minorEastAsia" w:cstheme="minorEastAsia"/>
                <w:spacing w:val="8"/>
                <w:sz w:val="18"/>
                <w:szCs w:val="18"/>
              </w:rPr>
              <w:t>必做，4：一般检查异常，或前屈试验阳性，或</w:t>
            </w:r>
            <w:r>
              <w:rPr>
                <w:rFonts w:hint="eastAsia" w:asciiTheme="minorEastAsia" w:hAnsiTheme="minorEastAsia" w:eastAsiaTheme="minorEastAsia" w:cstheme="minorEastAsia"/>
                <w:spacing w:val="-43"/>
                <w:sz w:val="18"/>
                <w:szCs w:val="18"/>
              </w:rPr>
              <w:t xml:space="preserve"> </w:t>
            </w:r>
            <w:r>
              <w:rPr>
                <w:rFonts w:hint="eastAsia" w:asciiTheme="minorEastAsia" w:hAnsiTheme="minorEastAsia" w:eastAsiaTheme="minorEastAsia" w:cstheme="minorEastAsia"/>
                <w:sz w:val="18"/>
                <w:szCs w:val="18"/>
              </w:rPr>
              <w:t>ATR</w:t>
            </w:r>
            <w:r>
              <w:rPr>
                <w:rFonts w:hint="eastAsia" w:asciiTheme="minorEastAsia" w:hAnsiTheme="minorEastAsia" w:eastAsiaTheme="minorEastAsia" w:cstheme="minorEastAsia"/>
                <w:spacing w:val="8"/>
                <w:sz w:val="18"/>
                <w:szCs w:val="18"/>
              </w:rPr>
              <w:t>≥5</w:t>
            </w:r>
            <w:r>
              <w:rPr>
                <w:rFonts w:hint="eastAsia" w:asciiTheme="minorEastAsia" w:hAnsiTheme="minorEastAsia" w:eastAsiaTheme="minorEastAsia" w:cstheme="minorEastAsia"/>
                <w:spacing w:val="-75"/>
                <w:sz w:val="18"/>
                <w:szCs w:val="18"/>
              </w:rPr>
              <w:t xml:space="preserve"> </w:t>
            </w:r>
            <w:r>
              <w:rPr>
                <w:rFonts w:hint="eastAsia" w:asciiTheme="minorEastAsia" w:hAnsiTheme="minorEastAsia" w:eastAsiaTheme="minorEastAsia" w:cstheme="minorEastAsia"/>
                <w:spacing w:val="8"/>
                <w:sz w:val="18"/>
                <w:szCs w:val="18"/>
              </w:rPr>
              <w:t>°</w:t>
            </w:r>
            <w:r>
              <w:rPr>
                <w:rFonts w:hint="eastAsia" w:asciiTheme="minorEastAsia" w:hAnsiTheme="minorEastAsia" w:eastAsiaTheme="minorEastAsia" w:cstheme="minorEastAsia"/>
                <w:spacing w:val="-67"/>
                <w:sz w:val="18"/>
                <w:szCs w:val="18"/>
              </w:rPr>
              <w:t xml:space="preserve"> </w:t>
            </w:r>
            <w:r>
              <w:rPr>
                <w:rFonts w:hint="eastAsia" w:asciiTheme="minorEastAsia" w:hAnsiTheme="minorEastAsia" w:eastAsiaTheme="minorEastAsia" w:cstheme="minorEastAsia"/>
                <w:spacing w:val="8"/>
                <w:sz w:val="18"/>
                <w:szCs w:val="18"/>
              </w:rPr>
              <w:t>)</w:t>
            </w:r>
          </w:p>
        </w:tc>
      </w:tr>
      <w:tr w14:paraId="31476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8930" w:type="dxa"/>
            <w:gridSpan w:val="6"/>
            <w:vAlign w:val="top"/>
          </w:tcPr>
          <w:p w14:paraId="4B0601FA">
            <w:pPr>
              <w:pStyle w:val="26"/>
              <w:keepNext w:val="0"/>
              <w:keepLines w:val="0"/>
              <w:pageBreakBefore w:val="0"/>
              <w:widowControl w:val="0"/>
              <w:kinsoku/>
              <w:wordWrap/>
              <w:overflowPunct/>
              <w:topLinePunct w:val="0"/>
              <w:autoSpaceDE/>
              <w:autoSpaceDN/>
              <w:bidi w:val="0"/>
              <w:adjustRightInd/>
              <w:snapToGrid/>
              <w:spacing w:before="131" w:line="240" w:lineRule="auto"/>
              <w:ind w:left="126"/>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7"/>
                <w:sz w:val="18"/>
                <w:szCs w:val="18"/>
              </w:rPr>
              <w:t>（1）一般检查   ①正常             ②双肩不等高        ③双侧肩胛骨下角不等高</w:t>
            </w:r>
          </w:p>
          <w:p w14:paraId="68878823">
            <w:pPr>
              <w:pStyle w:val="26"/>
              <w:keepNext w:val="0"/>
              <w:keepLines w:val="0"/>
              <w:pageBreakBefore w:val="0"/>
              <w:widowControl w:val="0"/>
              <w:kinsoku/>
              <w:wordWrap/>
              <w:overflowPunct/>
              <w:topLinePunct w:val="0"/>
              <w:autoSpaceDE/>
              <w:autoSpaceDN/>
              <w:bidi w:val="0"/>
              <w:adjustRightInd/>
              <w:snapToGrid/>
              <w:spacing w:before="125" w:line="240" w:lineRule="auto"/>
              <w:ind w:left="179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9"/>
                <w:sz w:val="18"/>
                <w:szCs w:val="18"/>
              </w:rPr>
              <w:t>④两侧腰凹不对称   ⑤双侧髂嵴不等高    ⑥棘突连</w:t>
            </w:r>
            <w:r>
              <w:rPr>
                <w:rFonts w:hint="eastAsia" w:asciiTheme="minorEastAsia" w:hAnsiTheme="minorEastAsia" w:eastAsiaTheme="minorEastAsia" w:cstheme="minorEastAsia"/>
                <w:spacing w:val="8"/>
                <w:sz w:val="18"/>
                <w:szCs w:val="18"/>
              </w:rPr>
              <w:t>线倾斜或偏离正中线</w:t>
            </w:r>
          </w:p>
        </w:tc>
      </w:tr>
      <w:tr w14:paraId="0284E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700" w:type="dxa"/>
            <w:gridSpan w:val="2"/>
            <w:vAlign w:val="top"/>
          </w:tcPr>
          <w:p w14:paraId="6B578377">
            <w:pPr>
              <w:pStyle w:val="26"/>
              <w:spacing w:before="129" w:line="229" w:lineRule="auto"/>
              <w:ind w:left="126"/>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6"/>
                <w:sz w:val="18"/>
                <w:szCs w:val="18"/>
              </w:rPr>
              <w:t>（2）前屈试验</w:t>
            </w:r>
          </w:p>
        </w:tc>
        <w:tc>
          <w:tcPr>
            <w:tcW w:w="4401" w:type="dxa"/>
            <w:gridSpan w:val="2"/>
            <w:tcBorders>
              <w:right w:val="nil"/>
            </w:tcBorders>
            <w:vAlign w:val="top"/>
          </w:tcPr>
          <w:p w14:paraId="4D4D64DD">
            <w:pPr>
              <w:pStyle w:val="26"/>
              <w:spacing w:before="130" w:line="225"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8"/>
                <w:sz w:val="18"/>
                <w:szCs w:val="18"/>
              </w:rPr>
              <w:t>①背部任何部位不等高  ②单侧肋骨隆突</w:t>
            </w:r>
          </w:p>
        </w:tc>
        <w:tc>
          <w:tcPr>
            <w:tcW w:w="1655" w:type="dxa"/>
            <w:tcBorders>
              <w:left w:val="nil"/>
              <w:right w:val="nil"/>
            </w:tcBorders>
            <w:vAlign w:val="top"/>
          </w:tcPr>
          <w:p w14:paraId="1EDDB094">
            <w:pPr>
              <w:pStyle w:val="26"/>
              <w:spacing w:before="130" w:line="225" w:lineRule="auto"/>
              <w:ind w:left="11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drawing>
                <wp:anchor distT="0" distB="0" distL="0" distR="0" simplePos="0" relativeHeight="251660288" behindDoc="0" locked="0" layoutInCell="1" allowOverlap="1">
                  <wp:simplePos x="0" y="0"/>
                  <wp:positionH relativeFrom="column">
                    <wp:posOffset>81280</wp:posOffset>
                  </wp:positionH>
                  <wp:positionV relativeFrom="paragraph">
                    <wp:posOffset>12065</wp:posOffset>
                  </wp:positionV>
                  <wp:extent cx="953135" cy="253365"/>
                  <wp:effectExtent l="0" t="0" r="18415" b="13335"/>
                  <wp:wrapNone/>
                  <wp:docPr id="54" name="IM 12"/>
                  <wp:cNvGraphicFramePr/>
                  <a:graphic xmlns:a="http://schemas.openxmlformats.org/drawingml/2006/main">
                    <a:graphicData uri="http://schemas.openxmlformats.org/drawingml/2006/picture">
                      <pic:pic xmlns:pic="http://schemas.openxmlformats.org/drawingml/2006/picture">
                        <pic:nvPicPr>
                          <pic:cNvPr id="54" name="IM 12"/>
                          <pic:cNvPicPr/>
                        </pic:nvPicPr>
                        <pic:blipFill>
                          <a:blip r:embed="rId9"/>
                          <a:stretch>
                            <a:fillRect/>
                          </a:stretch>
                        </pic:blipFill>
                        <pic:spPr>
                          <a:xfrm>
                            <a:off x="0" y="0"/>
                            <a:ext cx="953160" cy="253364"/>
                          </a:xfrm>
                          <a:prstGeom prst="rect">
                            <a:avLst/>
                          </a:prstGeom>
                        </pic:spPr>
                      </pic:pic>
                    </a:graphicData>
                  </a:graphic>
                </wp:anchor>
              </w:drawing>
            </w:r>
            <w:r>
              <w:rPr>
                <w:rFonts w:hint="eastAsia" w:asciiTheme="minorEastAsia" w:hAnsiTheme="minorEastAsia" w:eastAsiaTheme="minorEastAsia" w:cstheme="minorEastAsia"/>
                <w:spacing w:val="8"/>
                <w:sz w:val="18"/>
                <w:szCs w:val="18"/>
              </w:rPr>
              <w:t>③单侧肌肉挛缩</w:t>
            </w:r>
          </w:p>
        </w:tc>
        <w:tc>
          <w:tcPr>
            <w:tcW w:w="1174" w:type="dxa"/>
            <w:tcBorders>
              <w:left w:val="nil"/>
            </w:tcBorders>
            <w:vAlign w:val="top"/>
          </w:tcPr>
          <w:p w14:paraId="795596E3">
            <w:pPr>
              <w:pStyle w:val="26"/>
              <w:spacing w:before="130" w:line="225" w:lineRule="auto"/>
              <w:ind w:left="29"/>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7"/>
                <w:sz w:val="18"/>
                <w:szCs w:val="18"/>
              </w:rPr>
              <w:t>④正常</w:t>
            </w:r>
          </w:p>
        </w:tc>
      </w:tr>
      <w:tr w14:paraId="4BB42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700" w:type="dxa"/>
            <w:gridSpan w:val="2"/>
            <w:vMerge w:val="restart"/>
            <w:tcBorders>
              <w:bottom w:val="nil"/>
            </w:tcBorders>
            <w:vAlign w:val="top"/>
          </w:tcPr>
          <w:p w14:paraId="6117DD8B">
            <w:pPr>
              <w:spacing w:line="251" w:lineRule="auto"/>
              <w:rPr>
                <w:rFonts w:hint="eastAsia" w:asciiTheme="minorEastAsia" w:hAnsiTheme="minorEastAsia" w:eastAsiaTheme="minorEastAsia" w:cstheme="minorEastAsia"/>
                <w:sz w:val="18"/>
                <w:szCs w:val="18"/>
              </w:rPr>
            </w:pPr>
          </w:p>
          <w:p w14:paraId="640534F1">
            <w:pPr>
              <w:spacing w:line="251" w:lineRule="auto"/>
              <w:rPr>
                <w:rFonts w:hint="eastAsia" w:asciiTheme="minorEastAsia" w:hAnsiTheme="minorEastAsia" w:eastAsiaTheme="minorEastAsia" w:cstheme="minorEastAsia"/>
                <w:sz w:val="18"/>
                <w:szCs w:val="18"/>
              </w:rPr>
            </w:pPr>
          </w:p>
          <w:p w14:paraId="2BB6858E">
            <w:pPr>
              <w:spacing w:line="252" w:lineRule="auto"/>
              <w:rPr>
                <w:rFonts w:hint="eastAsia" w:asciiTheme="minorEastAsia" w:hAnsiTheme="minorEastAsia" w:eastAsiaTheme="minorEastAsia" w:cstheme="minorEastAsia"/>
                <w:sz w:val="18"/>
                <w:szCs w:val="18"/>
              </w:rPr>
            </w:pPr>
          </w:p>
          <w:p w14:paraId="6A18470D">
            <w:pPr>
              <w:spacing w:line="252" w:lineRule="auto"/>
              <w:rPr>
                <w:rFonts w:hint="eastAsia" w:asciiTheme="minorEastAsia" w:hAnsiTheme="minorEastAsia" w:eastAsiaTheme="minorEastAsia" w:cstheme="minorEastAsia"/>
                <w:sz w:val="18"/>
                <w:szCs w:val="18"/>
              </w:rPr>
            </w:pPr>
          </w:p>
          <w:p w14:paraId="1C0F70D2">
            <w:pPr>
              <w:pStyle w:val="26"/>
              <w:spacing w:before="65" w:line="417" w:lineRule="auto"/>
              <w:ind w:left="116" w:right="107" w:firstLine="1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5"/>
                <w:sz w:val="18"/>
                <w:szCs w:val="18"/>
              </w:rPr>
              <w:t>（3）躯干旋转测</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pacing w:val="7"/>
                <w:sz w:val="18"/>
                <w:szCs w:val="18"/>
              </w:rPr>
              <w:t>量仪检查</w:t>
            </w:r>
          </w:p>
        </w:tc>
        <w:tc>
          <w:tcPr>
            <w:tcW w:w="7230" w:type="dxa"/>
            <w:gridSpan w:val="4"/>
            <w:vAlign w:val="top"/>
          </w:tcPr>
          <w:p w14:paraId="0853E118">
            <w:pPr>
              <w:keepNext w:val="0"/>
              <w:keepLines w:val="0"/>
              <w:pageBreakBefore w:val="0"/>
              <w:widowControl w:val="0"/>
              <w:kinsoku/>
              <w:wordWrap/>
              <w:overflowPunct/>
              <w:topLinePunct w:val="0"/>
              <w:autoSpaceDE/>
              <w:autoSpaceDN/>
              <w:bidi w:val="0"/>
              <w:adjustRightInd/>
              <w:snapToGrid/>
              <w:ind w:firstLine="194" w:firstLineChars="100"/>
              <w:textAlignment w:val="auto"/>
              <w:rPr>
                <w:rFonts w:hint="eastAsia" w:asciiTheme="minorEastAsia" w:hAnsiTheme="minorEastAsia" w:eastAsiaTheme="minorEastAsia" w:cstheme="minorEastAsia"/>
                <w:spacing w:val="1"/>
                <w:sz w:val="18"/>
                <w:szCs w:val="18"/>
              </w:rPr>
            </w:pPr>
            <w:r>
              <w:rPr>
                <w:rFonts w:hint="eastAsia" w:asciiTheme="minorEastAsia" w:hAnsiTheme="minorEastAsia" w:eastAsiaTheme="minorEastAsia" w:cstheme="minorEastAsia"/>
                <w:spacing w:val="7"/>
                <w:sz w:val="18"/>
                <w:szCs w:val="18"/>
              </w:rPr>
              <w:t>胸  段  ①无侧弯</w:t>
            </w:r>
            <w:r>
              <w:rPr>
                <w:rFonts w:hint="eastAsia" w:asciiTheme="minorEastAsia" w:hAnsiTheme="minorEastAsia" w:eastAsiaTheme="minorEastAsia" w:cstheme="minorEastAsia"/>
                <w:spacing w:val="14"/>
                <w:sz w:val="18"/>
                <w:szCs w:val="18"/>
              </w:rPr>
              <w:t xml:space="preserve">  </w:t>
            </w:r>
            <w:r>
              <w:rPr>
                <w:rFonts w:hint="eastAsia" w:asciiTheme="minorEastAsia" w:hAnsiTheme="minorEastAsia" w:eastAsiaTheme="minorEastAsia" w:cstheme="minorEastAsia"/>
                <w:spacing w:val="7"/>
                <w:sz w:val="18"/>
                <w:szCs w:val="18"/>
              </w:rPr>
              <w:t>②左低右高</w:t>
            </w:r>
            <w:r>
              <w:rPr>
                <w:rFonts w:hint="eastAsia" w:asciiTheme="minorEastAsia" w:hAnsiTheme="minorEastAsia" w:eastAsiaTheme="minorEastAsia" w:cstheme="minorEastAsia"/>
                <w:spacing w:val="10"/>
                <w:sz w:val="18"/>
                <w:szCs w:val="18"/>
              </w:rPr>
              <w:t xml:space="preserve">  </w:t>
            </w:r>
            <w:r>
              <w:rPr>
                <w:rFonts w:hint="eastAsia" w:asciiTheme="minorEastAsia" w:hAnsiTheme="minorEastAsia" w:eastAsiaTheme="minorEastAsia" w:cstheme="minorEastAsia"/>
                <w:spacing w:val="7"/>
                <w:sz w:val="18"/>
                <w:szCs w:val="18"/>
              </w:rPr>
              <w:t>③右低左高</w:t>
            </w:r>
            <w:r>
              <w:rPr>
                <w:rFonts w:hint="eastAsia" w:asciiTheme="minorEastAsia" w:hAnsiTheme="minorEastAsia" w:eastAsiaTheme="minorEastAsia" w:cstheme="minorEastAsia"/>
                <w:spacing w:val="1"/>
                <w:sz w:val="18"/>
                <w:szCs w:val="18"/>
              </w:rPr>
              <w:t xml:space="preserve"> </w:t>
            </w:r>
          </w:p>
          <w:p w14:paraId="416559EA">
            <w:pPr>
              <w:keepNext w:val="0"/>
              <w:keepLines w:val="0"/>
              <w:pageBreakBefore w:val="0"/>
              <w:widowControl w:val="0"/>
              <w:kinsoku/>
              <w:wordWrap/>
              <w:overflowPunct/>
              <w:topLinePunct w:val="0"/>
              <w:autoSpaceDE/>
              <w:autoSpaceDN/>
              <w:bidi w:val="0"/>
              <w:adjustRightInd/>
              <w:snapToGrid/>
              <w:ind w:firstLine="194" w:firstLineChars="10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7"/>
                <w:sz w:val="18"/>
                <w:szCs w:val="18"/>
              </w:rPr>
              <w:t>躯干旋转角度（</w:t>
            </w:r>
            <w:r>
              <w:rPr>
                <w:rFonts w:hint="eastAsia" w:asciiTheme="minorEastAsia" w:hAnsiTheme="minorEastAsia" w:eastAsiaTheme="minorEastAsia" w:cstheme="minorEastAsia"/>
                <w:sz w:val="18"/>
                <w:szCs w:val="18"/>
              </w:rPr>
              <w:t>ATR</w:t>
            </w:r>
            <w:r>
              <w:rPr>
                <w:rFonts w:hint="eastAsia" w:asciiTheme="minorEastAsia" w:hAnsiTheme="minorEastAsia" w:eastAsiaTheme="minorEastAsia" w:cstheme="minorEastAsia"/>
                <w:spacing w:val="7"/>
                <w:sz w:val="18"/>
                <w:szCs w:val="18"/>
              </w:rPr>
              <w:t xml:space="preserve">） </w:t>
            </w:r>
            <w:r>
              <w:rPr>
                <w:rFonts w:hint="eastAsia" w:asciiTheme="minorEastAsia" w:hAnsiTheme="minorEastAsia" w:eastAsiaTheme="minorEastAsia" w:cstheme="minorEastAsia"/>
                <w:spacing w:val="7"/>
                <w:sz w:val="18"/>
                <w:szCs w:val="18"/>
                <w:u w:val="single" w:color="auto"/>
              </w:rPr>
              <w:t xml:space="preserve">        </w:t>
            </w:r>
            <w:r>
              <w:rPr>
                <w:rFonts w:hint="eastAsia" w:asciiTheme="minorEastAsia" w:hAnsiTheme="minorEastAsia" w:eastAsiaTheme="minorEastAsia" w:cstheme="minorEastAsia"/>
                <w:spacing w:val="-68"/>
                <w:sz w:val="18"/>
                <w:szCs w:val="18"/>
              </w:rPr>
              <w:t xml:space="preserve"> </w:t>
            </w:r>
            <w:r>
              <w:rPr>
                <w:rFonts w:hint="eastAsia" w:asciiTheme="minorEastAsia" w:hAnsiTheme="minorEastAsia" w:eastAsiaTheme="minorEastAsia" w:cstheme="minorEastAsia"/>
                <w:spacing w:val="7"/>
                <w:sz w:val="18"/>
                <w:szCs w:val="18"/>
              </w:rPr>
              <w:t>°</w:t>
            </w:r>
          </w:p>
        </w:tc>
      </w:tr>
      <w:tr w14:paraId="222C0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700" w:type="dxa"/>
            <w:gridSpan w:val="2"/>
            <w:vMerge w:val="continue"/>
            <w:tcBorders>
              <w:top w:val="nil"/>
              <w:bottom w:val="nil"/>
            </w:tcBorders>
            <w:vAlign w:val="top"/>
          </w:tcPr>
          <w:p w14:paraId="598513FB">
            <w:pPr>
              <w:rPr>
                <w:rFonts w:hint="eastAsia" w:asciiTheme="minorEastAsia" w:hAnsiTheme="minorEastAsia" w:eastAsiaTheme="minorEastAsia" w:cstheme="minorEastAsia"/>
                <w:sz w:val="18"/>
                <w:szCs w:val="18"/>
              </w:rPr>
            </w:pPr>
          </w:p>
        </w:tc>
        <w:tc>
          <w:tcPr>
            <w:tcW w:w="7230" w:type="dxa"/>
            <w:gridSpan w:val="4"/>
            <w:vAlign w:val="top"/>
          </w:tcPr>
          <w:p w14:paraId="41727A8C">
            <w:pPr>
              <w:pStyle w:val="26"/>
              <w:spacing w:before="132" w:line="225" w:lineRule="auto"/>
              <w:ind w:left="11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drawing>
                <wp:anchor distT="0" distB="0" distL="0" distR="0" simplePos="0" relativeHeight="251662336" behindDoc="0" locked="0" layoutInCell="1" allowOverlap="1">
                  <wp:simplePos x="0" y="0"/>
                  <wp:positionH relativeFrom="column">
                    <wp:posOffset>492125</wp:posOffset>
                  </wp:positionH>
                  <wp:positionV relativeFrom="paragraph">
                    <wp:posOffset>13335</wp:posOffset>
                  </wp:positionV>
                  <wp:extent cx="763905" cy="253365"/>
                  <wp:effectExtent l="0" t="0" r="17145" b="13335"/>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0"/>
                          <a:stretch>
                            <a:fillRect/>
                          </a:stretch>
                        </pic:blipFill>
                        <pic:spPr>
                          <a:xfrm>
                            <a:off x="0" y="0"/>
                            <a:ext cx="763904" cy="253365"/>
                          </a:xfrm>
                          <a:prstGeom prst="rect">
                            <a:avLst/>
                          </a:prstGeom>
                        </pic:spPr>
                      </pic:pic>
                    </a:graphicData>
                  </a:graphic>
                </wp:anchor>
              </w:drawing>
            </w:r>
            <w:r>
              <w:rPr>
                <w:rFonts w:hint="eastAsia" w:asciiTheme="minorEastAsia" w:hAnsiTheme="minorEastAsia" w:eastAsiaTheme="minorEastAsia" w:cstheme="minorEastAsia"/>
                <w:spacing w:val="8"/>
                <w:sz w:val="18"/>
                <w:szCs w:val="18"/>
              </w:rPr>
              <w:t>腰胸段  ①无侧弯  ②左低右高   ③右低左高</w:t>
            </w:r>
          </w:p>
          <w:p w14:paraId="5E2493CD">
            <w:pPr>
              <w:pStyle w:val="26"/>
              <w:spacing w:before="223" w:line="227" w:lineRule="auto"/>
              <w:ind w:left="95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7"/>
                <w:sz w:val="18"/>
                <w:szCs w:val="18"/>
              </w:rPr>
              <w:t>躯干旋转角度（</w:t>
            </w:r>
            <w:r>
              <w:rPr>
                <w:rFonts w:hint="eastAsia" w:asciiTheme="minorEastAsia" w:hAnsiTheme="minorEastAsia" w:eastAsiaTheme="minorEastAsia" w:cstheme="minorEastAsia"/>
                <w:sz w:val="18"/>
                <w:szCs w:val="18"/>
              </w:rPr>
              <w:t>ATR</w:t>
            </w:r>
            <w:r>
              <w:rPr>
                <w:rFonts w:hint="eastAsia" w:asciiTheme="minorEastAsia" w:hAnsiTheme="minorEastAsia" w:eastAsiaTheme="minorEastAsia" w:cstheme="minorEastAsia"/>
                <w:spacing w:val="7"/>
                <w:sz w:val="18"/>
                <w:szCs w:val="18"/>
              </w:rPr>
              <w:t xml:space="preserve">） </w:t>
            </w:r>
            <w:r>
              <w:rPr>
                <w:rFonts w:hint="eastAsia" w:asciiTheme="minorEastAsia" w:hAnsiTheme="minorEastAsia" w:eastAsiaTheme="minorEastAsia" w:cstheme="minorEastAsia"/>
                <w:spacing w:val="7"/>
                <w:sz w:val="18"/>
                <w:szCs w:val="18"/>
                <w:u w:val="single" w:color="auto"/>
              </w:rPr>
              <w:t xml:space="preserve">        </w:t>
            </w:r>
            <w:r>
              <w:rPr>
                <w:rFonts w:hint="eastAsia" w:asciiTheme="minorEastAsia" w:hAnsiTheme="minorEastAsia" w:eastAsiaTheme="minorEastAsia" w:cstheme="minorEastAsia"/>
                <w:spacing w:val="-68"/>
                <w:sz w:val="18"/>
                <w:szCs w:val="18"/>
              </w:rPr>
              <w:t xml:space="preserve"> </w:t>
            </w:r>
            <w:r>
              <w:rPr>
                <w:rFonts w:hint="eastAsia" w:asciiTheme="minorEastAsia" w:hAnsiTheme="minorEastAsia" w:eastAsiaTheme="minorEastAsia" w:cstheme="minorEastAsia"/>
                <w:spacing w:val="7"/>
                <w:sz w:val="18"/>
                <w:szCs w:val="18"/>
              </w:rPr>
              <w:t>°</w:t>
            </w:r>
          </w:p>
        </w:tc>
      </w:tr>
      <w:tr w14:paraId="17496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700" w:type="dxa"/>
            <w:gridSpan w:val="2"/>
            <w:vMerge w:val="continue"/>
            <w:tcBorders>
              <w:top w:val="nil"/>
            </w:tcBorders>
            <w:vAlign w:val="top"/>
          </w:tcPr>
          <w:p w14:paraId="5D300BF9">
            <w:pPr>
              <w:rPr>
                <w:rFonts w:hint="eastAsia" w:asciiTheme="minorEastAsia" w:hAnsiTheme="minorEastAsia" w:eastAsiaTheme="minorEastAsia" w:cstheme="minorEastAsia"/>
                <w:sz w:val="18"/>
                <w:szCs w:val="18"/>
              </w:rPr>
            </w:pPr>
          </w:p>
        </w:tc>
        <w:tc>
          <w:tcPr>
            <w:tcW w:w="7230" w:type="dxa"/>
            <w:gridSpan w:val="4"/>
            <w:vAlign w:val="top"/>
          </w:tcPr>
          <w:p w14:paraId="048B776C">
            <w:pPr>
              <w:ind w:firstLine="194" w:firstLineChars="1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7"/>
                <w:sz w:val="18"/>
                <w:szCs w:val="18"/>
              </w:rPr>
              <w:t>腰  段  ①无侧弯</w:t>
            </w:r>
            <w:r>
              <w:rPr>
                <w:rFonts w:hint="eastAsia" w:asciiTheme="minorEastAsia" w:hAnsiTheme="minorEastAsia" w:eastAsiaTheme="minorEastAsia" w:cstheme="minorEastAsia"/>
                <w:spacing w:val="14"/>
                <w:sz w:val="18"/>
                <w:szCs w:val="18"/>
              </w:rPr>
              <w:t xml:space="preserve">  </w:t>
            </w:r>
            <w:r>
              <w:rPr>
                <w:rFonts w:hint="eastAsia" w:asciiTheme="minorEastAsia" w:hAnsiTheme="minorEastAsia" w:eastAsiaTheme="minorEastAsia" w:cstheme="minorEastAsia"/>
                <w:spacing w:val="7"/>
                <w:sz w:val="18"/>
                <w:szCs w:val="18"/>
              </w:rPr>
              <w:t>②左低右高</w:t>
            </w:r>
            <w:r>
              <w:rPr>
                <w:rFonts w:hint="eastAsia" w:asciiTheme="minorEastAsia" w:hAnsiTheme="minorEastAsia" w:eastAsiaTheme="minorEastAsia" w:cstheme="minorEastAsia"/>
                <w:spacing w:val="9"/>
                <w:sz w:val="18"/>
                <w:szCs w:val="18"/>
              </w:rPr>
              <w:t xml:space="preserve">   </w:t>
            </w:r>
            <w:r>
              <w:rPr>
                <w:rFonts w:hint="eastAsia" w:asciiTheme="minorEastAsia" w:hAnsiTheme="minorEastAsia" w:eastAsiaTheme="minorEastAsia" w:cstheme="minorEastAsia"/>
                <w:spacing w:val="7"/>
                <w:sz w:val="18"/>
                <w:szCs w:val="18"/>
              </w:rPr>
              <w:t>③右低左高</w:t>
            </w:r>
            <w:r>
              <w:rPr>
                <w:rFonts w:hint="eastAsia" w:asciiTheme="minorEastAsia" w:hAnsiTheme="minorEastAsia" w:eastAsiaTheme="minorEastAsia" w:cstheme="minorEastAsia"/>
                <w:sz w:val="18"/>
                <w:szCs w:val="18"/>
              </w:rPr>
              <w:t xml:space="preserve"> </w:t>
            </w:r>
          </w:p>
          <w:p w14:paraId="7AAEC687">
            <w:pPr>
              <w:ind w:firstLine="194" w:firstLineChars="1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7"/>
                <w:sz w:val="18"/>
                <w:szCs w:val="18"/>
              </w:rPr>
              <w:t>躯干旋转角度（</w:t>
            </w:r>
            <w:r>
              <w:rPr>
                <w:rFonts w:hint="eastAsia" w:asciiTheme="minorEastAsia" w:hAnsiTheme="minorEastAsia" w:eastAsiaTheme="minorEastAsia" w:cstheme="minorEastAsia"/>
                <w:sz w:val="18"/>
                <w:szCs w:val="18"/>
              </w:rPr>
              <w:t>ATR</w:t>
            </w:r>
            <w:r>
              <w:rPr>
                <w:rFonts w:hint="eastAsia" w:asciiTheme="minorEastAsia" w:hAnsiTheme="minorEastAsia" w:eastAsiaTheme="minorEastAsia" w:cstheme="minorEastAsia"/>
                <w:spacing w:val="7"/>
                <w:sz w:val="18"/>
                <w:szCs w:val="18"/>
              </w:rPr>
              <w:t xml:space="preserve">） </w:t>
            </w:r>
            <w:r>
              <w:rPr>
                <w:rFonts w:hint="eastAsia" w:asciiTheme="minorEastAsia" w:hAnsiTheme="minorEastAsia" w:eastAsiaTheme="minorEastAsia" w:cstheme="minorEastAsia"/>
                <w:spacing w:val="7"/>
                <w:sz w:val="18"/>
                <w:szCs w:val="18"/>
                <w:u w:val="single" w:color="auto"/>
              </w:rPr>
              <w:t xml:space="preserve">        </w:t>
            </w:r>
            <w:r>
              <w:rPr>
                <w:rFonts w:hint="eastAsia" w:asciiTheme="minorEastAsia" w:hAnsiTheme="minorEastAsia" w:eastAsiaTheme="minorEastAsia" w:cstheme="minorEastAsia"/>
                <w:spacing w:val="-68"/>
                <w:sz w:val="18"/>
                <w:szCs w:val="18"/>
              </w:rPr>
              <w:t xml:space="preserve"> </w:t>
            </w:r>
            <w:r>
              <w:rPr>
                <w:rFonts w:hint="eastAsia" w:asciiTheme="minorEastAsia" w:hAnsiTheme="minorEastAsia" w:eastAsiaTheme="minorEastAsia" w:cstheme="minorEastAsia"/>
                <w:spacing w:val="7"/>
                <w:sz w:val="18"/>
                <w:szCs w:val="18"/>
              </w:rPr>
              <w:t>°</w:t>
            </w:r>
          </w:p>
        </w:tc>
      </w:tr>
      <w:tr w14:paraId="7583D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930" w:type="dxa"/>
            <w:gridSpan w:val="6"/>
            <w:vAlign w:val="top"/>
          </w:tcPr>
          <w:p w14:paraId="4DDC448F">
            <w:pPr>
              <w:pStyle w:val="26"/>
              <w:spacing w:before="132" w:line="225" w:lineRule="auto"/>
              <w:ind w:left="126"/>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drawing>
                <wp:anchor distT="0" distB="0" distL="0" distR="0" simplePos="0" relativeHeight="251661312" behindDoc="0" locked="0" layoutInCell="1" allowOverlap="1">
                  <wp:simplePos x="0" y="0"/>
                  <wp:positionH relativeFrom="column">
                    <wp:posOffset>1800860</wp:posOffset>
                  </wp:positionH>
                  <wp:positionV relativeFrom="paragraph">
                    <wp:posOffset>12700</wp:posOffset>
                  </wp:positionV>
                  <wp:extent cx="448310" cy="253365"/>
                  <wp:effectExtent l="0" t="0" r="8890" b="13335"/>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1"/>
                          <a:stretch>
                            <a:fillRect/>
                          </a:stretch>
                        </pic:blipFill>
                        <pic:spPr>
                          <a:xfrm>
                            <a:off x="0" y="0"/>
                            <a:ext cx="448309" cy="253365"/>
                          </a:xfrm>
                          <a:prstGeom prst="rect">
                            <a:avLst/>
                          </a:prstGeom>
                        </pic:spPr>
                      </pic:pic>
                    </a:graphicData>
                  </a:graphic>
                </wp:anchor>
              </w:drawing>
            </w:r>
            <w:r>
              <w:rPr>
                <w:rFonts w:hint="eastAsia" w:asciiTheme="minorEastAsia" w:hAnsiTheme="minorEastAsia" w:eastAsiaTheme="minorEastAsia" w:cstheme="minorEastAsia"/>
                <w:spacing w:val="8"/>
                <w:sz w:val="18"/>
                <w:szCs w:val="18"/>
              </w:rPr>
              <w:t>（4）是否进行脊柱运动试验：①是    ②</w:t>
            </w:r>
            <w:r>
              <w:rPr>
                <w:rFonts w:hint="eastAsia" w:asciiTheme="minorEastAsia" w:hAnsiTheme="minorEastAsia" w:eastAsiaTheme="minorEastAsia" w:cstheme="minorEastAsia"/>
                <w:spacing w:val="7"/>
                <w:sz w:val="18"/>
                <w:szCs w:val="18"/>
              </w:rPr>
              <w:t xml:space="preserve">否     </w:t>
            </w:r>
            <w:r>
              <w:rPr>
                <w:rFonts w:hint="eastAsia" w:asciiTheme="minorEastAsia" w:hAnsiTheme="minorEastAsia" w:eastAsiaTheme="minorEastAsia" w:cstheme="minorEastAsia"/>
                <w:b/>
                <w:bCs/>
                <w:spacing w:val="7"/>
                <w:sz w:val="18"/>
                <w:szCs w:val="18"/>
              </w:rPr>
              <w:t>(①选项后进行躯干旋转测量仪检查）</w:t>
            </w:r>
          </w:p>
          <w:p w14:paraId="6B702298">
            <w:pPr>
              <w:pStyle w:val="26"/>
              <w:spacing w:before="224" w:line="225" w:lineRule="auto"/>
              <w:ind w:left="639"/>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7"/>
                <w:sz w:val="18"/>
                <w:szCs w:val="18"/>
              </w:rPr>
              <w:t>躯干旋转测量仪检查：①胸段</w:t>
            </w:r>
            <w:r>
              <w:rPr>
                <w:rFonts w:hint="eastAsia" w:asciiTheme="minorEastAsia" w:hAnsiTheme="minorEastAsia" w:eastAsiaTheme="minorEastAsia" w:cstheme="minorEastAsia"/>
                <w:spacing w:val="-40"/>
                <w:sz w:val="18"/>
                <w:szCs w:val="18"/>
              </w:rPr>
              <w:t xml:space="preserve"> </w:t>
            </w:r>
            <w:r>
              <w:rPr>
                <w:rFonts w:hint="eastAsia" w:asciiTheme="minorEastAsia" w:hAnsiTheme="minorEastAsia" w:eastAsiaTheme="minorEastAsia" w:cstheme="minorEastAsia"/>
                <w:sz w:val="18"/>
                <w:szCs w:val="18"/>
              </w:rPr>
              <w:t>ATR</w:t>
            </w:r>
            <w:r>
              <w:rPr>
                <w:rFonts w:hint="eastAsia" w:asciiTheme="minorEastAsia" w:hAnsiTheme="minorEastAsia" w:eastAsiaTheme="minorEastAsia" w:cstheme="minorEastAsia"/>
                <w:spacing w:val="7"/>
                <w:sz w:val="18"/>
                <w:szCs w:val="18"/>
              </w:rPr>
              <w:t xml:space="preserve"> </w:t>
            </w:r>
            <w:r>
              <w:rPr>
                <w:rFonts w:hint="eastAsia" w:asciiTheme="minorEastAsia" w:hAnsiTheme="minorEastAsia" w:eastAsiaTheme="minorEastAsia" w:cstheme="minorEastAsia"/>
                <w:spacing w:val="7"/>
                <w:sz w:val="18"/>
                <w:szCs w:val="18"/>
                <w:u w:val="single" w:color="auto"/>
              </w:rPr>
              <w:t xml:space="preserve">   2    </w:t>
            </w:r>
            <w:r>
              <w:rPr>
                <w:rFonts w:hint="eastAsia" w:asciiTheme="minorEastAsia" w:hAnsiTheme="minorEastAsia" w:eastAsiaTheme="minorEastAsia" w:cstheme="minorEastAsia"/>
                <w:spacing w:val="-73"/>
                <w:sz w:val="18"/>
                <w:szCs w:val="18"/>
              </w:rPr>
              <w:t xml:space="preserve"> </w:t>
            </w:r>
            <w:r>
              <w:rPr>
                <w:rFonts w:hint="eastAsia" w:asciiTheme="minorEastAsia" w:hAnsiTheme="minorEastAsia" w:eastAsiaTheme="minorEastAsia" w:cstheme="minorEastAsia"/>
                <w:spacing w:val="7"/>
                <w:sz w:val="18"/>
                <w:szCs w:val="18"/>
              </w:rPr>
              <w:t>° ②腰胸段</w:t>
            </w:r>
            <w:r>
              <w:rPr>
                <w:rFonts w:hint="eastAsia" w:asciiTheme="minorEastAsia" w:hAnsiTheme="minorEastAsia" w:eastAsiaTheme="minorEastAsia" w:cstheme="minorEastAsia"/>
                <w:spacing w:val="-44"/>
                <w:sz w:val="18"/>
                <w:szCs w:val="18"/>
              </w:rPr>
              <w:t xml:space="preserve"> </w:t>
            </w:r>
            <w:r>
              <w:rPr>
                <w:rFonts w:hint="eastAsia" w:asciiTheme="minorEastAsia" w:hAnsiTheme="minorEastAsia" w:eastAsiaTheme="minorEastAsia" w:cstheme="minorEastAsia"/>
                <w:sz w:val="18"/>
                <w:szCs w:val="18"/>
              </w:rPr>
              <w:t>ATR</w:t>
            </w:r>
            <w:r>
              <w:rPr>
                <w:rFonts w:hint="eastAsia" w:asciiTheme="minorEastAsia" w:hAnsiTheme="minorEastAsia" w:eastAsiaTheme="minorEastAsia" w:cstheme="minorEastAsia"/>
                <w:spacing w:val="7"/>
                <w:sz w:val="18"/>
                <w:szCs w:val="18"/>
              </w:rPr>
              <w:t xml:space="preserve"> </w:t>
            </w:r>
            <w:r>
              <w:rPr>
                <w:rFonts w:hint="eastAsia" w:asciiTheme="minorEastAsia" w:hAnsiTheme="minorEastAsia" w:eastAsiaTheme="minorEastAsia" w:cstheme="minorEastAsia"/>
                <w:spacing w:val="7"/>
                <w:sz w:val="18"/>
                <w:szCs w:val="18"/>
                <w:u w:val="single" w:color="auto"/>
              </w:rPr>
              <w:t xml:space="preserve">   2</w:t>
            </w:r>
            <w:r>
              <w:rPr>
                <w:rFonts w:hint="eastAsia" w:asciiTheme="minorEastAsia" w:hAnsiTheme="minorEastAsia" w:eastAsiaTheme="minorEastAsia" w:cstheme="minorEastAsia"/>
                <w:spacing w:val="5"/>
                <w:sz w:val="18"/>
                <w:szCs w:val="18"/>
                <w:u w:val="single" w:color="auto"/>
              </w:rPr>
              <w:t xml:space="preserve">    </w:t>
            </w:r>
            <w:r>
              <w:rPr>
                <w:rFonts w:hint="eastAsia" w:asciiTheme="minorEastAsia" w:hAnsiTheme="minorEastAsia" w:eastAsiaTheme="minorEastAsia" w:cstheme="minorEastAsia"/>
                <w:spacing w:val="-72"/>
                <w:sz w:val="18"/>
                <w:szCs w:val="18"/>
              </w:rPr>
              <w:t xml:space="preserve"> </w:t>
            </w:r>
            <w:r>
              <w:rPr>
                <w:rFonts w:hint="eastAsia" w:asciiTheme="minorEastAsia" w:hAnsiTheme="minorEastAsia" w:eastAsiaTheme="minorEastAsia" w:cstheme="minorEastAsia"/>
                <w:spacing w:val="7"/>
                <w:sz w:val="18"/>
                <w:szCs w:val="18"/>
              </w:rPr>
              <w:t>°</w:t>
            </w:r>
          </w:p>
          <w:p w14:paraId="0CCC6F0E">
            <w:pPr>
              <w:pStyle w:val="26"/>
              <w:spacing w:before="224" w:line="225" w:lineRule="auto"/>
              <w:ind w:left="2738"/>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5"/>
                <w:sz w:val="18"/>
                <w:szCs w:val="18"/>
              </w:rPr>
              <w:t>③腰段</w:t>
            </w:r>
            <w:r>
              <w:rPr>
                <w:rFonts w:hint="eastAsia" w:asciiTheme="minorEastAsia" w:hAnsiTheme="minorEastAsia" w:eastAsiaTheme="minorEastAsia" w:cstheme="minorEastAsia"/>
                <w:spacing w:val="-39"/>
                <w:sz w:val="18"/>
                <w:szCs w:val="18"/>
              </w:rPr>
              <w:t xml:space="preserve"> </w:t>
            </w:r>
            <w:r>
              <w:rPr>
                <w:rFonts w:hint="eastAsia" w:asciiTheme="minorEastAsia" w:hAnsiTheme="minorEastAsia" w:eastAsiaTheme="minorEastAsia" w:cstheme="minorEastAsia"/>
                <w:sz w:val="18"/>
                <w:szCs w:val="18"/>
              </w:rPr>
              <w:t>ATR</w:t>
            </w:r>
            <w:r>
              <w:rPr>
                <w:rFonts w:hint="eastAsia" w:asciiTheme="minorEastAsia" w:hAnsiTheme="minorEastAsia" w:eastAsiaTheme="minorEastAsia" w:cstheme="minorEastAsia"/>
                <w:spacing w:val="5"/>
                <w:sz w:val="18"/>
                <w:szCs w:val="18"/>
              </w:rPr>
              <w:t xml:space="preserve"> </w:t>
            </w:r>
            <w:r>
              <w:rPr>
                <w:rFonts w:hint="eastAsia" w:asciiTheme="minorEastAsia" w:hAnsiTheme="minorEastAsia" w:eastAsiaTheme="minorEastAsia" w:cstheme="minorEastAsia"/>
                <w:spacing w:val="8"/>
                <w:sz w:val="18"/>
                <w:szCs w:val="18"/>
                <w:u w:val="single" w:color="auto"/>
              </w:rPr>
              <w:t xml:space="preserve">   </w:t>
            </w:r>
            <w:r>
              <w:rPr>
                <w:rFonts w:hint="eastAsia" w:asciiTheme="minorEastAsia" w:hAnsiTheme="minorEastAsia" w:eastAsiaTheme="minorEastAsia" w:cstheme="minorEastAsia"/>
                <w:spacing w:val="5"/>
                <w:sz w:val="18"/>
                <w:szCs w:val="18"/>
                <w:u w:val="single" w:color="auto"/>
              </w:rPr>
              <w:t xml:space="preserve">2    </w:t>
            </w:r>
            <w:r>
              <w:rPr>
                <w:rFonts w:hint="eastAsia" w:asciiTheme="minorEastAsia" w:hAnsiTheme="minorEastAsia" w:eastAsiaTheme="minorEastAsia" w:cstheme="minorEastAsia"/>
                <w:spacing w:val="-72"/>
                <w:sz w:val="18"/>
                <w:szCs w:val="18"/>
              </w:rPr>
              <w:t xml:space="preserve"> </w:t>
            </w:r>
            <w:r>
              <w:rPr>
                <w:rFonts w:hint="eastAsia" w:asciiTheme="minorEastAsia" w:hAnsiTheme="minorEastAsia" w:eastAsiaTheme="minorEastAsia" w:cstheme="minorEastAsia"/>
                <w:spacing w:val="5"/>
                <w:sz w:val="18"/>
                <w:szCs w:val="18"/>
              </w:rPr>
              <w:t>°</w:t>
            </w:r>
          </w:p>
        </w:tc>
      </w:tr>
      <w:tr w14:paraId="69A30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8930" w:type="dxa"/>
            <w:gridSpan w:val="6"/>
            <w:vAlign w:val="top"/>
          </w:tcPr>
          <w:p w14:paraId="769E978F">
            <w:pPr>
              <w:pStyle w:val="26"/>
              <w:spacing w:before="132" w:line="227" w:lineRule="auto"/>
              <w:ind w:left="12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8"/>
                <w:sz w:val="18"/>
                <w:szCs w:val="18"/>
              </w:rPr>
              <w:t>二、脊柱前后弯曲异常筛查</w:t>
            </w:r>
          </w:p>
        </w:tc>
      </w:tr>
      <w:tr w14:paraId="43F7F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1513" w:type="dxa"/>
            <w:tcBorders>
              <w:right w:val="nil"/>
            </w:tcBorders>
            <w:vAlign w:val="top"/>
          </w:tcPr>
          <w:p w14:paraId="0FF788DA">
            <w:pPr>
              <w:pStyle w:val="26"/>
              <w:spacing w:before="132" w:line="228" w:lineRule="auto"/>
              <w:ind w:left="126"/>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6"/>
                <w:sz w:val="18"/>
                <w:szCs w:val="18"/>
              </w:rPr>
              <w:t>（5）一般检查</w:t>
            </w:r>
          </w:p>
        </w:tc>
        <w:tc>
          <w:tcPr>
            <w:tcW w:w="1120" w:type="dxa"/>
            <w:gridSpan w:val="2"/>
            <w:tcBorders>
              <w:left w:val="nil"/>
              <w:right w:val="nil"/>
            </w:tcBorders>
            <w:vAlign w:val="top"/>
          </w:tcPr>
          <w:p w14:paraId="5BBD7181">
            <w:pPr>
              <w:pStyle w:val="26"/>
              <w:spacing w:before="19" w:line="399" w:lineRule="exact"/>
              <w:ind w:firstLine="38"/>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position w:val="-7"/>
                <w:sz w:val="18"/>
                <w:szCs w:val="18"/>
              </w:rPr>
              <mc:AlternateContent>
                <mc:Choice Requires="wpg">
                  <w:drawing>
                    <wp:inline distT="0" distB="0" distL="114300" distR="114300">
                      <wp:extent cx="617220" cy="254000"/>
                      <wp:effectExtent l="12700" t="0" r="17780" b="18415"/>
                      <wp:docPr id="57" name="组合 57"/>
                      <wp:cNvGraphicFramePr/>
                      <a:graphic xmlns:a="http://schemas.openxmlformats.org/drawingml/2006/main">
                        <a:graphicData uri="http://schemas.microsoft.com/office/word/2010/wordprocessingGroup">
                          <wpg:wgp>
                            <wpg:cNvGrpSpPr/>
                            <wpg:grpSpPr>
                              <a:xfrm>
                                <a:off x="0" y="0"/>
                                <a:ext cx="617220" cy="254000"/>
                                <a:chOff x="0" y="0"/>
                                <a:chExt cx="971" cy="400"/>
                              </a:xfrm>
                            </wpg:grpSpPr>
                            <pic:pic xmlns:pic="http://schemas.openxmlformats.org/drawingml/2006/picture">
                              <pic:nvPicPr>
                                <pic:cNvPr id="55" name="图片 6"/>
                                <pic:cNvPicPr>
                                  <a:picLocks noChangeAspect="1"/>
                                </pic:cNvPicPr>
                              </pic:nvPicPr>
                              <pic:blipFill>
                                <a:blip r:embed="rId12"/>
                                <a:stretch>
                                  <a:fillRect/>
                                </a:stretch>
                              </pic:blipFill>
                              <pic:spPr>
                                <a:xfrm>
                                  <a:off x="0" y="0"/>
                                  <a:ext cx="949" cy="400"/>
                                </a:xfrm>
                                <a:prstGeom prst="rect">
                                  <a:avLst/>
                                </a:prstGeom>
                                <a:noFill/>
                                <a:ln>
                                  <a:noFill/>
                                </a:ln>
                              </pic:spPr>
                            </pic:pic>
                            <wps:wsp>
                              <wps:cNvPr id="56" name="文本框 56"/>
                              <wps:cNvSpPr txBox="1"/>
                              <wps:spPr>
                                <a:xfrm>
                                  <a:off x="-20" y="-20"/>
                                  <a:ext cx="1011" cy="440"/>
                                </a:xfrm>
                                <a:prstGeom prst="rect">
                                  <a:avLst/>
                                </a:prstGeom>
                                <a:noFill/>
                                <a:ln>
                                  <a:noFill/>
                                </a:ln>
                              </wps:spPr>
                              <wps:txbx>
                                <w:txbxContent>
                                  <w:p w14:paraId="4D1192A5">
                                    <w:pPr>
                                      <w:spacing w:before="134" w:line="225" w:lineRule="auto"/>
                                      <w:ind w:right="20"/>
                                      <w:jc w:val="right"/>
                                      <w:rPr>
                                        <w:rFonts w:ascii="宋体" w:hAnsi="宋体" w:eastAsia="宋体" w:cs="宋体"/>
                                        <w:sz w:val="20"/>
                                        <w:szCs w:val="20"/>
                                      </w:rPr>
                                    </w:pPr>
                                    <w:r>
                                      <w:rPr>
                                        <w:rFonts w:ascii="宋体" w:hAnsi="宋体" w:eastAsia="宋体" w:cs="宋体"/>
                                        <w:spacing w:val="7"/>
                                        <w:sz w:val="20"/>
                                        <w:szCs w:val="20"/>
                                      </w:rPr>
                                      <w:t>①正常</w:t>
                                    </w:r>
                                  </w:p>
                                </w:txbxContent>
                              </wps:txbx>
                              <wps:bodyPr lIns="0" tIns="0" rIns="0" bIns="0" upright="1"/>
                            </wps:wsp>
                          </wpg:wgp>
                        </a:graphicData>
                      </a:graphic>
                    </wp:inline>
                  </w:drawing>
                </mc:Choice>
                <mc:Fallback>
                  <w:pict>
                    <v:group id="_x0000_s1026" o:spid="_x0000_s1026" o:spt="203" style="height:20pt;width:48.6pt;" coordsize="971,400" o:gfxdata="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">
                      <o:lock v:ext="edit" aspectratio="f"/>
                      <v:shape id="图片 6" o:spid="_x0000_s1026" o:spt="75" type="#_x0000_t75" style="position:absolute;left:0;top:0;height:400;width:949;" filled="f" o:preferrelative="t" stroked="f" coordsize="21600,21600" o:gfxdata="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HRJ1W/&#10;AAAA2wAAAA8AAAAAAAAAAQAgAAAAIgAAAGRycy9kb3ducmV2LnhtbFBLAQIUABQAAAAIAIdO4kAz&#10;LwWeOwAAADkAAAAQAAAAAAAAAAEAIAAAAA4BAABkcnMvc2hhcGV4bWwueG1sUEsFBgAAAAAGAAYA&#10;WwEAALgDAAAAAA==&#10;">
                        <v:fill on="f" focussize="0,0"/>
                        <v:stroke on="f"/>
                        <v:imagedata r:id="rId12" o:title=""/>
                        <o:lock v:ext="edit" aspectratio="t"/>
                      </v:shape>
                      <v:shape id="_x0000_s1026" o:spid="_x0000_s1026" o:spt="202" type="#_x0000_t202" style="position:absolute;left:-20;top:-20;height:440;width:1011;" filled="f" stroked="f" coordsize="21600,21600" o:gfxdata="UEsDBAoAAAAAAIdO4kAAAAAAAAAAAAAAAAAEAAAAZHJzL1BLAwQUAAAACACHTuJAfMV1l70AAADb&#10;AAAADwAAAGRycy9kb3ducmV2LnhtbEWPQWsCMRSE7wX/Q3hCbzWx0K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xXW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D1192A5">
                              <w:pPr>
                                <w:spacing w:before="134" w:line="225" w:lineRule="auto"/>
                                <w:ind w:right="20"/>
                                <w:jc w:val="right"/>
                                <w:rPr>
                                  <w:rFonts w:ascii="宋体" w:hAnsi="宋体" w:eastAsia="宋体" w:cs="宋体"/>
                                  <w:sz w:val="20"/>
                                  <w:szCs w:val="20"/>
                                </w:rPr>
                              </w:pPr>
                              <w:r>
                                <w:rPr>
                                  <w:rFonts w:ascii="宋体" w:hAnsi="宋体" w:eastAsia="宋体" w:cs="宋体"/>
                                  <w:spacing w:val="7"/>
                                  <w:sz w:val="20"/>
                                  <w:szCs w:val="20"/>
                                </w:rPr>
                                <w:t>①正常</w:t>
                              </w:r>
                            </w:p>
                          </w:txbxContent>
                        </v:textbox>
                      </v:shape>
                      <w10:wrap type="none"/>
                      <w10:anchorlock/>
                    </v:group>
                  </w:pict>
                </mc:Fallback>
              </mc:AlternateContent>
            </w:r>
          </w:p>
        </w:tc>
        <w:tc>
          <w:tcPr>
            <w:tcW w:w="6297" w:type="dxa"/>
            <w:gridSpan w:val="3"/>
            <w:tcBorders>
              <w:left w:val="nil"/>
            </w:tcBorders>
            <w:vAlign w:val="top"/>
          </w:tcPr>
          <w:p w14:paraId="3582D7DB">
            <w:pPr>
              <w:pStyle w:val="26"/>
              <w:spacing w:before="133" w:line="225" w:lineRule="auto"/>
              <w:ind w:left="107"/>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8"/>
                <w:sz w:val="18"/>
                <w:szCs w:val="18"/>
              </w:rPr>
              <w:t xml:space="preserve">②前凸体征  ③后凸体征   </w:t>
            </w:r>
            <w:r>
              <w:rPr>
                <w:rFonts w:hint="eastAsia" w:asciiTheme="minorEastAsia" w:hAnsiTheme="minorEastAsia" w:eastAsiaTheme="minorEastAsia" w:cstheme="minorEastAsia"/>
                <w:b/>
                <w:bCs/>
                <w:spacing w:val="8"/>
                <w:sz w:val="18"/>
                <w:szCs w:val="18"/>
              </w:rPr>
              <w:t>(②和③选项</w:t>
            </w:r>
            <w:r>
              <w:rPr>
                <w:rFonts w:hint="eastAsia" w:asciiTheme="minorEastAsia" w:hAnsiTheme="minorEastAsia" w:eastAsiaTheme="minorEastAsia" w:cstheme="minorEastAsia"/>
                <w:b/>
                <w:bCs/>
                <w:spacing w:val="7"/>
                <w:sz w:val="18"/>
                <w:szCs w:val="18"/>
              </w:rPr>
              <w:t>后进行俯卧试验）</w:t>
            </w:r>
          </w:p>
        </w:tc>
      </w:tr>
      <w:tr w14:paraId="37E0B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8930" w:type="dxa"/>
            <w:gridSpan w:val="6"/>
            <w:vAlign w:val="top"/>
          </w:tcPr>
          <w:p w14:paraId="7091EA4B">
            <w:pPr>
              <w:pStyle w:val="26"/>
              <w:spacing w:before="132" w:line="225" w:lineRule="auto"/>
              <w:ind w:left="126"/>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8"/>
                <w:sz w:val="18"/>
                <w:szCs w:val="18"/>
              </w:rPr>
              <w:t xml:space="preserve">（6）俯卧试验    ①前后凸体征消失   </w:t>
            </w:r>
            <w:r>
              <w:rPr>
                <w:rFonts w:hint="eastAsia" w:asciiTheme="minorEastAsia" w:hAnsiTheme="minorEastAsia" w:eastAsiaTheme="minorEastAsia" w:cstheme="minorEastAsia"/>
                <w:spacing w:val="7"/>
                <w:sz w:val="18"/>
                <w:szCs w:val="18"/>
              </w:rPr>
              <w:t xml:space="preserve"> ②前凸体征    ③后凸体征</w:t>
            </w:r>
          </w:p>
        </w:tc>
      </w:tr>
      <w:tr w14:paraId="41161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8" w:hRule="atLeast"/>
        </w:trPr>
        <w:tc>
          <w:tcPr>
            <w:tcW w:w="8930" w:type="dxa"/>
            <w:gridSpan w:val="6"/>
            <w:vAlign w:val="top"/>
          </w:tcPr>
          <w:p w14:paraId="4BA386A0">
            <w:pPr>
              <w:pStyle w:val="26"/>
              <w:numPr>
                <w:ilvl w:val="0"/>
                <w:numId w:val="2"/>
              </w:numPr>
              <w:spacing w:before="133" w:line="228" w:lineRule="auto"/>
              <w:ind w:left="116"/>
              <w:rPr>
                <w:rFonts w:hint="eastAsia" w:asciiTheme="minorEastAsia" w:hAnsiTheme="minorEastAsia" w:eastAsiaTheme="minorEastAsia" w:cstheme="minorEastAsia"/>
                <w:spacing w:val="8"/>
                <w:sz w:val="18"/>
                <w:szCs w:val="18"/>
              </w:rPr>
            </w:pPr>
            <w:r>
              <w:rPr>
                <w:rFonts w:hint="eastAsia" w:asciiTheme="minorEastAsia" w:hAnsiTheme="minorEastAsia" w:eastAsiaTheme="minorEastAsia" w:cstheme="minorEastAsia"/>
                <w:spacing w:val="8"/>
                <w:sz w:val="18"/>
                <w:szCs w:val="18"/>
              </w:rPr>
              <w:t>初筛结果</w:t>
            </w:r>
          </w:p>
          <w:p w14:paraId="0AD1F051">
            <w:pPr>
              <w:pStyle w:val="26"/>
              <w:numPr>
                <w:ilvl w:val="0"/>
                <w:numId w:val="0"/>
              </w:numPr>
              <w:spacing w:before="133" w:line="228" w:lineRule="auto"/>
              <w:ind w:firstLine="196" w:firstLineChars="1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8"/>
                <w:sz w:val="18"/>
                <w:szCs w:val="18"/>
              </w:rPr>
              <w:t>①正常  ②姿态不良  ③脊柱侧弯（</w:t>
            </w:r>
            <w:r>
              <w:rPr>
                <w:rFonts w:hint="eastAsia" w:asciiTheme="minorEastAsia" w:hAnsiTheme="minorEastAsia" w:eastAsiaTheme="minorEastAsia" w:cstheme="minorEastAsia"/>
                <w:spacing w:val="-70"/>
                <w:sz w:val="18"/>
                <w:szCs w:val="18"/>
              </w:rPr>
              <w:t xml:space="preserve"> </w:t>
            </w:r>
            <w:r>
              <w:rPr>
                <w:rFonts w:hint="eastAsia" w:asciiTheme="minorEastAsia" w:hAnsiTheme="minorEastAsia" w:eastAsiaTheme="minorEastAsia" w:cstheme="minorEastAsia"/>
                <w:spacing w:val="5"/>
                <w:sz w:val="18"/>
                <w:szCs w:val="18"/>
                <w:u w:val="single" w:color="auto"/>
              </w:rPr>
              <w:t xml:space="preserve">    </w:t>
            </w:r>
            <w:r>
              <w:rPr>
                <w:rFonts w:hint="eastAsia" w:asciiTheme="minorEastAsia" w:hAnsiTheme="minorEastAsia" w:eastAsiaTheme="minorEastAsia" w:cstheme="minorEastAsia"/>
                <w:spacing w:val="-88"/>
                <w:sz w:val="18"/>
                <w:szCs w:val="18"/>
              </w:rPr>
              <w:t xml:space="preserve"> </w:t>
            </w:r>
            <w:r>
              <w:rPr>
                <w:rFonts w:hint="eastAsia" w:asciiTheme="minorEastAsia" w:hAnsiTheme="minorEastAsia" w:eastAsiaTheme="minorEastAsia" w:cstheme="minorEastAsia"/>
                <w:spacing w:val="8"/>
                <w:sz w:val="18"/>
                <w:szCs w:val="18"/>
              </w:rPr>
              <w:t>级） ④脊柱前</w:t>
            </w:r>
            <w:r>
              <w:rPr>
                <w:rFonts w:hint="eastAsia" w:asciiTheme="minorEastAsia" w:hAnsiTheme="minorEastAsia" w:eastAsiaTheme="minorEastAsia" w:cstheme="minorEastAsia"/>
                <w:spacing w:val="7"/>
                <w:sz w:val="18"/>
                <w:szCs w:val="18"/>
              </w:rPr>
              <w:t>凸异常  ⑤脊柱后凸异常</w:t>
            </w:r>
            <w:r>
              <w:rPr>
                <w:rFonts w:hint="eastAsia" w:asciiTheme="minorEastAsia" w:hAnsiTheme="minorEastAsia" w:eastAsiaTheme="minorEastAsia" w:cstheme="minorEastAsia"/>
                <w:sz w:val="18"/>
                <w:szCs w:val="18"/>
              </w:rPr>
              <w:t xml:space="preserve"> </w:t>
            </w:r>
          </w:p>
          <w:p w14:paraId="56E4B75F">
            <w:pPr>
              <w:pStyle w:val="26"/>
              <w:numPr>
                <w:ilvl w:val="0"/>
                <w:numId w:val="0"/>
              </w:numPr>
              <w:spacing w:before="133" w:line="228"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建议：</w:t>
            </w:r>
            <w:r>
              <w:rPr>
                <w:rFonts w:hint="eastAsia" w:asciiTheme="minorEastAsia" w:hAnsiTheme="minorEastAsia" w:eastAsiaTheme="minorEastAsia" w:cstheme="minorEastAsia"/>
                <w:spacing w:val="16"/>
                <w:sz w:val="18"/>
                <w:szCs w:val="18"/>
              </w:rPr>
              <w:t xml:space="preserve"> </w:t>
            </w:r>
            <w:r>
              <w:rPr>
                <w:rFonts w:hint="eastAsia" w:asciiTheme="minorEastAsia" w:hAnsiTheme="minorEastAsia" w:eastAsiaTheme="minorEastAsia" w:cstheme="minorEastAsia"/>
                <w:sz w:val="18"/>
                <w:szCs w:val="18"/>
                <w:u w:val="single" w:color="auto"/>
              </w:rPr>
              <w:t xml:space="preserve">                                                                </w:t>
            </w:r>
          </w:p>
          <w:p w14:paraId="68711CDC">
            <w:pPr>
              <w:pStyle w:val="26"/>
              <w:spacing w:before="220" w:line="228" w:lineRule="auto"/>
              <w:ind w:left="5782"/>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8"/>
                <w:sz w:val="18"/>
                <w:szCs w:val="18"/>
              </w:rPr>
              <w:t>填表人/筛查人签名：</w:t>
            </w:r>
            <w:r>
              <w:rPr>
                <w:rFonts w:hint="eastAsia" w:asciiTheme="minorEastAsia" w:hAnsiTheme="minorEastAsia" w:eastAsiaTheme="minorEastAsia" w:cstheme="minorEastAsia"/>
                <w:sz w:val="18"/>
                <w:szCs w:val="18"/>
                <w:u w:val="single" w:color="auto"/>
              </w:rPr>
              <w:t xml:space="preserve">           </w:t>
            </w:r>
          </w:p>
        </w:tc>
      </w:tr>
    </w:tbl>
    <w:p w14:paraId="16F54F1E">
      <w:pPr>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lang w:val="en-US" w:eastAsia="zh-CN"/>
        </w:rPr>
        <w:t>5.</w:t>
      </w:r>
      <w:r>
        <w:rPr>
          <w:rFonts w:hint="default" w:ascii="Times New Roman" w:hAnsi="Times New Roman" w:cs="Times New Roman"/>
          <w:b/>
          <w:sz w:val="24"/>
        </w:rPr>
        <w:t>注意事项：</w:t>
      </w:r>
    </w:p>
    <w:p w14:paraId="4BBD8BDA">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注意下列事项，有助于脊柱弯曲异常的初筛：</w:t>
      </w:r>
    </w:p>
    <w:p w14:paraId="24C1D6BE">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①询问病史；</w:t>
      </w:r>
    </w:p>
    <w:p w14:paraId="4F65D42F">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②从前面检查胸廓有无畸形、畸形程度、左右胸是否对称等；</w:t>
      </w:r>
    </w:p>
    <w:p w14:paraId="2C618C90">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③上、下肢有无麻痹、肌肉萎缩，有无残疾；</w:t>
      </w:r>
    </w:p>
    <w:p w14:paraId="4D7905E0">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④左右髂嵴、左右大转子是否等高；</w:t>
      </w:r>
    </w:p>
    <w:p w14:paraId="14C507D2">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⑤检查脊柱有无压痛点及其他异常体征，活动是否受限。</w:t>
      </w:r>
    </w:p>
    <w:p w14:paraId="25D8E0B0">
      <w:pPr>
        <w:numPr>
          <w:ilvl w:val="0"/>
          <w:numId w:val="0"/>
        </w:numPr>
        <w:spacing w:line="360" w:lineRule="auto"/>
        <w:ind w:firstLine="482" w:firstLineChars="200"/>
        <w:rPr>
          <w:rFonts w:hint="default" w:ascii="Times New Roman" w:hAnsi="Times New Roman" w:cs="Times New Roman"/>
          <w:b/>
          <w:bCs/>
          <w:sz w:val="24"/>
        </w:rPr>
      </w:pPr>
      <w:r>
        <w:rPr>
          <w:rFonts w:hint="eastAsia" w:ascii="Times New Roman" w:hAnsi="Times New Roman" w:cs="Times New Roman"/>
          <w:b/>
          <w:bCs/>
          <w:sz w:val="24"/>
          <w:lang w:val="en-US" w:eastAsia="zh-CN"/>
        </w:rPr>
        <w:t>6.</w:t>
      </w:r>
      <w:r>
        <w:rPr>
          <w:rFonts w:hint="default" w:ascii="Times New Roman" w:hAnsi="Times New Roman" w:cs="Times New Roman"/>
          <w:b/>
          <w:bCs/>
          <w:sz w:val="24"/>
        </w:rPr>
        <w:t>脊柱弯曲异常筛查流程图</w:t>
      </w:r>
    </w:p>
    <w:p w14:paraId="2A3F0151">
      <w:pPr>
        <w:numPr>
          <w:ilvl w:val="0"/>
          <w:numId w:val="0"/>
        </w:numPr>
        <w:spacing w:line="360" w:lineRule="auto"/>
        <w:rPr>
          <w:rFonts w:hint="default" w:ascii="Times New Roman" w:hAnsi="Times New Roman" w:cs="Times New Roman"/>
          <w:b/>
          <w:bCs/>
          <w:sz w:val="24"/>
        </w:rPr>
      </w:pPr>
      <w:r>
        <w:rPr>
          <w:rFonts w:hint="default" w:ascii="Times New Roman" w:hAnsi="Times New Roman" w:cs="Times New Roman"/>
        </w:rPr>
        <w:drawing>
          <wp:inline distT="0" distB="0" distL="114300" distR="114300">
            <wp:extent cx="5610225" cy="4867275"/>
            <wp:effectExtent l="0" t="0" r="9525" b="9525"/>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13"/>
                    <a:stretch>
                      <a:fillRect/>
                    </a:stretch>
                  </pic:blipFill>
                  <pic:spPr>
                    <a:xfrm>
                      <a:off x="0" y="0"/>
                      <a:ext cx="5610225" cy="4867275"/>
                    </a:xfrm>
                    <a:prstGeom prst="rect">
                      <a:avLst/>
                    </a:prstGeom>
                    <a:noFill/>
                    <a:ln>
                      <a:noFill/>
                    </a:ln>
                  </pic:spPr>
                </pic:pic>
              </a:graphicData>
            </a:graphic>
          </wp:inline>
        </w:drawing>
      </w:r>
    </w:p>
    <w:p w14:paraId="7DC501A8">
      <w:pPr>
        <w:keepNext w:val="0"/>
        <w:keepLines w:val="0"/>
        <w:pageBreakBefore w:val="0"/>
        <w:widowControl/>
        <w:tabs>
          <w:tab w:val="left" w:pos="1442"/>
        </w:tabs>
        <w:kinsoku/>
        <w:wordWrap/>
        <w:overflowPunct/>
        <w:topLinePunct w:val="0"/>
        <w:autoSpaceDE w:val="0"/>
        <w:autoSpaceDN w:val="0"/>
        <w:bidi w:val="0"/>
        <w:adjustRightInd w:val="0"/>
        <w:snapToGrid w:val="0"/>
        <w:spacing w:line="600" w:lineRule="exact"/>
        <w:jc w:val="left"/>
        <w:textAlignment w:val="auto"/>
        <w:rPr>
          <w:rFonts w:hint="default" w:eastAsia="仿宋_GB2312"/>
          <w:highlight w:val="yellow"/>
          <w:lang w:val="en-US" w:eastAsia="zh-CN"/>
        </w:rPr>
      </w:pPr>
    </w:p>
    <w:sectPr>
      <w:pgSz w:w="11906" w:h="16838"/>
      <w:pgMar w:top="2041" w:right="1531" w:bottom="2041" w:left="1531" w:header="510" w:footer="1474"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75502">
    <w:pPr>
      <w:spacing w:line="183" w:lineRule="auto"/>
      <w:ind w:left="4279"/>
      <w:rPr>
        <w:rFonts w:hint="default" w:ascii="宋体" w:hAnsi="宋体" w:eastAsia="宋体" w:cs="宋体"/>
        <w:sz w:val="28"/>
        <w:szCs w:val="28"/>
        <w:lang w:val="en-US"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46BF16"/>
    <w:multiLevelType w:val="singleLevel"/>
    <w:tmpl w:val="F246BF16"/>
    <w:lvl w:ilvl="0" w:tentative="0">
      <w:start w:val="3"/>
      <w:numFmt w:val="chineseCounting"/>
      <w:suff w:val="nothing"/>
      <w:lvlText w:val="%1、"/>
      <w:lvlJc w:val="left"/>
      <w:rPr>
        <w:rFonts w:hint="eastAsia"/>
      </w:rPr>
    </w:lvl>
  </w:abstractNum>
  <w:abstractNum w:abstractNumId="1">
    <w:nsid w:val="781D4A15"/>
    <w:multiLevelType w:val="multilevel"/>
    <w:tmpl w:val="781D4A15"/>
    <w:lvl w:ilvl="0" w:tentative="0">
      <w:start w:val="1"/>
      <w:numFmt w:val="decimal"/>
      <w:lvlText w:val="（%1）"/>
      <w:lvlJc w:val="left"/>
      <w:pPr>
        <w:ind w:left="1155" w:hanging="720"/>
      </w:pPr>
      <w:rPr>
        <w:rFonts w:hint="default"/>
      </w:rPr>
    </w:lvl>
    <w:lvl w:ilvl="1" w:tentative="0">
      <w:start w:val="1"/>
      <w:numFmt w:val="lowerLetter"/>
      <w:lvlText w:val="%2)"/>
      <w:lvlJc w:val="left"/>
      <w:pPr>
        <w:ind w:left="1275" w:hanging="420"/>
      </w:pPr>
    </w:lvl>
    <w:lvl w:ilvl="2" w:tentative="0">
      <w:start w:val="1"/>
      <w:numFmt w:val="lowerRoman"/>
      <w:lvlText w:val="%3."/>
      <w:lvlJc w:val="right"/>
      <w:pPr>
        <w:ind w:left="1695" w:hanging="420"/>
      </w:pPr>
    </w:lvl>
    <w:lvl w:ilvl="3" w:tentative="0">
      <w:start w:val="1"/>
      <w:numFmt w:val="decimal"/>
      <w:lvlText w:val="%4."/>
      <w:lvlJc w:val="left"/>
      <w:pPr>
        <w:ind w:left="2115" w:hanging="420"/>
      </w:pPr>
    </w:lvl>
    <w:lvl w:ilvl="4" w:tentative="0">
      <w:start w:val="1"/>
      <w:numFmt w:val="lowerLetter"/>
      <w:lvlText w:val="%5)"/>
      <w:lvlJc w:val="left"/>
      <w:pPr>
        <w:ind w:left="2535" w:hanging="420"/>
      </w:pPr>
    </w:lvl>
    <w:lvl w:ilvl="5" w:tentative="0">
      <w:start w:val="1"/>
      <w:numFmt w:val="lowerRoman"/>
      <w:lvlText w:val="%6."/>
      <w:lvlJc w:val="right"/>
      <w:pPr>
        <w:ind w:left="2955" w:hanging="420"/>
      </w:pPr>
    </w:lvl>
    <w:lvl w:ilvl="6" w:tentative="0">
      <w:start w:val="1"/>
      <w:numFmt w:val="decimal"/>
      <w:lvlText w:val="%7."/>
      <w:lvlJc w:val="left"/>
      <w:pPr>
        <w:ind w:left="3375" w:hanging="420"/>
      </w:pPr>
    </w:lvl>
    <w:lvl w:ilvl="7" w:tentative="0">
      <w:start w:val="1"/>
      <w:numFmt w:val="lowerLetter"/>
      <w:lvlText w:val="%8)"/>
      <w:lvlJc w:val="left"/>
      <w:pPr>
        <w:ind w:left="3795" w:hanging="420"/>
      </w:pPr>
    </w:lvl>
    <w:lvl w:ilvl="8" w:tentative="0">
      <w:start w:val="1"/>
      <w:numFmt w:val="lowerRoman"/>
      <w:lvlText w:val="%9."/>
      <w:lvlJc w:val="right"/>
      <w:pPr>
        <w:ind w:left="421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NzdkMDVhNTZhYjJjM2UxNDEwYzk2MDNlNmUzOTIifQ=="/>
    <w:docVar w:name="KSO_WPS_MARK_KEY" w:val="a4311335-f510-4aa2-a555-0d1c60615cb7"/>
  </w:docVars>
  <w:rsids>
    <w:rsidRoot w:val="00C73C15"/>
    <w:rsid w:val="00055D46"/>
    <w:rsid w:val="000C3A76"/>
    <w:rsid w:val="000E55A3"/>
    <w:rsid w:val="00176E1F"/>
    <w:rsid w:val="001E5EF4"/>
    <w:rsid w:val="00204ADF"/>
    <w:rsid w:val="002703DD"/>
    <w:rsid w:val="002A594F"/>
    <w:rsid w:val="00361F9D"/>
    <w:rsid w:val="00371CD9"/>
    <w:rsid w:val="003850D5"/>
    <w:rsid w:val="003C497D"/>
    <w:rsid w:val="00411171"/>
    <w:rsid w:val="004232A9"/>
    <w:rsid w:val="00467D63"/>
    <w:rsid w:val="0048797A"/>
    <w:rsid w:val="004B1D46"/>
    <w:rsid w:val="005266E4"/>
    <w:rsid w:val="00527CD3"/>
    <w:rsid w:val="005406D2"/>
    <w:rsid w:val="005A40C6"/>
    <w:rsid w:val="005D37A9"/>
    <w:rsid w:val="00630D35"/>
    <w:rsid w:val="0065097C"/>
    <w:rsid w:val="006533FE"/>
    <w:rsid w:val="00686DBA"/>
    <w:rsid w:val="00694F99"/>
    <w:rsid w:val="006B5EC5"/>
    <w:rsid w:val="006D4087"/>
    <w:rsid w:val="006F47D3"/>
    <w:rsid w:val="0070008D"/>
    <w:rsid w:val="00706F3A"/>
    <w:rsid w:val="0079457C"/>
    <w:rsid w:val="00850C6D"/>
    <w:rsid w:val="00854A10"/>
    <w:rsid w:val="008C5BF5"/>
    <w:rsid w:val="008C67BB"/>
    <w:rsid w:val="008D4D42"/>
    <w:rsid w:val="008E6455"/>
    <w:rsid w:val="00971066"/>
    <w:rsid w:val="009D3531"/>
    <w:rsid w:val="00AF4C25"/>
    <w:rsid w:val="00B54C9A"/>
    <w:rsid w:val="00B66E45"/>
    <w:rsid w:val="00BD5653"/>
    <w:rsid w:val="00C53395"/>
    <w:rsid w:val="00C73C15"/>
    <w:rsid w:val="00CB43B8"/>
    <w:rsid w:val="00CB5A10"/>
    <w:rsid w:val="00CC53EC"/>
    <w:rsid w:val="00CF2450"/>
    <w:rsid w:val="00D06499"/>
    <w:rsid w:val="00D31633"/>
    <w:rsid w:val="00D367A2"/>
    <w:rsid w:val="00DE7E1B"/>
    <w:rsid w:val="00E778F8"/>
    <w:rsid w:val="00E82728"/>
    <w:rsid w:val="00EB0E8F"/>
    <w:rsid w:val="00EF1276"/>
    <w:rsid w:val="00EF4FC2"/>
    <w:rsid w:val="00F26425"/>
    <w:rsid w:val="00F3069B"/>
    <w:rsid w:val="012375FA"/>
    <w:rsid w:val="012D2956"/>
    <w:rsid w:val="0136732D"/>
    <w:rsid w:val="013B2B96"/>
    <w:rsid w:val="015B6D94"/>
    <w:rsid w:val="01C56903"/>
    <w:rsid w:val="02BC7D06"/>
    <w:rsid w:val="031F3DF1"/>
    <w:rsid w:val="03B67EF5"/>
    <w:rsid w:val="04A35BD4"/>
    <w:rsid w:val="058663AA"/>
    <w:rsid w:val="05AF76AE"/>
    <w:rsid w:val="065B7836"/>
    <w:rsid w:val="06604E4C"/>
    <w:rsid w:val="068A60FD"/>
    <w:rsid w:val="06A50AB1"/>
    <w:rsid w:val="078B7CA7"/>
    <w:rsid w:val="0817778D"/>
    <w:rsid w:val="0831084F"/>
    <w:rsid w:val="0845254C"/>
    <w:rsid w:val="08742766"/>
    <w:rsid w:val="087F37CE"/>
    <w:rsid w:val="08D67604"/>
    <w:rsid w:val="093A5C96"/>
    <w:rsid w:val="09C33728"/>
    <w:rsid w:val="09EB2C7F"/>
    <w:rsid w:val="0A0B753E"/>
    <w:rsid w:val="0A172DC5"/>
    <w:rsid w:val="0AC73A33"/>
    <w:rsid w:val="0BA243AE"/>
    <w:rsid w:val="0BA457DB"/>
    <w:rsid w:val="0BAB616B"/>
    <w:rsid w:val="0C3F36D4"/>
    <w:rsid w:val="0CD12600"/>
    <w:rsid w:val="0D432239"/>
    <w:rsid w:val="0DCB27C1"/>
    <w:rsid w:val="0DDC125D"/>
    <w:rsid w:val="0DDF0B2D"/>
    <w:rsid w:val="0DF06AB6"/>
    <w:rsid w:val="0EAA3109"/>
    <w:rsid w:val="0EC75A69"/>
    <w:rsid w:val="0EEE7BDE"/>
    <w:rsid w:val="0FDF3286"/>
    <w:rsid w:val="1060257A"/>
    <w:rsid w:val="106A705B"/>
    <w:rsid w:val="10C36704"/>
    <w:rsid w:val="10C85AC8"/>
    <w:rsid w:val="1242343F"/>
    <w:rsid w:val="127D31E7"/>
    <w:rsid w:val="129044BA"/>
    <w:rsid w:val="13F20397"/>
    <w:rsid w:val="14183AEA"/>
    <w:rsid w:val="143134CC"/>
    <w:rsid w:val="1491538A"/>
    <w:rsid w:val="14A9310C"/>
    <w:rsid w:val="14F02AB4"/>
    <w:rsid w:val="15080B89"/>
    <w:rsid w:val="158028B9"/>
    <w:rsid w:val="15926151"/>
    <w:rsid w:val="15CB6B88"/>
    <w:rsid w:val="15E60CC4"/>
    <w:rsid w:val="1602082F"/>
    <w:rsid w:val="161812A0"/>
    <w:rsid w:val="16A668AC"/>
    <w:rsid w:val="16DE60C9"/>
    <w:rsid w:val="17EC4792"/>
    <w:rsid w:val="18437C28"/>
    <w:rsid w:val="185354FE"/>
    <w:rsid w:val="193903F9"/>
    <w:rsid w:val="195D1092"/>
    <w:rsid w:val="19AF5011"/>
    <w:rsid w:val="19FB0CBC"/>
    <w:rsid w:val="1A08567A"/>
    <w:rsid w:val="1A534654"/>
    <w:rsid w:val="1A562397"/>
    <w:rsid w:val="1BE31EF1"/>
    <w:rsid w:val="1C4774D8"/>
    <w:rsid w:val="1C553CC8"/>
    <w:rsid w:val="1D5C0728"/>
    <w:rsid w:val="1D7D6135"/>
    <w:rsid w:val="1D8D60CF"/>
    <w:rsid w:val="1E225137"/>
    <w:rsid w:val="1ED32208"/>
    <w:rsid w:val="1EF37062"/>
    <w:rsid w:val="1EFC0B11"/>
    <w:rsid w:val="1FD61FB0"/>
    <w:rsid w:val="1FFB3446"/>
    <w:rsid w:val="214E201A"/>
    <w:rsid w:val="21EE56B5"/>
    <w:rsid w:val="228A0E2F"/>
    <w:rsid w:val="22B20386"/>
    <w:rsid w:val="23A416ED"/>
    <w:rsid w:val="23AA1417"/>
    <w:rsid w:val="23C44815"/>
    <w:rsid w:val="23D9206E"/>
    <w:rsid w:val="23EB1DA2"/>
    <w:rsid w:val="2430022E"/>
    <w:rsid w:val="24CC7E70"/>
    <w:rsid w:val="2536704D"/>
    <w:rsid w:val="258424AE"/>
    <w:rsid w:val="2624653A"/>
    <w:rsid w:val="262D044F"/>
    <w:rsid w:val="2641214D"/>
    <w:rsid w:val="2653066B"/>
    <w:rsid w:val="266B71CA"/>
    <w:rsid w:val="268E6C86"/>
    <w:rsid w:val="2714160F"/>
    <w:rsid w:val="272E0923"/>
    <w:rsid w:val="27C21BF6"/>
    <w:rsid w:val="28E74345"/>
    <w:rsid w:val="2976035F"/>
    <w:rsid w:val="2A90047E"/>
    <w:rsid w:val="2AE9007F"/>
    <w:rsid w:val="2B147E30"/>
    <w:rsid w:val="2B2773B5"/>
    <w:rsid w:val="2BBA139E"/>
    <w:rsid w:val="2C5F0F59"/>
    <w:rsid w:val="2D256324"/>
    <w:rsid w:val="2D2E39F3"/>
    <w:rsid w:val="2D652BC5"/>
    <w:rsid w:val="2D6C2285"/>
    <w:rsid w:val="2D7E77E3"/>
    <w:rsid w:val="2DE12124"/>
    <w:rsid w:val="2E1704A8"/>
    <w:rsid w:val="2E67471B"/>
    <w:rsid w:val="2F031277"/>
    <w:rsid w:val="2FEA18B0"/>
    <w:rsid w:val="30300F45"/>
    <w:rsid w:val="316A5880"/>
    <w:rsid w:val="31831D97"/>
    <w:rsid w:val="31DE11E2"/>
    <w:rsid w:val="31F528CF"/>
    <w:rsid w:val="3219472D"/>
    <w:rsid w:val="32542D7E"/>
    <w:rsid w:val="326A6587"/>
    <w:rsid w:val="32AE0B6A"/>
    <w:rsid w:val="334212B2"/>
    <w:rsid w:val="337C2E4B"/>
    <w:rsid w:val="33977094"/>
    <w:rsid w:val="339A399F"/>
    <w:rsid w:val="34CA033D"/>
    <w:rsid w:val="35357321"/>
    <w:rsid w:val="358E6A31"/>
    <w:rsid w:val="35C73E4F"/>
    <w:rsid w:val="360747CF"/>
    <w:rsid w:val="36287CF1"/>
    <w:rsid w:val="366B41E2"/>
    <w:rsid w:val="36B371CB"/>
    <w:rsid w:val="38683569"/>
    <w:rsid w:val="388E28F1"/>
    <w:rsid w:val="38A22172"/>
    <w:rsid w:val="39243934"/>
    <w:rsid w:val="39370A5B"/>
    <w:rsid w:val="39972358"/>
    <w:rsid w:val="39E92488"/>
    <w:rsid w:val="3A06128C"/>
    <w:rsid w:val="3ADC4A5F"/>
    <w:rsid w:val="3AF05B11"/>
    <w:rsid w:val="3B8406BA"/>
    <w:rsid w:val="3B91375B"/>
    <w:rsid w:val="3B976470"/>
    <w:rsid w:val="3C0A51B4"/>
    <w:rsid w:val="3C5710D2"/>
    <w:rsid w:val="3D0C6BB9"/>
    <w:rsid w:val="3D0D2931"/>
    <w:rsid w:val="3D3B6156"/>
    <w:rsid w:val="3D540560"/>
    <w:rsid w:val="3D5C2A62"/>
    <w:rsid w:val="3D9F7898"/>
    <w:rsid w:val="3DE11133"/>
    <w:rsid w:val="3E1C51CA"/>
    <w:rsid w:val="3E5A1BA6"/>
    <w:rsid w:val="3EF72DEE"/>
    <w:rsid w:val="3EFF28AF"/>
    <w:rsid w:val="3F301AC1"/>
    <w:rsid w:val="3F5D5803"/>
    <w:rsid w:val="3FDD0FCF"/>
    <w:rsid w:val="40031C50"/>
    <w:rsid w:val="402D1859"/>
    <w:rsid w:val="409D2A28"/>
    <w:rsid w:val="41106765"/>
    <w:rsid w:val="412C782A"/>
    <w:rsid w:val="416C5E78"/>
    <w:rsid w:val="41CF42AD"/>
    <w:rsid w:val="41EE0F83"/>
    <w:rsid w:val="42723962"/>
    <w:rsid w:val="427B17D8"/>
    <w:rsid w:val="42E47C90"/>
    <w:rsid w:val="43284021"/>
    <w:rsid w:val="45795008"/>
    <w:rsid w:val="45C50553"/>
    <w:rsid w:val="465324AF"/>
    <w:rsid w:val="467B6B5D"/>
    <w:rsid w:val="47FF7CE7"/>
    <w:rsid w:val="48677399"/>
    <w:rsid w:val="486C26A5"/>
    <w:rsid w:val="48C72E67"/>
    <w:rsid w:val="48CA3B5A"/>
    <w:rsid w:val="494E5A7B"/>
    <w:rsid w:val="496A1A3D"/>
    <w:rsid w:val="49D05B4A"/>
    <w:rsid w:val="4A4A7144"/>
    <w:rsid w:val="4ABB39CC"/>
    <w:rsid w:val="4AC94383"/>
    <w:rsid w:val="4AE919DF"/>
    <w:rsid w:val="4B0A7D2B"/>
    <w:rsid w:val="4B6B3CC0"/>
    <w:rsid w:val="4B780614"/>
    <w:rsid w:val="4BA56959"/>
    <w:rsid w:val="4BAC6AB9"/>
    <w:rsid w:val="4BCF31B2"/>
    <w:rsid w:val="4C8F5111"/>
    <w:rsid w:val="4CDB2104"/>
    <w:rsid w:val="4D1358AF"/>
    <w:rsid w:val="4D38323F"/>
    <w:rsid w:val="4D706CF0"/>
    <w:rsid w:val="4F367AC5"/>
    <w:rsid w:val="4F5F0DCA"/>
    <w:rsid w:val="4FD517F0"/>
    <w:rsid w:val="50FA4D3C"/>
    <w:rsid w:val="514C21F6"/>
    <w:rsid w:val="52581538"/>
    <w:rsid w:val="52EA30A1"/>
    <w:rsid w:val="53420163"/>
    <w:rsid w:val="53764934"/>
    <w:rsid w:val="537C481B"/>
    <w:rsid w:val="54644068"/>
    <w:rsid w:val="54BE5157"/>
    <w:rsid w:val="54ED639B"/>
    <w:rsid w:val="54FD6C46"/>
    <w:rsid w:val="553B6CB3"/>
    <w:rsid w:val="555A7667"/>
    <w:rsid w:val="555B1E07"/>
    <w:rsid w:val="56196483"/>
    <w:rsid w:val="57517B92"/>
    <w:rsid w:val="57F904FC"/>
    <w:rsid w:val="58705DF6"/>
    <w:rsid w:val="58D622DE"/>
    <w:rsid w:val="58E56C6E"/>
    <w:rsid w:val="58FA7ECC"/>
    <w:rsid w:val="59BB7469"/>
    <w:rsid w:val="59D770CF"/>
    <w:rsid w:val="5A112329"/>
    <w:rsid w:val="5A3B0686"/>
    <w:rsid w:val="5AD00DCE"/>
    <w:rsid w:val="5AF46205"/>
    <w:rsid w:val="5B113910"/>
    <w:rsid w:val="5B306DEF"/>
    <w:rsid w:val="5BB72349"/>
    <w:rsid w:val="5C1178F0"/>
    <w:rsid w:val="5C263AAD"/>
    <w:rsid w:val="5C71038F"/>
    <w:rsid w:val="5CBF734C"/>
    <w:rsid w:val="5CC826A5"/>
    <w:rsid w:val="5D325D70"/>
    <w:rsid w:val="5D510F03"/>
    <w:rsid w:val="5E6B61BB"/>
    <w:rsid w:val="5E9A5632"/>
    <w:rsid w:val="5EA06D1E"/>
    <w:rsid w:val="5EED61F3"/>
    <w:rsid w:val="5EEE542E"/>
    <w:rsid w:val="5F125074"/>
    <w:rsid w:val="5F4E49B7"/>
    <w:rsid w:val="5F87797F"/>
    <w:rsid w:val="60275934"/>
    <w:rsid w:val="609E6E5C"/>
    <w:rsid w:val="61386654"/>
    <w:rsid w:val="624F4CCE"/>
    <w:rsid w:val="62D653F0"/>
    <w:rsid w:val="63060139"/>
    <w:rsid w:val="632B5728"/>
    <w:rsid w:val="632C68AC"/>
    <w:rsid w:val="6353259C"/>
    <w:rsid w:val="6356208C"/>
    <w:rsid w:val="63B9395B"/>
    <w:rsid w:val="643423CE"/>
    <w:rsid w:val="64F16511"/>
    <w:rsid w:val="65EA2327"/>
    <w:rsid w:val="66EB3501"/>
    <w:rsid w:val="670342D9"/>
    <w:rsid w:val="67C86CF6"/>
    <w:rsid w:val="6812458E"/>
    <w:rsid w:val="68420C60"/>
    <w:rsid w:val="69053BB2"/>
    <w:rsid w:val="690C5A10"/>
    <w:rsid w:val="69201173"/>
    <w:rsid w:val="692A2F39"/>
    <w:rsid w:val="69393823"/>
    <w:rsid w:val="69403449"/>
    <w:rsid w:val="6AA221E0"/>
    <w:rsid w:val="6AD26726"/>
    <w:rsid w:val="6B5473F7"/>
    <w:rsid w:val="6C1F5711"/>
    <w:rsid w:val="6C615D2A"/>
    <w:rsid w:val="6C8B1A99"/>
    <w:rsid w:val="6CA20553"/>
    <w:rsid w:val="6D437B25"/>
    <w:rsid w:val="6DC21E37"/>
    <w:rsid w:val="6DF57191"/>
    <w:rsid w:val="6E5E7E7F"/>
    <w:rsid w:val="6E74050E"/>
    <w:rsid w:val="6E746D07"/>
    <w:rsid w:val="6EAF0BC3"/>
    <w:rsid w:val="6ED210C9"/>
    <w:rsid w:val="6F502010"/>
    <w:rsid w:val="6F742218"/>
    <w:rsid w:val="6F756A5C"/>
    <w:rsid w:val="6FDC5AE4"/>
    <w:rsid w:val="6FE078AE"/>
    <w:rsid w:val="704705FE"/>
    <w:rsid w:val="7064222D"/>
    <w:rsid w:val="70CB40BA"/>
    <w:rsid w:val="711041C2"/>
    <w:rsid w:val="713C6D66"/>
    <w:rsid w:val="715A301F"/>
    <w:rsid w:val="71940950"/>
    <w:rsid w:val="71AF6035"/>
    <w:rsid w:val="71FA315E"/>
    <w:rsid w:val="7254624C"/>
    <w:rsid w:val="73124222"/>
    <w:rsid w:val="745919DD"/>
    <w:rsid w:val="75EA3234"/>
    <w:rsid w:val="769604E1"/>
    <w:rsid w:val="770E3742"/>
    <w:rsid w:val="771D4F43"/>
    <w:rsid w:val="77537957"/>
    <w:rsid w:val="78391C3C"/>
    <w:rsid w:val="788F7EB3"/>
    <w:rsid w:val="79246B69"/>
    <w:rsid w:val="79386064"/>
    <w:rsid w:val="7993773F"/>
    <w:rsid w:val="7A672F88"/>
    <w:rsid w:val="7A6A04A0"/>
    <w:rsid w:val="7A7D4E09"/>
    <w:rsid w:val="7AD76503"/>
    <w:rsid w:val="7B002BB2"/>
    <w:rsid w:val="7BA63759"/>
    <w:rsid w:val="7C091F3A"/>
    <w:rsid w:val="7CA0008D"/>
    <w:rsid w:val="7CAF4890"/>
    <w:rsid w:val="7E9A421A"/>
    <w:rsid w:val="7EE0426C"/>
    <w:rsid w:val="7F345520"/>
    <w:rsid w:val="7FAA7590"/>
    <w:rsid w:val="7FB0104A"/>
    <w:rsid w:val="7FCA19E0"/>
    <w:rsid w:val="7FD12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200" w:firstLineChars="200"/>
    </w:pPr>
  </w:style>
  <w:style w:type="paragraph" w:styleId="3">
    <w:name w:val="index 6"/>
    <w:basedOn w:val="1"/>
    <w:next w:val="1"/>
    <w:qFormat/>
    <w:uiPriority w:val="0"/>
    <w:pPr>
      <w:ind w:left="1000" w:leftChars="1000"/>
    </w:pPr>
  </w:style>
  <w:style w:type="paragraph" w:styleId="4">
    <w:name w:val="annotation text"/>
    <w:basedOn w:val="1"/>
    <w:link w:val="21"/>
    <w:semiHidden/>
    <w:unhideWhenUsed/>
    <w:qFormat/>
    <w:uiPriority w:val="99"/>
    <w:pPr>
      <w:jc w:val="left"/>
    </w:pPr>
  </w:style>
  <w:style w:type="paragraph" w:styleId="5">
    <w:name w:val="Balloon Text"/>
    <w:basedOn w:val="1"/>
    <w:link w:val="19"/>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Subtitle"/>
    <w:basedOn w:val="1"/>
    <w:next w:val="1"/>
    <w:qFormat/>
    <w:uiPriority w:val="0"/>
    <w:pPr>
      <w:spacing w:before="240" w:after="60" w:line="312" w:lineRule="auto"/>
      <w:jc w:val="center"/>
      <w:outlineLvl w:val="1"/>
    </w:pPr>
    <w:rPr>
      <w:rFonts w:ascii="Calibri Light" w:hAnsi="Calibri Light"/>
      <w:b/>
      <w:bCs/>
      <w:kern w:val="28"/>
      <w:sz w:val="32"/>
      <w:szCs w:val="32"/>
    </w:rPr>
  </w:style>
  <w:style w:type="paragraph" w:styleId="9">
    <w:name w:val="annotation subject"/>
    <w:basedOn w:val="4"/>
    <w:next w:val="4"/>
    <w:link w:val="22"/>
    <w:semiHidden/>
    <w:unhideWhenUsed/>
    <w:qFormat/>
    <w:uiPriority w:val="99"/>
    <w:rPr>
      <w:b/>
      <w:bCs/>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rPr>
  </w:style>
  <w:style w:type="character" w:styleId="14">
    <w:name w:val="page number"/>
    <w:qFormat/>
    <w:uiPriority w:val="0"/>
  </w:style>
  <w:style w:type="character" w:styleId="15">
    <w:name w:val="Hyperlink"/>
    <w:basedOn w:val="12"/>
    <w:semiHidden/>
    <w:unhideWhenUsed/>
    <w:qFormat/>
    <w:uiPriority w:val="99"/>
    <w:rPr>
      <w:color w:val="0000FF"/>
      <w:u w:val="single"/>
    </w:rPr>
  </w:style>
  <w:style w:type="character" w:styleId="16">
    <w:name w:val="annotation reference"/>
    <w:basedOn w:val="12"/>
    <w:semiHidden/>
    <w:unhideWhenUsed/>
    <w:qFormat/>
    <w:uiPriority w:val="99"/>
    <w:rPr>
      <w:sz w:val="21"/>
      <w:szCs w:val="21"/>
    </w:rPr>
  </w:style>
  <w:style w:type="character" w:customStyle="1" w:styleId="17">
    <w:name w:val="页眉 字符"/>
    <w:basedOn w:val="12"/>
    <w:link w:val="7"/>
    <w:qFormat/>
    <w:uiPriority w:val="99"/>
    <w:rPr>
      <w:sz w:val="18"/>
      <w:szCs w:val="18"/>
    </w:rPr>
  </w:style>
  <w:style w:type="character" w:customStyle="1" w:styleId="18">
    <w:name w:val="页脚 字符"/>
    <w:basedOn w:val="12"/>
    <w:link w:val="6"/>
    <w:qFormat/>
    <w:uiPriority w:val="99"/>
    <w:rPr>
      <w:sz w:val="18"/>
      <w:szCs w:val="18"/>
    </w:rPr>
  </w:style>
  <w:style w:type="character" w:customStyle="1" w:styleId="19">
    <w:name w:val="批注框文本 字符"/>
    <w:basedOn w:val="12"/>
    <w:link w:val="5"/>
    <w:semiHidden/>
    <w:qFormat/>
    <w:uiPriority w:val="99"/>
    <w:rPr>
      <w:rFonts w:ascii="Calibri" w:hAnsi="Calibri" w:eastAsia="宋体" w:cs="Times New Roman"/>
      <w:kern w:val="2"/>
      <w:sz w:val="18"/>
      <w:szCs w:val="18"/>
    </w:rPr>
  </w:style>
  <w:style w:type="paragraph" w:styleId="20">
    <w:name w:val="List Paragraph"/>
    <w:basedOn w:val="1"/>
    <w:qFormat/>
    <w:uiPriority w:val="99"/>
    <w:pPr>
      <w:ind w:firstLine="420" w:firstLineChars="200"/>
    </w:pPr>
  </w:style>
  <w:style w:type="character" w:customStyle="1" w:styleId="21">
    <w:name w:val="批注文字 字符"/>
    <w:basedOn w:val="12"/>
    <w:link w:val="4"/>
    <w:semiHidden/>
    <w:qFormat/>
    <w:uiPriority w:val="99"/>
    <w:rPr>
      <w:rFonts w:ascii="Calibri" w:hAnsi="Calibri"/>
      <w:kern w:val="2"/>
      <w:sz w:val="21"/>
      <w:szCs w:val="24"/>
    </w:rPr>
  </w:style>
  <w:style w:type="character" w:customStyle="1" w:styleId="22">
    <w:name w:val="批注主题 字符"/>
    <w:basedOn w:val="21"/>
    <w:link w:val="9"/>
    <w:semiHidden/>
    <w:qFormat/>
    <w:uiPriority w:val="99"/>
    <w:rPr>
      <w:rFonts w:ascii="Calibri" w:hAnsi="Calibri"/>
      <w:b/>
      <w:bCs/>
      <w:kern w:val="2"/>
      <w:sz w:val="21"/>
      <w:szCs w:val="24"/>
    </w:rPr>
  </w:style>
  <w:style w:type="character" w:customStyle="1" w:styleId="23">
    <w:name w:val="font61"/>
    <w:basedOn w:val="12"/>
    <w:qFormat/>
    <w:uiPriority w:val="0"/>
    <w:rPr>
      <w:rFonts w:hint="eastAsia" w:ascii="仿宋_GB2312" w:eastAsia="仿宋_GB2312" w:cs="仿宋_GB2312"/>
      <w:color w:val="000000"/>
      <w:sz w:val="22"/>
      <w:szCs w:val="22"/>
      <w:u w:val="none"/>
    </w:rPr>
  </w:style>
  <w:style w:type="table" w:customStyle="1" w:styleId="24">
    <w:name w:val="Table Normal"/>
    <w:semiHidden/>
    <w:unhideWhenUsed/>
    <w:qFormat/>
    <w:uiPriority w:val="0"/>
    <w:tblPr>
      <w:tblCellMar>
        <w:top w:w="0" w:type="dxa"/>
        <w:left w:w="0" w:type="dxa"/>
        <w:bottom w:w="0" w:type="dxa"/>
        <w:right w:w="0" w:type="dxa"/>
      </w:tblCellMar>
    </w:tblPr>
  </w:style>
  <w:style w:type="character" w:customStyle="1" w:styleId="25">
    <w:name w:val="font11"/>
    <w:basedOn w:val="12"/>
    <w:qFormat/>
    <w:uiPriority w:val="0"/>
    <w:rPr>
      <w:rFonts w:hint="eastAsia" w:ascii="仿宋_GB2312" w:eastAsia="仿宋_GB2312" w:cs="仿宋_GB2312"/>
      <w:color w:val="000000"/>
      <w:sz w:val="21"/>
      <w:szCs w:val="21"/>
      <w:u w:val="none"/>
    </w:rPr>
  </w:style>
  <w:style w:type="paragraph" w:customStyle="1" w:styleId="2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4792</Words>
  <Characters>4963</Characters>
  <Lines>57</Lines>
  <Paragraphs>16</Paragraphs>
  <TotalTime>22</TotalTime>
  <ScaleCrop>false</ScaleCrop>
  <LinksUpToDate>false</LinksUpToDate>
  <CharactersWithSpaces>5928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2020-09-16T08:00:00Z</dcterms:created>
  <dc:creator>user01</dc:creator>
  <cp:lastModifiedBy>江海清风</cp:lastModifiedBy>
  <cp:lastPrinted>2025-07-01T01:42:00Z</cp:lastPrinted>
  <dcterms:modified xsi:type="dcterms:W3CDTF">2025-09-08T06:56:04Z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F93D9F8FCFF04E20A4DCA16235BA270D_13</vt:lpwstr>
  </property>
  <property fmtid="{D5CDD505-2E9C-101B-9397-08002B2CF9AE}" pid="4" name="KSOTemplateDocerSaveRecord">
    <vt:lpwstr>eyJoZGlkIjoiZTVhNzdkMDVhNTZhYjJjM2UxNDEwYzk2MDNlNmUzOTIiLCJ1c2VySWQiOiIzMzExMDAxNDUifQ==</vt:lpwstr>
  </property>
</Properties>
</file>