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0D4024">
      <w:pPr>
        <w:spacing w:line="284" w:lineRule="auto"/>
      </w:pPr>
    </w:p>
    <w:p w14:paraId="6775DC57">
      <w:pPr>
        <w:spacing w:line="284" w:lineRule="auto"/>
      </w:pPr>
    </w:p>
    <w:p w14:paraId="7226CA52">
      <w:pPr>
        <w:spacing w:before="147" w:line="283" w:lineRule="auto"/>
        <w:ind w:left="1545" w:right="361" w:hanging="1312"/>
        <w:jc w:val="center"/>
        <w:rPr>
          <w:rFonts w:ascii="方正小标宋简体" w:hAnsi="方正小标宋简体" w:eastAsia="方正小标宋简体" w:cs="方正小标宋简体"/>
          <w:spacing w:val="5"/>
          <w:position w:val="4"/>
          <w:sz w:val="35"/>
          <w:szCs w:val="35"/>
          <w:lang w:eastAsia="zh-CN"/>
        </w:rPr>
      </w:pPr>
      <w:r>
        <w:rPr>
          <w:rFonts w:ascii="方正小标宋简体" w:hAnsi="方正小标宋简体" w:eastAsia="方正小标宋简体" w:cs="方正小标宋简体"/>
          <w:spacing w:val="5"/>
          <w:position w:val="4"/>
          <w:sz w:val="35"/>
          <w:szCs w:val="35"/>
          <w:lang w:eastAsia="zh-CN"/>
        </w:rPr>
        <w:t>《</w:t>
      </w:r>
      <w:r>
        <w:rPr>
          <w:rFonts w:hint="eastAsia" w:ascii="方正小标宋简体" w:hAnsi="方正小标宋简体" w:eastAsia="方正小标宋简体" w:cs="方正小标宋简体"/>
          <w:spacing w:val="5"/>
          <w:position w:val="4"/>
          <w:sz w:val="35"/>
          <w:szCs w:val="35"/>
          <w:lang w:eastAsia="zh-CN"/>
        </w:rPr>
        <w:t>南通市海门区正余镇HM-23-01、HM-23-02、</w:t>
      </w:r>
    </w:p>
    <w:p w14:paraId="2B41D221">
      <w:pPr>
        <w:spacing w:before="147" w:line="283" w:lineRule="auto"/>
        <w:ind w:left="1545" w:right="361" w:hanging="1312"/>
        <w:jc w:val="center"/>
        <w:rPr>
          <w:rFonts w:ascii="方正小标宋简体" w:hAnsi="方正小标宋简体" w:eastAsia="方正小标宋简体" w:cs="方正小标宋简体"/>
          <w:spacing w:val="8"/>
          <w:sz w:val="35"/>
          <w:szCs w:val="35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5"/>
          <w:position w:val="4"/>
          <w:sz w:val="35"/>
          <w:szCs w:val="35"/>
          <w:lang w:eastAsia="zh-CN"/>
        </w:rPr>
        <w:t>HM-23-03、HM-23-04街区详细规划</w:t>
      </w:r>
      <w:r>
        <w:rPr>
          <w:rFonts w:ascii="方正小标宋简体" w:hAnsi="方正小标宋简体" w:eastAsia="方正小标宋简体" w:cs="方正小标宋简体"/>
          <w:spacing w:val="8"/>
          <w:sz w:val="35"/>
          <w:szCs w:val="35"/>
          <w:lang w:eastAsia="zh-CN"/>
        </w:rPr>
        <w:t>》</w:t>
      </w:r>
    </w:p>
    <w:p w14:paraId="423203EE">
      <w:pPr>
        <w:spacing w:before="147" w:line="283" w:lineRule="auto"/>
        <w:ind w:left="1545" w:right="361" w:hanging="1312"/>
        <w:jc w:val="center"/>
        <w:rPr>
          <w:rFonts w:ascii="方正小标宋简体" w:hAnsi="方正小标宋简体" w:eastAsia="方正小标宋简体" w:cs="方正小标宋简体"/>
          <w:sz w:val="35"/>
          <w:szCs w:val="35"/>
          <w:lang w:eastAsia="zh-CN"/>
        </w:rPr>
      </w:pPr>
      <w:r>
        <w:rPr>
          <w:rFonts w:ascii="方正小标宋简体" w:hAnsi="方正小标宋简体" w:eastAsia="方正小标宋简体" w:cs="方正小标宋简体"/>
          <w:spacing w:val="8"/>
          <w:sz w:val="35"/>
          <w:szCs w:val="35"/>
          <w:lang w:eastAsia="zh-CN"/>
        </w:rPr>
        <w:t>批前公示</w:t>
      </w:r>
    </w:p>
    <w:p w14:paraId="7A907028">
      <w:pPr>
        <w:pStyle w:val="2"/>
        <w:spacing w:line="332" w:lineRule="auto"/>
        <w:ind w:left="33" w:firstLine="646"/>
        <w:jc w:val="both"/>
        <w:rPr>
          <w:spacing w:val="-3"/>
          <w:lang w:eastAsia="zh-CN"/>
        </w:rPr>
      </w:pPr>
      <w:r>
        <w:rPr>
          <w:spacing w:val="-3"/>
          <w:lang w:eastAsia="zh-CN"/>
        </w:rPr>
        <w:t>为充分征求公众意见，我镇现将《</w:t>
      </w:r>
      <w:r>
        <w:rPr>
          <w:rFonts w:hint="eastAsia"/>
          <w:spacing w:val="-3"/>
          <w:lang w:eastAsia="zh-CN"/>
        </w:rPr>
        <w:t>南通市海门区正余镇HM-23-01、HM-23-02、HM-23-03、HM-23-04街区详细规划</w:t>
      </w:r>
      <w:r>
        <w:rPr>
          <w:spacing w:val="-3"/>
          <w:lang w:eastAsia="zh-CN"/>
        </w:rPr>
        <w:t xml:space="preserve">》进行公示。公示时间自 2024 年 </w:t>
      </w:r>
      <w:r>
        <w:rPr>
          <w:rFonts w:hint="eastAsia"/>
          <w:spacing w:val="-3"/>
          <w:lang w:eastAsia="zh-CN"/>
        </w:rPr>
        <w:t>11</w:t>
      </w:r>
      <w:r>
        <w:rPr>
          <w:spacing w:val="-3"/>
          <w:lang w:eastAsia="zh-CN"/>
        </w:rPr>
        <w:t xml:space="preserve"> 月 2</w:t>
      </w:r>
      <w:r>
        <w:rPr>
          <w:rFonts w:hint="eastAsia"/>
          <w:spacing w:val="-3"/>
          <w:lang w:eastAsia="zh-CN"/>
        </w:rPr>
        <w:t>7</w:t>
      </w:r>
      <w:r>
        <w:rPr>
          <w:spacing w:val="-3"/>
          <w:lang w:eastAsia="zh-CN"/>
        </w:rPr>
        <w:t xml:space="preserve"> 日起至 2024 年 </w:t>
      </w:r>
      <w:r>
        <w:rPr>
          <w:rFonts w:hint="eastAsia"/>
          <w:spacing w:val="-3"/>
          <w:lang w:eastAsia="zh-CN"/>
        </w:rPr>
        <w:t>12</w:t>
      </w:r>
      <w:r>
        <w:rPr>
          <w:spacing w:val="-3"/>
          <w:lang w:eastAsia="zh-CN"/>
        </w:rPr>
        <w:t xml:space="preserve"> 月 2</w:t>
      </w:r>
      <w:r>
        <w:rPr>
          <w:rFonts w:hint="eastAsia"/>
          <w:spacing w:val="-3"/>
          <w:lang w:eastAsia="zh-CN"/>
        </w:rPr>
        <w:t>6</w:t>
      </w:r>
      <w:r>
        <w:rPr>
          <w:spacing w:val="-3"/>
          <w:lang w:eastAsia="zh-CN"/>
        </w:rPr>
        <w:t xml:space="preserve"> 日止。为便于意见的收集统计，请以书面邮件和电子邮件形式为准。公众如有建议意见，请将书面意见邮寄至南通市海门区</w:t>
      </w:r>
      <w:r>
        <w:rPr>
          <w:rFonts w:hint="eastAsia"/>
          <w:spacing w:val="-3"/>
          <w:lang w:eastAsia="zh-CN"/>
        </w:rPr>
        <w:t>正余</w:t>
      </w:r>
      <w:r>
        <w:rPr>
          <w:spacing w:val="-3"/>
          <w:lang w:eastAsia="zh-CN"/>
        </w:rPr>
        <w:t>镇人民政府，或通过电子邮箱提交。</w:t>
      </w:r>
    </w:p>
    <w:p w14:paraId="3D97F5A4">
      <w:pPr>
        <w:pStyle w:val="2"/>
        <w:spacing w:line="332" w:lineRule="auto"/>
        <w:ind w:left="33" w:firstLine="646"/>
        <w:jc w:val="both"/>
        <w:rPr>
          <w:spacing w:val="-3"/>
          <w:lang w:eastAsia="zh-CN"/>
        </w:rPr>
      </w:pPr>
    </w:p>
    <w:p w14:paraId="4D13FD64">
      <w:pPr>
        <w:pStyle w:val="2"/>
        <w:spacing w:line="332" w:lineRule="auto"/>
        <w:ind w:left="33" w:firstLine="646"/>
        <w:jc w:val="both"/>
        <w:rPr>
          <w:spacing w:val="-3"/>
          <w:lang w:eastAsia="zh-CN"/>
        </w:rPr>
      </w:pPr>
      <w:r>
        <w:rPr>
          <w:spacing w:val="-3"/>
          <w:lang w:eastAsia="zh-CN"/>
        </w:rPr>
        <w:t>联系电话：0513-</w:t>
      </w:r>
      <w:r>
        <w:rPr>
          <w:rFonts w:hint="eastAsia"/>
          <w:spacing w:val="-3"/>
          <w:lang w:eastAsia="zh-CN"/>
        </w:rPr>
        <w:t>68903516</w:t>
      </w:r>
    </w:p>
    <w:p w14:paraId="1A2FF7C5">
      <w:pPr>
        <w:pStyle w:val="2"/>
        <w:spacing w:line="332" w:lineRule="auto"/>
        <w:ind w:left="33" w:firstLine="646"/>
        <w:jc w:val="both"/>
        <w:rPr>
          <w:spacing w:val="-3"/>
          <w:lang w:eastAsia="zh-CN"/>
        </w:rPr>
      </w:pPr>
      <w:r>
        <w:rPr>
          <w:spacing w:val="-3"/>
          <w:lang w:eastAsia="zh-CN"/>
        </w:rPr>
        <w:t>电子邮箱：</w:t>
      </w:r>
      <w:r>
        <w:rPr>
          <w:rFonts w:hint="eastAsia"/>
          <w:spacing w:val="-3"/>
          <w:lang w:eastAsia="zh-CN"/>
        </w:rPr>
        <w:t>491277521</w:t>
      </w:r>
      <w:r>
        <w:rPr>
          <w:spacing w:val="-3"/>
          <w:lang w:eastAsia="zh-CN"/>
        </w:rPr>
        <w:t>@qq.com</w:t>
      </w:r>
    </w:p>
    <w:p w14:paraId="40B4C6C4">
      <w:pPr>
        <w:pStyle w:val="2"/>
        <w:spacing w:line="332" w:lineRule="auto"/>
        <w:ind w:left="33" w:firstLine="646"/>
        <w:jc w:val="both"/>
        <w:rPr>
          <w:spacing w:val="-3"/>
          <w:lang w:eastAsia="zh-CN"/>
        </w:rPr>
      </w:pPr>
      <w:r>
        <w:rPr>
          <w:spacing w:val="-3"/>
          <w:lang w:eastAsia="zh-CN"/>
        </w:rPr>
        <w:t>通讯地址：南通市海门区</w:t>
      </w:r>
      <w:r>
        <w:rPr>
          <w:rFonts w:hint="eastAsia"/>
          <w:spacing w:val="-3"/>
          <w:lang w:eastAsia="zh-CN"/>
        </w:rPr>
        <w:t>正余</w:t>
      </w:r>
      <w:r>
        <w:rPr>
          <w:spacing w:val="-3"/>
          <w:lang w:eastAsia="zh-CN"/>
        </w:rPr>
        <w:t>镇</w:t>
      </w:r>
      <w:r>
        <w:rPr>
          <w:rFonts w:hint="eastAsia"/>
          <w:spacing w:val="-3"/>
          <w:lang w:eastAsia="zh-CN"/>
        </w:rPr>
        <w:t>人民路66</w:t>
      </w:r>
      <w:r>
        <w:rPr>
          <w:spacing w:val="-3"/>
          <w:lang w:eastAsia="zh-CN"/>
        </w:rPr>
        <w:t xml:space="preserve"> 号</w:t>
      </w:r>
    </w:p>
    <w:p w14:paraId="2C4A4060">
      <w:pPr>
        <w:pStyle w:val="2"/>
        <w:spacing w:line="332" w:lineRule="auto"/>
        <w:ind w:left="33" w:firstLine="646"/>
        <w:jc w:val="both"/>
        <w:rPr>
          <w:spacing w:val="-3"/>
          <w:lang w:eastAsia="zh-CN"/>
        </w:rPr>
      </w:pPr>
    </w:p>
    <w:p w14:paraId="02E850F5">
      <w:pPr>
        <w:pStyle w:val="2"/>
        <w:spacing w:line="332" w:lineRule="auto"/>
        <w:ind w:left="33" w:firstLine="646"/>
        <w:jc w:val="both"/>
        <w:rPr>
          <w:spacing w:val="-3"/>
          <w:lang w:eastAsia="zh-CN"/>
        </w:rPr>
      </w:pPr>
      <w:r>
        <w:rPr>
          <w:rFonts w:hint="eastAsia"/>
          <w:spacing w:val="-3"/>
          <w:lang w:eastAsia="zh-CN"/>
        </w:rPr>
        <w:t>主要规划内容：</w:t>
      </w:r>
    </w:p>
    <w:p w14:paraId="29160417">
      <w:pPr>
        <w:pStyle w:val="2"/>
        <w:spacing w:line="332" w:lineRule="auto"/>
        <w:ind w:left="33" w:firstLine="646"/>
        <w:jc w:val="both"/>
        <w:rPr>
          <w:spacing w:val="-3"/>
          <w:lang w:eastAsia="zh-CN"/>
        </w:rPr>
      </w:pPr>
      <w:r>
        <w:rPr>
          <w:spacing w:val="-3"/>
          <w:lang w:eastAsia="zh-CN"/>
        </w:rPr>
        <w:t>本规划</w:t>
      </w:r>
      <w:r>
        <w:rPr>
          <w:rFonts w:hint="eastAsia"/>
          <w:spacing w:val="-3"/>
          <w:lang w:eastAsia="zh-CN"/>
        </w:rPr>
        <w:t>涉及正余镇HM-23-01、HM-23-02、HM-23-03、HM-23-04街区，共计四个街区</w:t>
      </w:r>
      <w:r>
        <w:rPr>
          <w:spacing w:val="-3"/>
          <w:lang w:eastAsia="zh-CN"/>
        </w:rPr>
        <w:t>6个大地块</w:t>
      </w:r>
      <w:r>
        <w:rPr>
          <w:rFonts w:hint="eastAsia"/>
          <w:spacing w:val="-3"/>
          <w:lang w:eastAsia="zh-CN"/>
        </w:rPr>
        <w:t>的详细规划</w:t>
      </w:r>
      <w:r>
        <w:rPr>
          <w:spacing w:val="-3"/>
          <w:lang w:eastAsia="zh-CN"/>
        </w:rPr>
        <w:t>，总用地面积95.65公顷</w:t>
      </w:r>
      <w:r>
        <w:rPr>
          <w:rFonts w:hint="eastAsia"/>
          <w:spacing w:val="-3"/>
          <w:lang w:eastAsia="zh-CN"/>
        </w:rPr>
        <w:t>。规划以工业、居住、商业、绿地等功能为主。</w:t>
      </w:r>
    </w:p>
    <w:p w14:paraId="6085578E">
      <w:pPr>
        <w:pStyle w:val="2"/>
        <w:spacing w:line="332" w:lineRule="auto"/>
        <w:ind w:left="33" w:firstLine="646"/>
        <w:jc w:val="both"/>
        <w:rPr>
          <w:spacing w:val="-3"/>
          <w:lang w:eastAsia="zh-CN"/>
        </w:rPr>
      </w:pPr>
      <w:r>
        <w:rPr>
          <w:spacing w:val="-3"/>
          <w:lang w:eastAsia="zh-CN"/>
        </w:rPr>
        <w:t>四至范围如下：</w:t>
      </w:r>
    </w:p>
    <w:p w14:paraId="17E4410A">
      <w:pPr>
        <w:pStyle w:val="2"/>
        <w:spacing w:line="332" w:lineRule="auto"/>
        <w:ind w:left="33" w:firstLine="646"/>
        <w:jc w:val="both"/>
        <w:rPr>
          <w:spacing w:val="-3"/>
          <w:lang w:eastAsia="zh-CN"/>
        </w:rPr>
      </w:pPr>
      <w:r>
        <w:rPr>
          <w:spacing w:val="-3"/>
          <w:lang w:eastAsia="zh-CN"/>
        </w:rPr>
        <w:t>HM-23-01-01至HM-23-01-16地块：西至规划水体、东至</w:t>
      </w:r>
      <w:r>
        <w:rPr>
          <w:rFonts w:hint="eastAsia"/>
          <w:spacing w:val="-3"/>
          <w:lang w:eastAsia="zh-CN"/>
        </w:rPr>
        <w:t>福利河</w:t>
      </w:r>
      <w:bookmarkStart w:id="0" w:name="_GoBack"/>
      <w:bookmarkEnd w:id="0"/>
      <w:r>
        <w:rPr>
          <w:spacing w:val="-3"/>
          <w:lang w:eastAsia="zh-CN"/>
        </w:rPr>
        <w:t>、南至通吕运河、北至王浩中心小学，规划红线用地面积为45.39公顷。</w:t>
      </w:r>
    </w:p>
    <w:p w14:paraId="0A929AD9">
      <w:pPr>
        <w:pStyle w:val="2"/>
        <w:spacing w:line="332" w:lineRule="auto"/>
        <w:ind w:left="33" w:firstLine="646"/>
        <w:jc w:val="both"/>
        <w:rPr>
          <w:spacing w:val="-3"/>
          <w:lang w:eastAsia="zh-CN"/>
        </w:rPr>
      </w:pPr>
      <w:r>
        <w:rPr>
          <w:spacing w:val="-3"/>
          <w:lang w:eastAsia="zh-CN"/>
        </w:rPr>
        <w:t>HM-23-02-01至HM-23-02-02地块：西至双基路、东至正余大道、南至双烈路、北至南通斌奥汽车零部件有限公司北围墙，规划红线用地面积为24.88顷。</w:t>
      </w:r>
    </w:p>
    <w:p w14:paraId="45B07EB3">
      <w:pPr>
        <w:pStyle w:val="2"/>
        <w:spacing w:line="332" w:lineRule="auto"/>
        <w:ind w:left="33" w:firstLine="646"/>
        <w:jc w:val="both"/>
        <w:rPr>
          <w:spacing w:val="-3"/>
          <w:lang w:eastAsia="zh-CN"/>
        </w:rPr>
      </w:pPr>
      <w:r>
        <w:rPr>
          <w:spacing w:val="-3"/>
          <w:lang w:eastAsia="zh-CN"/>
        </w:rPr>
        <w:t>HM-23-02-03地块：西至双烈村6组、东至正余大道、南至通吕运河、北至通吕公路，规划红线用地面积为9.50公顷。</w:t>
      </w:r>
    </w:p>
    <w:p w14:paraId="6B17CC94">
      <w:pPr>
        <w:pStyle w:val="2"/>
        <w:spacing w:line="332" w:lineRule="auto"/>
        <w:ind w:left="33" w:firstLine="646"/>
        <w:jc w:val="both"/>
        <w:rPr>
          <w:spacing w:val="-3"/>
          <w:lang w:eastAsia="zh-CN"/>
        </w:rPr>
      </w:pPr>
      <w:r>
        <w:rPr>
          <w:spacing w:val="-3"/>
          <w:lang w:eastAsia="zh-CN"/>
        </w:rPr>
        <w:t>HM-23-03-01地块：西至正余大道、东至邢崔七号沟、南至青正路、北至双烈村24组，规划红线用地面积为8.47公顷。</w:t>
      </w:r>
    </w:p>
    <w:p w14:paraId="2D670E96">
      <w:pPr>
        <w:pStyle w:val="2"/>
        <w:spacing w:line="332" w:lineRule="auto"/>
        <w:ind w:left="33" w:firstLine="646"/>
        <w:jc w:val="both"/>
        <w:rPr>
          <w:spacing w:val="-3"/>
          <w:lang w:eastAsia="zh-CN"/>
        </w:rPr>
      </w:pPr>
      <w:r>
        <w:rPr>
          <w:spacing w:val="-3"/>
          <w:lang w:eastAsia="zh-CN"/>
        </w:rPr>
        <w:t>HM-23-04-01地块：西至健康路、东至人民路、南至通吕公路、北至千河路，规划红线用地面积为4.80公顷。</w:t>
      </w:r>
    </w:p>
    <w:p w14:paraId="0B4CDAEB">
      <w:pPr>
        <w:pStyle w:val="2"/>
        <w:spacing w:line="332" w:lineRule="auto"/>
        <w:ind w:left="33" w:firstLine="646"/>
        <w:jc w:val="both"/>
        <w:rPr>
          <w:spacing w:val="-3"/>
          <w:lang w:eastAsia="zh-CN"/>
        </w:rPr>
      </w:pPr>
      <w:r>
        <w:rPr>
          <w:spacing w:val="-3"/>
          <w:lang w:eastAsia="zh-CN"/>
        </w:rPr>
        <w:t>HM-23-04-02地块：西至荣和园小区、东至</w:t>
      </w:r>
      <w:r>
        <w:rPr>
          <w:rFonts w:hint="eastAsia"/>
          <w:spacing w:val="-3"/>
          <w:lang w:eastAsia="zh-CN"/>
        </w:rPr>
        <w:t>育才路</w:t>
      </w:r>
      <w:r>
        <w:rPr>
          <w:spacing w:val="-3"/>
          <w:lang w:eastAsia="zh-CN"/>
        </w:rPr>
        <w:t>、南至南通亿成印务有限公司南围墙、北至南通联鑫科技发展有限公司北围墙，规划红线用地面积为2.61公顷。</w:t>
      </w:r>
    </w:p>
    <w:p w14:paraId="1FF239F2">
      <w:pPr>
        <w:spacing w:line="219" w:lineRule="auto"/>
        <w:rPr>
          <w:rFonts w:eastAsiaTheme="minorEastAsia"/>
          <w:lang w:eastAsia="zh-CN"/>
        </w:rPr>
        <w:sectPr>
          <w:pgSz w:w="11906" w:h="16839"/>
          <w:pgMar w:top="1431" w:right="1435" w:bottom="0" w:left="1513" w:header="0" w:footer="0" w:gutter="0"/>
          <w:cols w:space="720" w:num="1"/>
        </w:sectPr>
      </w:pPr>
    </w:p>
    <w:p w14:paraId="6BB2F061">
      <w:pPr>
        <w:spacing w:line="309" w:lineRule="auto"/>
        <w:ind w:firstLine="850" w:firstLineChars="405"/>
        <w:rPr>
          <w:lang w:eastAsia="zh-CN"/>
        </w:rPr>
      </w:pPr>
      <w:r>
        <w:rPr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528955</wp:posOffset>
            </wp:positionH>
            <wp:positionV relativeFrom="paragraph">
              <wp:posOffset>-511810</wp:posOffset>
            </wp:positionV>
            <wp:extent cx="9410065" cy="6659245"/>
            <wp:effectExtent l="0" t="0" r="635" b="889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10100" cy="6659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6839" w:h="11906" w:orient="landscape"/>
      <w:pgMar w:top="1531" w:right="1431" w:bottom="1531" w:left="0" w:header="0" w:footer="0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NlMzIwNWI5YWNlMTdiYjhjNjU3ZTE5MjNjOGQxZDMifQ=="/>
  </w:docVars>
  <w:rsids>
    <w:rsidRoot w:val="008B34C6"/>
    <w:rsid w:val="00255D7C"/>
    <w:rsid w:val="005125B1"/>
    <w:rsid w:val="00531974"/>
    <w:rsid w:val="005940EB"/>
    <w:rsid w:val="006F32B8"/>
    <w:rsid w:val="00741AA3"/>
    <w:rsid w:val="008B34C6"/>
    <w:rsid w:val="00997EB5"/>
    <w:rsid w:val="35427CC3"/>
    <w:rsid w:val="3E5A6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_GB2312" w:hAnsi="仿宋_GB2312" w:eastAsia="仿宋_GB2312" w:cs="仿宋_GB2312"/>
      <w:sz w:val="31"/>
      <w:szCs w:val="31"/>
    </w:r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页眉 字符"/>
    <w:basedOn w:val="6"/>
    <w:link w:val="4"/>
    <w:qFormat/>
    <w:uiPriority w:val="0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9">
    <w:name w:val="页脚 字符"/>
    <w:basedOn w:val="6"/>
    <w:link w:val="3"/>
    <w:uiPriority w:val="0"/>
    <w:rPr>
      <w:rFonts w:eastAsia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52807E-FC10-49CE-8444-D4EDB4D9D5F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574</Words>
  <Characters>801</Characters>
  <Lines>5</Lines>
  <Paragraphs>1</Paragraphs>
  <TotalTime>2</TotalTime>
  <ScaleCrop>false</ScaleCrop>
  <LinksUpToDate>false</LinksUpToDate>
  <CharactersWithSpaces>814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2024-11-27T07:46:00Z</dcterms:created>
  <dc:creator>秋媛 许</dc:creator>
  <cp:lastModifiedBy>张晓无</cp:lastModifiedBy>
  <dcterms:modified xsi:type="dcterms:W3CDTF">2024-11-27T08:22:38Z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2024-11-27T13:44:24Z</vt:filetime>
  </property>
  <property fmtid="{D5CDD505-2E9C-101B-9397-08002B2CF9AE}" pid="4" name="KSOProductBuildVer">
    <vt:lpwstr>2052-12.1.0.18608</vt:lpwstr>
  </property>
  <property fmtid="{D5CDD505-2E9C-101B-9397-08002B2CF9AE}" pid="5" name="ICV">
    <vt:lpwstr>2EDD557CA5A34D9D957A0681DC46AC90_12</vt:lpwstr>
  </property>
</Properties>
</file>