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84" w:rsidRDefault="00533B84" w:rsidP="00533B84">
      <w:pPr>
        <w:pStyle w:val="a3"/>
        <w:widowControl/>
        <w:spacing w:line="240" w:lineRule="atLeast"/>
        <w:ind w:firstLine="420"/>
        <w:rPr>
          <w:color w:val="333333"/>
        </w:rPr>
      </w:pPr>
      <w:r>
        <w:rPr>
          <w:rFonts w:ascii="宋体" w:hAnsi="宋体"/>
          <w:color w:val="333333"/>
        </w:rPr>
        <w:t>附件一：</w:t>
      </w:r>
      <w:r>
        <w:rPr>
          <w:rFonts w:ascii="Times New Roman" w:hAnsi="Times New Roman"/>
          <w:color w:val="333333"/>
        </w:rPr>
        <w:t xml:space="preserve">                              </w:t>
      </w:r>
    </w:p>
    <w:p w:rsidR="00533B84" w:rsidRDefault="00533B84" w:rsidP="00533B84">
      <w:pPr>
        <w:pStyle w:val="a3"/>
        <w:widowControl/>
        <w:spacing w:line="240" w:lineRule="atLeast"/>
        <w:ind w:firstLine="420"/>
        <w:jc w:val="center"/>
        <w:rPr>
          <w:color w:val="333333"/>
          <w:sz w:val="32"/>
          <w:szCs w:val="32"/>
        </w:rPr>
      </w:pPr>
      <w:r>
        <w:rPr>
          <w:rStyle w:val="15"/>
          <w:rFonts w:ascii="宋体" w:hAnsi="宋体"/>
          <w:color w:val="333333"/>
        </w:rPr>
        <w:t>投标人符合《政府采购法》第二十二条规定条件的声明函</w:t>
      </w:r>
    </w:p>
    <w:p w:rsidR="00533B84" w:rsidRDefault="00533B84" w:rsidP="00533B84">
      <w:pPr>
        <w:pStyle w:val="a3"/>
        <w:widowControl/>
        <w:spacing w:line="525" w:lineRule="atLeast"/>
        <w:ind w:firstLine="420"/>
        <w:rPr>
          <w:color w:val="333333"/>
        </w:rPr>
      </w:pPr>
      <w:r>
        <w:rPr>
          <w:rFonts w:ascii="宋体" w:hAnsi="宋体"/>
          <w:color w:val="333333"/>
        </w:rPr>
        <w:t>我单位参加</w:t>
      </w:r>
      <w:r>
        <w:rPr>
          <w:rFonts w:ascii="Times New Roman" w:hAnsi="Times New Roman"/>
          <w:color w:val="333333"/>
          <w:u w:val="single"/>
        </w:rPr>
        <w:t>202</w:t>
      </w:r>
      <w:r>
        <w:rPr>
          <w:rFonts w:ascii="Times New Roman" w:hAnsi="Times New Roman" w:hint="eastAsia"/>
          <w:color w:val="333333"/>
          <w:u w:val="single"/>
        </w:rPr>
        <w:t>6</w:t>
      </w:r>
      <w:r>
        <w:rPr>
          <w:rFonts w:ascii="宋体" w:hAnsi="宋体"/>
          <w:color w:val="333333"/>
          <w:u w:val="single"/>
        </w:rPr>
        <w:t>～</w:t>
      </w:r>
      <w:r>
        <w:rPr>
          <w:rFonts w:ascii="Times New Roman" w:hAnsi="Times New Roman"/>
          <w:color w:val="333333"/>
          <w:u w:val="single"/>
        </w:rPr>
        <w:t>202</w:t>
      </w:r>
      <w:r>
        <w:rPr>
          <w:rFonts w:ascii="Times New Roman" w:hAnsi="Times New Roman" w:hint="eastAsia"/>
          <w:color w:val="333333"/>
          <w:u w:val="single"/>
        </w:rPr>
        <w:t>7</w:t>
      </w:r>
      <w:r>
        <w:rPr>
          <w:rFonts w:ascii="宋体" w:hAnsi="宋体"/>
          <w:color w:val="333333"/>
          <w:u w:val="single"/>
        </w:rPr>
        <w:t>年度南通市海门区</w:t>
      </w:r>
      <w:r>
        <w:rPr>
          <w:rFonts w:ascii="宋体" w:hAnsi="宋体" w:hint="eastAsia"/>
          <w:color w:val="333333"/>
          <w:u w:val="single"/>
        </w:rPr>
        <w:t>工人文化宫</w:t>
      </w:r>
      <w:r>
        <w:rPr>
          <w:rFonts w:ascii="宋体" w:hAnsi="宋体"/>
          <w:color w:val="333333"/>
          <w:u w:val="single"/>
        </w:rPr>
        <w:t>公众责任险采购项目</w:t>
      </w:r>
      <w:r>
        <w:rPr>
          <w:rFonts w:ascii="宋体" w:hAnsi="宋体"/>
          <w:color w:val="333333"/>
        </w:rPr>
        <w:t>投标活动。针对《中华人民共和国政府采购法》第二十二条规定做出如下声明：</w:t>
      </w:r>
    </w:p>
    <w:p w:rsidR="00533B84" w:rsidRDefault="00533B84" w:rsidP="00533B84">
      <w:pPr>
        <w:pStyle w:val="a3"/>
        <w:widowControl/>
        <w:spacing w:line="525" w:lineRule="atLeast"/>
        <w:ind w:firstLine="420"/>
        <w:rPr>
          <w:color w:val="333333"/>
        </w:rPr>
      </w:pPr>
      <w:r>
        <w:rPr>
          <w:rFonts w:ascii="Times New Roman" w:hAnsi="Times New Roman"/>
          <w:color w:val="333333"/>
        </w:rPr>
        <w:t>1.</w:t>
      </w:r>
      <w:r>
        <w:rPr>
          <w:rFonts w:ascii="宋体" w:hAnsi="宋体"/>
          <w:color w:val="333333"/>
        </w:rPr>
        <w:t>我单位具有独立承担民事责任的能力；</w:t>
      </w:r>
    </w:p>
    <w:p w:rsidR="00533B84" w:rsidRDefault="00533B84" w:rsidP="00533B84">
      <w:pPr>
        <w:pStyle w:val="a3"/>
        <w:widowControl/>
        <w:spacing w:line="525" w:lineRule="atLeast"/>
        <w:ind w:firstLine="420"/>
        <w:rPr>
          <w:color w:val="333333"/>
        </w:rPr>
      </w:pPr>
      <w:r>
        <w:rPr>
          <w:rFonts w:ascii="Times New Roman" w:hAnsi="Times New Roman"/>
          <w:color w:val="333333"/>
        </w:rPr>
        <w:t>2.</w:t>
      </w:r>
      <w:r>
        <w:rPr>
          <w:rFonts w:ascii="宋体" w:hAnsi="宋体"/>
          <w:color w:val="333333"/>
        </w:rPr>
        <w:t>我单位具有良好的商业信誉和健全的财务会计制度；</w:t>
      </w:r>
    </w:p>
    <w:p w:rsidR="00533B84" w:rsidRDefault="00533B84" w:rsidP="00533B84">
      <w:pPr>
        <w:pStyle w:val="a3"/>
        <w:widowControl/>
        <w:spacing w:line="525" w:lineRule="atLeast"/>
        <w:ind w:firstLine="420"/>
        <w:rPr>
          <w:color w:val="333333"/>
        </w:rPr>
      </w:pPr>
      <w:r>
        <w:rPr>
          <w:rFonts w:ascii="Times New Roman" w:hAnsi="Times New Roman"/>
          <w:color w:val="333333"/>
        </w:rPr>
        <w:t>3.</w:t>
      </w:r>
      <w:r>
        <w:rPr>
          <w:rFonts w:ascii="宋体" w:hAnsi="宋体"/>
          <w:color w:val="333333"/>
        </w:rPr>
        <w:t>我单位具有履行合同所必需的设备和专业技术能力；</w:t>
      </w:r>
    </w:p>
    <w:p w:rsidR="00533B84" w:rsidRDefault="00533B84" w:rsidP="00533B84">
      <w:pPr>
        <w:pStyle w:val="a3"/>
        <w:widowControl/>
        <w:spacing w:line="525" w:lineRule="atLeast"/>
        <w:ind w:firstLine="420"/>
        <w:rPr>
          <w:color w:val="333333"/>
        </w:rPr>
      </w:pPr>
      <w:r>
        <w:rPr>
          <w:rFonts w:ascii="Times New Roman" w:hAnsi="Times New Roman"/>
          <w:color w:val="333333"/>
        </w:rPr>
        <w:t>4.</w:t>
      </w:r>
      <w:r>
        <w:rPr>
          <w:rFonts w:ascii="宋体" w:hAnsi="宋体"/>
          <w:color w:val="333333"/>
        </w:rPr>
        <w:t>我单位有依法缴纳税收和社会保障资金的良好记录；</w:t>
      </w:r>
    </w:p>
    <w:p w:rsidR="00533B84" w:rsidRDefault="00533B84" w:rsidP="00533B84">
      <w:pPr>
        <w:pStyle w:val="a3"/>
        <w:widowControl/>
        <w:spacing w:line="525" w:lineRule="atLeast"/>
        <w:ind w:firstLine="420"/>
        <w:rPr>
          <w:color w:val="333333"/>
        </w:rPr>
      </w:pPr>
      <w:r>
        <w:rPr>
          <w:rFonts w:ascii="Times New Roman" w:hAnsi="Times New Roman"/>
          <w:color w:val="333333"/>
        </w:rPr>
        <w:t>5.</w:t>
      </w:r>
      <w:r>
        <w:rPr>
          <w:rFonts w:ascii="宋体" w:hAnsi="宋体"/>
          <w:color w:val="333333"/>
        </w:rPr>
        <w:t>我单位参加政府采购活动前三年内，在经营活动中没有重大违法记录；（</w:t>
      </w:r>
      <w:r>
        <w:rPr>
          <w:rFonts w:ascii="Times New Roman" w:hAnsi="Times New Roman"/>
          <w:color w:val="333333"/>
        </w:rPr>
        <w:t>1.</w:t>
      </w:r>
      <w:r>
        <w:rPr>
          <w:rFonts w:ascii="宋体" w:hAnsi="宋体"/>
          <w:color w:val="333333"/>
        </w:rPr>
        <w:t>供应商在参加政府采购活动前三年内因违法经营被禁止在一定期限内参加政府采购活动，期限届满的，可以参加政府采购活动。</w:t>
      </w:r>
      <w:r>
        <w:rPr>
          <w:rFonts w:ascii="Times New Roman" w:hAnsi="Times New Roman"/>
          <w:color w:val="333333"/>
        </w:rPr>
        <w:t>2.</w:t>
      </w:r>
      <w:r>
        <w:rPr>
          <w:rFonts w:ascii="宋体" w:hAnsi="宋体"/>
          <w:color w:val="333333"/>
        </w:rPr>
        <w:t>《中华人民共和国政府采购法实施条例》第十九条第一款规定的</w:t>
      </w:r>
      <w:r>
        <w:rPr>
          <w:rFonts w:ascii="Times New Roman" w:hAnsi="Times New Roman"/>
          <w:color w:val="333333"/>
        </w:rPr>
        <w:t>“</w:t>
      </w:r>
      <w:r>
        <w:rPr>
          <w:rFonts w:ascii="宋体" w:hAnsi="宋体"/>
          <w:color w:val="333333"/>
        </w:rPr>
        <w:t>较大数额罚款</w:t>
      </w:r>
      <w:r>
        <w:rPr>
          <w:rFonts w:ascii="Times New Roman" w:hAnsi="Times New Roman"/>
          <w:color w:val="333333"/>
        </w:rPr>
        <w:t>”</w:t>
      </w:r>
      <w:r>
        <w:rPr>
          <w:rFonts w:ascii="宋体" w:hAnsi="宋体"/>
          <w:color w:val="333333"/>
        </w:rPr>
        <w:t>认定为</w:t>
      </w:r>
      <w:r>
        <w:rPr>
          <w:rFonts w:ascii="Times New Roman" w:hAnsi="Times New Roman"/>
          <w:color w:val="333333"/>
        </w:rPr>
        <w:t>200</w:t>
      </w:r>
      <w:r>
        <w:rPr>
          <w:rFonts w:ascii="宋体" w:hAnsi="宋体"/>
          <w:color w:val="333333"/>
        </w:rPr>
        <w:t>万元以上的罚款，法律、行政法规以及国务院有关部门明确规定相关领域</w:t>
      </w:r>
      <w:r>
        <w:rPr>
          <w:rFonts w:ascii="Times New Roman" w:hAnsi="Times New Roman"/>
          <w:color w:val="333333"/>
        </w:rPr>
        <w:t>“</w:t>
      </w:r>
      <w:r>
        <w:rPr>
          <w:rFonts w:ascii="宋体" w:hAnsi="宋体"/>
          <w:color w:val="333333"/>
        </w:rPr>
        <w:t>较大数额罚款</w:t>
      </w:r>
      <w:r>
        <w:rPr>
          <w:rFonts w:ascii="Times New Roman" w:hAnsi="Times New Roman"/>
          <w:color w:val="333333"/>
        </w:rPr>
        <w:t>”</w:t>
      </w:r>
      <w:r>
        <w:rPr>
          <w:rFonts w:ascii="宋体" w:hAnsi="宋体"/>
          <w:color w:val="333333"/>
        </w:rPr>
        <w:t>标准高于</w:t>
      </w:r>
      <w:r>
        <w:rPr>
          <w:rFonts w:ascii="Times New Roman" w:hAnsi="Times New Roman"/>
          <w:color w:val="333333"/>
        </w:rPr>
        <w:t>200</w:t>
      </w:r>
      <w:r>
        <w:rPr>
          <w:rFonts w:ascii="宋体" w:hAnsi="宋体"/>
          <w:color w:val="333333"/>
        </w:rPr>
        <w:t>万元的，从其规定。）</w:t>
      </w:r>
    </w:p>
    <w:p w:rsidR="00533B84" w:rsidRDefault="00533B84" w:rsidP="00533B84">
      <w:pPr>
        <w:pStyle w:val="a3"/>
        <w:widowControl/>
        <w:spacing w:line="525" w:lineRule="atLeast"/>
        <w:ind w:firstLine="420"/>
        <w:rPr>
          <w:color w:val="333333"/>
        </w:rPr>
      </w:pPr>
      <w:r>
        <w:rPr>
          <w:rFonts w:ascii="Times New Roman" w:hAnsi="Times New Roman"/>
          <w:color w:val="333333"/>
        </w:rPr>
        <w:t>6.</w:t>
      </w:r>
      <w:r>
        <w:rPr>
          <w:rFonts w:ascii="宋体" w:hAnsi="宋体"/>
          <w:color w:val="333333"/>
        </w:rPr>
        <w:t>我单位满足法律、行政法规规定的其他条件。</w:t>
      </w:r>
    </w:p>
    <w:p w:rsidR="00533B84" w:rsidRDefault="00533B84" w:rsidP="00533B84">
      <w:pPr>
        <w:pStyle w:val="a3"/>
        <w:widowControl/>
        <w:spacing w:line="465" w:lineRule="atLeast"/>
        <w:ind w:firstLine="420"/>
        <w:rPr>
          <w:color w:val="333333"/>
        </w:rPr>
      </w:pPr>
      <w:r>
        <w:rPr>
          <w:rFonts w:ascii="Times New Roman" w:hAnsi="Times New Roman"/>
          <w:color w:val="333333"/>
        </w:rPr>
        <w:t xml:space="preserve">                                     </w:t>
      </w:r>
      <w:r>
        <w:rPr>
          <w:rFonts w:ascii="宋体" w:hAnsi="宋体"/>
          <w:color w:val="333333"/>
        </w:rPr>
        <w:t>承诺人名称（公章）：</w:t>
      </w:r>
    </w:p>
    <w:p w:rsidR="00533B84" w:rsidRDefault="00533B84" w:rsidP="00533B84">
      <w:pPr>
        <w:pStyle w:val="a3"/>
        <w:widowControl/>
        <w:spacing w:line="465" w:lineRule="atLeast"/>
        <w:ind w:firstLine="420"/>
        <w:rPr>
          <w:color w:val="333333"/>
        </w:rPr>
      </w:pPr>
      <w:r>
        <w:rPr>
          <w:rFonts w:ascii="Times New Roman" w:hAnsi="Times New Roman"/>
          <w:color w:val="333333"/>
        </w:rPr>
        <w:t xml:space="preserve">                                      </w:t>
      </w:r>
      <w:r>
        <w:rPr>
          <w:rFonts w:ascii="宋体" w:hAnsi="宋体"/>
          <w:color w:val="333333"/>
        </w:rPr>
        <w:t>日期： 年 月 日</w:t>
      </w:r>
    </w:p>
    <w:p w:rsidR="00533B84" w:rsidRDefault="00533B84" w:rsidP="00533B84">
      <w:pPr>
        <w:pStyle w:val="a3"/>
        <w:widowControl/>
        <w:spacing w:line="240" w:lineRule="atLeast"/>
        <w:ind w:firstLine="420"/>
        <w:rPr>
          <w:color w:val="333333"/>
        </w:rPr>
      </w:pPr>
      <w:r>
        <w:rPr>
          <w:color w:val="333333"/>
        </w:rPr>
        <w:t xml:space="preserve"> </w:t>
      </w:r>
    </w:p>
    <w:p w:rsidR="0003392D" w:rsidRPr="00533B84" w:rsidRDefault="0003392D"/>
    <w:sectPr w:rsidR="0003392D" w:rsidRPr="00533B84" w:rsidSect="0003392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33B84"/>
    <w:rsid w:val="0003392D"/>
    <w:rsid w:val="00533B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9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33B84"/>
    <w:pPr>
      <w:spacing w:before="100" w:beforeAutospacing="1" w:after="100" w:afterAutospacing="1"/>
      <w:jc w:val="left"/>
    </w:pPr>
    <w:rPr>
      <w:rFonts w:ascii="Calibri" w:eastAsia="宋体" w:hAnsi="Calibri" w:cs="Times New Roman"/>
      <w:kern w:val="0"/>
      <w:sz w:val="24"/>
      <w:szCs w:val="24"/>
    </w:rPr>
  </w:style>
  <w:style w:type="character" w:customStyle="1" w:styleId="15">
    <w:name w:val="15"/>
    <w:basedOn w:val="a0"/>
    <w:rsid w:val="00533B84"/>
    <w:rPr>
      <w:rFonts w:ascii="Calibri" w:hAnsi="Calibri" w:hint="default"/>
      <w:b/>
    </w:rPr>
  </w:style>
</w:styles>
</file>

<file path=word/webSettings.xml><?xml version="1.0" encoding="utf-8"?>
<w:webSettings xmlns:r="http://schemas.openxmlformats.org/officeDocument/2006/relationships" xmlns:w="http://schemas.openxmlformats.org/wordprocessingml/2006/main">
  <w:divs>
    <w:div w:id="169819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466</Characters>
  <Application>Microsoft Office Word</Application>
  <DocSecurity>0</DocSecurity>
  <Lines>3</Lines>
  <Paragraphs>1</Paragraphs>
  <ScaleCrop>false</ScaleCrop>
  <Company/>
  <LinksUpToDate>false</LinksUpToDate>
  <CharactersWithSpaces>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2026-05-11T02:27:00Z</dcterms:created>
  <dcterms:modified xsi:type="dcterms:W3CDTF">2026-05-11T02:27:00Z</dcterms:modified>
</cp:coreProperties>
</file>